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CD" w:rsidRPr="00ED0EF6" w:rsidRDefault="001806CD" w:rsidP="001806CD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</w:p>
    <w:p w:rsidR="001806CD" w:rsidRPr="00ED0EF6" w:rsidRDefault="001806CD" w:rsidP="001806CD">
      <w:pPr>
        <w:jc w:val="center"/>
        <w:rPr>
          <w:rFonts w:asciiTheme="majorHAnsi" w:hAnsiTheme="majorHAnsi"/>
          <w:b/>
          <w:sz w:val="26"/>
          <w:szCs w:val="26"/>
        </w:rPr>
      </w:pPr>
    </w:p>
    <w:p w:rsidR="001806CD" w:rsidRPr="001D2CED" w:rsidRDefault="001806CD" w:rsidP="001806CD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1D2CED">
        <w:rPr>
          <w:rFonts w:asciiTheme="majorHAnsi" w:hAnsiTheme="majorHAnsi"/>
          <w:b/>
          <w:sz w:val="26"/>
          <w:szCs w:val="26"/>
        </w:rPr>
        <w:t>3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«Булев индекс»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1806CD" w:rsidRPr="00E13EB9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1806CD" w:rsidRDefault="001806CD" w:rsidP="001806CD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1806CD" w:rsidRDefault="001806CD" w:rsidP="001806CD">
      <w:pPr>
        <w:pStyle w:val="a3"/>
      </w:pPr>
      <w:r>
        <w:lastRenderedPageBreak/>
        <w:t>Постановка задачи</w:t>
      </w:r>
    </w:p>
    <w:p w:rsidR="001806CD" w:rsidRDefault="001806CD">
      <w:r w:rsidRPr="001806CD">
        <w:t>Требуется построить поисковый индекс, пригодный для булева поиска, по подготовленному в ЛР1 корпусу документов.  Требования к индексу:</w:t>
      </w:r>
    </w:p>
    <w:p w:rsidR="001806CD" w:rsidRDefault="001806CD" w:rsidP="001806CD">
      <w:pPr>
        <w:ind w:firstLine="708"/>
      </w:pPr>
      <w:r w:rsidRPr="001806CD">
        <w:t xml:space="preserve"> • Самостоятельно разработанный, бинарный формат представления данных. Формат необходимо описать в отчёте, в побайтовом представлении.  </w:t>
      </w:r>
    </w:p>
    <w:p w:rsidR="001806CD" w:rsidRDefault="001806CD" w:rsidP="001806CD">
      <w:pPr>
        <w:ind w:firstLine="708"/>
      </w:pPr>
      <w:r w:rsidRPr="001806CD">
        <w:t xml:space="preserve">• Формат должен предполагать расширение, </w:t>
      </w:r>
      <w:proofErr w:type="gramStart"/>
      <w:r w:rsidRPr="001806CD">
        <w:t>т.к.</w:t>
      </w:r>
      <w:proofErr w:type="gramEnd"/>
      <w:r w:rsidRPr="001806CD">
        <w:t xml:space="preserve"> в следующих работах он будет меняться под требования новых лабораторных работ. </w:t>
      </w:r>
    </w:p>
    <w:p w:rsidR="001806CD" w:rsidRDefault="001806CD" w:rsidP="001806CD">
      <w:pPr>
        <w:ind w:firstLine="708"/>
      </w:pPr>
      <w:r w:rsidRPr="001806CD">
        <w:t xml:space="preserve">• Использование текстового представления или готовых баз данных не допускается.   </w:t>
      </w:r>
    </w:p>
    <w:p w:rsidR="001806CD" w:rsidRDefault="001806CD" w:rsidP="001806CD">
      <w:pPr>
        <w:ind w:firstLine="708"/>
      </w:pPr>
      <w:r w:rsidRPr="001806CD">
        <w:t xml:space="preserve">• Кроме обратного индекса, должен быть создан «прямой» индекс, содержащий в себе как минимум заголовки документов и ссылки на них (понадобятся для выполнения ЛР4, при генерации страницы поисковой выдачи). </w:t>
      </w:r>
    </w:p>
    <w:p w:rsidR="001806CD" w:rsidRDefault="001806CD" w:rsidP="001806CD">
      <w:pPr>
        <w:ind w:firstLine="708"/>
      </w:pPr>
      <w:r w:rsidRPr="001806CD">
        <w:t xml:space="preserve">• Для термов должна быть как минимум понижена капитализация.  В отчёте должно быть отмечено как минимум: </w:t>
      </w:r>
    </w:p>
    <w:p w:rsidR="001806CD" w:rsidRDefault="001806CD" w:rsidP="001806CD">
      <w:pPr>
        <w:ind w:firstLine="708"/>
      </w:pPr>
      <w:r w:rsidRPr="001806CD">
        <w:t xml:space="preserve">• Выбранное внутренне представление документов после </w:t>
      </w:r>
      <w:proofErr w:type="spellStart"/>
      <w:r w:rsidRPr="001806CD">
        <w:t>токенизации</w:t>
      </w:r>
      <w:proofErr w:type="spellEnd"/>
      <w:r w:rsidRPr="001806CD">
        <w:t xml:space="preserve">.  </w:t>
      </w:r>
    </w:p>
    <w:p w:rsidR="00DD5F84" w:rsidRDefault="001806CD" w:rsidP="001806CD">
      <w:pPr>
        <w:ind w:firstLine="708"/>
      </w:pPr>
      <w:r w:rsidRPr="001806CD">
        <w:t xml:space="preserve">• Выбранный метод сортировки, его достоинства и недостатки для задачи индексации.  </w:t>
      </w:r>
    </w:p>
    <w:p w:rsidR="001806CD" w:rsidRPr="00057895" w:rsidRDefault="001806CD" w:rsidP="001806CD">
      <w:pPr>
        <w:pStyle w:val="a3"/>
      </w:pPr>
      <w:r w:rsidRPr="006E6684">
        <w:t>Оборудование</w:t>
      </w:r>
      <w:r w:rsidRPr="00057895">
        <w:t>:</w:t>
      </w:r>
    </w:p>
    <w:p w:rsidR="001806CD" w:rsidRPr="00057895" w:rsidRDefault="001806CD" w:rsidP="001806CD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1806CD" w:rsidRPr="00F44B42" w:rsidRDefault="001806CD" w:rsidP="001806CD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>Среда программирования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1806CD" w:rsidRDefault="001806CD" w:rsidP="001806CD"/>
    <w:p w:rsidR="001806CD" w:rsidRPr="00057895" w:rsidRDefault="001806CD" w:rsidP="001806CD">
      <w:pPr>
        <w:pStyle w:val="a3"/>
      </w:pPr>
      <w:r>
        <w:t xml:space="preserve">Структура </w:t>
      </w:r>
    </w:p>
    <w:p w:rsidR="001806CD" w:rsidRDefault="001806CD" w:rsidP="00DA3BC3">
      <w:r>
        <w:t>В данной лабораторной работе я решил рассмотреть</w:t>
      </w:r>
      <w:r w:rsidR="00DA3BC3">
        <w:t xml:space="preserve"> следующий формат</w:t>
      </w:r>
      <w:r>
        <w:t xml:space="preserve"> для булева индекса</w:t>
      </w:r>
      <w:r w:rsidRPr="001806CD">
        <w:t>:</w:t>
      </w:r>
      <w:r w:rsidR="00DA3BC3">
        <w:t xml:space="preserve"> </w:t>
      </w:r>
      <w:r>
        <w:t xml:space="preserve">Использования </w:t>
      </w:r>
      <w:r w:rsidR="00DA3BC3">
        <w:t>словаря</w:t>
      </w:r>
      <w:r>
        <w:t xml:space="preserve"> для хранения токенов и использования смещения для координатных блоков (два файла</w:t>
      </w:r>
      <w:r w:rsidRPr="001806CD">
        <w:t xml:space="preserve">: </w:t>
      </w:r>
      <w:r>
        <w:t>словарь + файл координатных блоков со смещениями)</w:t>
      </w:r>
    </w:p>
    <w:p w:rsidR="00DA3BC3" w:rsidRDefault="00DA3BC3" w:rsidP="00DA3BC3"/>
    <w:p w:rsidR="00DA3BC3" w:rsidRPr="00DA3BC3" w:rsidRDefault="00DA3BC3" w:rsidP="00DA3BC3">
      <w:pPr>
        <w:ind w:left="360"/>
        <w:rPr>
          <w:lang w:val="en-US"/>
        </w:rPr>
      </w:pPr>
      <w:r>
        <w:lastRenderedPageBreak/>
        <w:t>По битам</w:t>
      </w:r>
      <w:r w:rsidRPr="00DA3BC3">
        <w:rPr>
          <w:lang w:val="en-US"/>
        </w:rPr>
        <w:t>:</w:t>
      </w:r>
    </w:p>
    <w:p w:rsidR="00DA3BC3" w:rsidRPr="00DA3BC3" w:rsidRDefault="00DA3BC3" w:rsidP="00DA3BC3">
      <w:pPr>
        <w:ind w:left="360"/>
        <w:rPr>
          <w:lang w:val="en-US"/>
        </w:rPr>
      </w:pPr>
      <w:r>
        <w:t>Словарь</w:t>
      </w:r>
      <w:r w:rsidRPr="00DA3BC3">
        <w:rPr>
          <w:lang w:val="en-US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5"/>
        <w:gridCol w:w="623"/>
        <w:gridCol w:w="622"/>
        <w:gridCol w:w="624"/>
        <w:gridCol w:w="622"/>
        <w:gridCol w:w="622"/>
        <w:gridCol w:w="622"/>
        <w:gridCol w:w="622"/>
        <w:gridCol w:w="622"/>
        <w:gridCol w:w="622"/>
        <w:gridCol w:w="622"/>
        <w:gridCol w:w="628"/>
      </w:tblGrid>
      <w:tr w:rsidR="00DA3BC3" w:rsidRPr="002824D3" w:rsidTr="004B6149"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  <w:tcBorders>
              <w:top w:val="nil"/>
              <w:bottom w:val="nil"/>
            </w:tcBorders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4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DA3BC3" w:rsidRPr="002824D3" w:rsidTr="004B6149">
        <w:tc>
          <w:tcPr>
            <w:tcW w:w="1333" w:type="pct"/>
            <w:gridSpan w:val="4"/>
          </w:tcPr>
          <w:p w:rsidR="00DA3BC3" w:rsidRPr="00DC28F6" w:rsidRDefault="00DA3BC3" w:rsidP="004B6149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4 </w:t>
            </w:r>
            <w:r>
              <w:rPr>
                <w:color w:val="000000"/>
                <w:szCs w:val="28"/>
              </w:rPr>
              <w:t>байта- длина токена</w:t>
            </w:r>
          </w:p>
        </w:tc>
        <w:tc>
          <w:tcPr>
            <w:tcW w:w="1000" w:type="pct"/>
            <w:gridSpan w:val="3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 w:rsidRPr="002824D3">
              <w:rPr>
                <w:color w:val="000000"/>
                <w:szCs w:val="27"/>
                <w:lang w:val="en-US"/>
              </w:rPr>
              <w:t xml:space="preserve">N </w:t>
            </w:r>
            <w:r w:rsidRPr="002824D3">
              <w:rPr>
                <w:color w:val="000000"/>
                <w:szCs w:val="27"/>
              </w:rPr>
              <w:t>байт - токен</w:t>
            </w:r>
          </w:p>
        </w:tc>
        <w:tc>
          <w:tcPr>
            <w:tcW w:w="2667" w:type="pct"/>
            <w:gridSpan w:val="8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 w:rsidRPr="00DC28F6">
              <w:rPr>
                <w:color w:val="000000"/>
                <w:szCs w:val="27"/>
              </w:rPr>
              <w:t>4</w:t>
            </w:r>
            <w:r w:rsidRPr="002824D3">
              <w:rPr>
                <w:color w:val="000000"/>
                <w:szCs w:val="27"/>
              </w:rPr>
              <w:t xml:space="preserve"> байт – указатель на начало </w:t>
            </w:r>
            <w:r>
              <w:rPr>
                <w:color w:val="000000"/>
                <w:szCs w:val="27"/>
              </w:rPr>
              <w:t>координатных блоков</w:t>
            </w:r>
          </w:p>
        </w:tc>
      </w:tr>
    </w:tbl>
    <w:p w:rsidR="00DA3BC3" w:rsidRDefault="00DA3BC3" w:rsidP="00DA3BC3"/>
    <w:p w:rsidR="00DA3BC3" w:rsidRDefault="00DA3BC3" w:rsidP="00DA3BC3">
      <w:pPr>
        <w:pStyle w:val="a6"/>
      </w:pPr>
      <w:r>
        <w:t>Координатный блок</w:t>
      </w:r>
    </w:p>
    <w:tbl>
      <w:tblPr>
        <w:tblStyle w:val="a5"/>
        <w:tblW w:w="4989" w:type="pct"/>
        <w:tblLook w:val="04A0" w:firstRow="1" w:lastRow="0" w:firstColumn="1" w:lastColumn="0" w:noHBand="0" w:noVBand="1"/>
      </w:tblPr>
      <w:tblGrid>
        <w:gridCol w:w="1332"/>
        <w:gridCol w:w="1332"/>
        <w:gridCol w:w="1331"/>
        <w:gridCol w:w="1335"/>
        <w:gridCol w:w="1331"/>
        <w:gridCol w:w="1328"/>
        <w:gridCol w:w="1335"/>
      </w:tblGrid>
      <w:tr w:rsidR="00DA3BC3" w:rsidRPr="002824D3" w:rsidTr="004B6149">
        <w:trPr>
          <w:trHeight w:val="497"/>
        </w:trPr>
        <w:tc>
          <w:tcPr>
            <w:tcW w:w="714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4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4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6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4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2" w:type="pct"/>
            <w:tcBorders>
              <w:top w:val="nil"/>
              <w:bottom w:val="nil"/>
            </w:tcBorders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716" w:type="pct"/>
          </w:tcPr>
          <w:p w:rsidR="00DA3BC3" w:rsidRPr="002824D3" w:rsidRDefault="00DA3BC3" w:rsidP="004B6149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DA3BC3" w:rsidRPr="00DA3BC3" w:rsidTr="004B6149">
        <w:trPr>
          <w:trHeight w:val="857"/>
        </w:trPr>
        <w:tc>
          <w:tcPr>
            <w:tcW w:w="2858" w:type="pct"/>
            <w:gridSpan w:val="4"/>
          </w:tcPr>
          <w:p w:rsidR="00DA3BC3" w:rsidRPr="00DC28F6" w:rsidRDefault="00DA3BC3" w:rsidP="004B6149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8"/>
              </w:rPr>
            </w:pPr>
            <w:r w:rsidRPr="00DC28F6">
              <w:rPr>
                <w:color w:val="000000"/>
                <w:szCs w:val="28"/>
              </w:rPr>
              <w:t xml:space="preserve">4 </w:t>
            </w:r>
            <w:r>
              <w:rPr>
                <w:color w:val="000000"/>
                <w:szCs w:val="28"/>
              </w:rPr>
              <w:t>байта</w:t>
            </w:r>
            <w:r w:rsidRPr="00DC28F6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- длина блока </w:t>
            </w:r>
            <w:r>
              <w:rPr>
                <w:color w:val="000000"/>
                <w:szCs w:val="28"/>
                <w:lang w:val="en-US"/>
              </w:rPr>
              <w:t>doc</w:t>
            </w:r>
            <w:r w:rsidRPr="00DC28F6">
              <w:rPr>
                <w:color w:val="000000"/>
                <w:szCs w:val="28"/>
              </w:rPr>
              <w:t>-</w:t>
            </w:r>
            <w:proofErr w:type="gramStart"/>
            <w:r>
              <w:rPr>
                <w:color w:val="000000"/>
                <w:szCs w:val="28"/>
                <w:lang w:val="en-US"/>
              </w:rPr>
              <w:t>ids</w:t>
            </w:r>
            <w:r>
              <w:rPr>
                <w:color w:val="000000"/>
                <w:szCs w:val="28"/>
              </w:rPr>
              <w:t>(</w:t>
            </w:r>
            <w:proofErr w:type="gramEnd"/>
            <w:r>
              <w:rPr>
                <w:color w:val="000000"/>
                <w:szCs w:val="28"/>
                <w:lang w:val="en-US"/>
              </w:rPr>
              <w:t>Len</w:t>
            </w:r>
            <w:r>
              <w:rPr>
                <w:color w:val="000000"/>
                <w:szCs w:val="28"/>
              </w:rPr>
              <w:t>)</w:t>
            </w:r>
          </w:p>
        </w:tc>
        <w:tc>
          <w:tcPr>
            <w:tcW w:w="2142" w:type="pct"/>
            <w:gridSpan w:val="3"/>
          </w:tcPr>
          <w:p w:rsidR="00DA3BC3" w:rsidRPr="00DC28F6" w:rsidRDefault="00DA3BC3" w:rsidP="004B6149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Len</w:t>
            </w:r>
            <w:r w:rsidRPr="00DC28F6">
              <w:rPr>
                <w:color w:val="000000"/>
                <w:szCs w:val="27"/>
                <w:lang w:val="en-US"/>
              </w:rPr>
              <w:t>*2(</w:t>
            </w:r>
            <w:r>
              <w:rPr>
                <w:color w:val="000000"/>
                <w:szCs w:val="27"/>
                <w:lang w:val="en-US"/>
              </w:rPr>
              <w:t>short</w:t>
            </w:r>
            <w:r w:rsidRPr="00DC28F6">
              <w:rPr>
                <w:color w:val="000000"/>
                <w:szCs w:val="27"/>
                <w:lang w:val="en-US"/>
              </w:rPr>
              <w:t>)</w:t>
            </w:r>
            <w:r w:rsidRPr="002824D3">
              <w:rPr>
                <w:color w:val="000000"/>
                <w:szCs w:val="27"/>
                <w:lang w:val="en-US"/>
              </w:rPr>
              <w:t xml:space="preserve"> </w:t>
            </w:r>
            <w:r w:rsidRPr="002824D3">
              <w:rPr>
                <w:color w:val="000000"/>
                <w:szCs w:val="27"/>
              </w:rPr>
              <w:t>байт</w:t>
            </w:r>
            <w:r>
              <w:rPr>
                <w:color w:val="000000"/>
                <w:szCs w:val="27"/>
                <w:lang w:val="en-US"/>
              </w:rPr>
              <w:t xml:space="preserve"> – </w:t>
            </w:r>
            <w:r>
              <w:rPr>
                <w:color w:val="000000"/>
                <w:szCs w:val="27"/>
              </w:rPr>
              <w:t>блок</w:t>
            </w:r>
            <w:r w:rsidRPr="00DC28F6">
              <w:rPr>
                <w:color w:val="000000"/>
                <w:szCs w:val="27"/>
                <w:lang w:val="en-US"/>
              </w:rPr>
              <w:t xml:space="preserve"> </w:t>
            </w:r>
            <w:r>
              <w:rPr>
                <w:color w:val="000000"/>
                <w:szCs w:val="27"/>
                <w:lang w:val="en-US"/>
              </w:rPr>
              <w:t xml:space="preserve">doc-ids </w:t>
            </w:r>
          </w:p>
        </w:tc>
      </w:tr>
    </w:tbl>
    <w:p w:rsidR="00DA3BC3" w:rsidRPr="00DA3BC3" w:rsidRDefault="00DA3BC3" w:rsidP="00DA3BC3">
      <w:pPr>
        <w:pStyle w:val="a6"/>
        <w:rPr>
          <w:lang w:val="en-US"/>
        </w:rPr>
      </w:pPr>
    </w:p>
    <w:p w:rsidR="00DA3BC3" w:rsidRPr="00DA3BC3" w:rsidRDefault="00DA3BC3" w:rsidP="00DA3BC3">
      <w:pPr>
        <w:pStyle w:val="a6"/>
        <w:rPr>
          <w:lang w:val="en-US"/>
        </w:rPr>
      </w:pPr>
    </w:p>
    <w:p w:rsidR="001E74EA" w:rsidRPr="001E74EA" w:rsidRDefault="00DA3BC3" w:rsidP="001806CD">
      <w:pPr>
        <w:rPr>
          <w:lang w:val="en-US"/>
        </w:rPr>
      </w:pPr>
      <w:r>
        <w:t>Время выполнения индексации</w:t>
      </w:r>
      <w:r w:rsidR="001E74EA">
        <w:rPr>
          <w:noProof/>
          <w:lang w:val="en-US"/>
        </w:rPr>
        <w:drawing>
          <wp:inline distT="0" distB="0" distL="0" distR="0">
            <wp:extent cx="5940425" cy="1813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A" w:rsidRPr="001E74EA" w:rsidRDefault="001806CD" w:rsidP="001806CD">
      <w:r>
        <w:t xml:space="preserve"> </w:t>
      </w:r>
      <w:r w:rsidR="00212A2A">
        <w:t>Прогон осуществлялся при размере выборки 40.000</w:t>
      </w:r>
      <w:r w:rsidR="00DA3BC3">
        <w:t xml:space="preserve"> статей</w:t>
      </w:r>
      <w:r w:rsidR="00212A2A">
        <w:t>.</w:t>
      </w:r>
    </w:p>
    <w:p w:rsidR="001E74EA" w:rsidRDefault="00DA3BC3" w:rsidP="001806CD">
      <w:r>
        <w:t>Н</w:t>
      </w:r>
      <w:r w:rsidR="001E74EA">
        <w:t>а изображении отображено сколько времени требуется для работы с одним файлом</w:t>
      </w:r>
      <w:r w:rsidR="001E74EA" w:rsidRPr="001E74EA">
        <w:t>.</w:t>
      </w:r>
    </w:p>
    <w:p w:rsidR="001E74EA" w:rsidRPr="00426256" w:rsidRDefault="001E74EA" w:rsidP="001806CD">
      <w:r>
        <w:t xml:space="preserve">Стоит заметить, что в моем случае </w:t>
      </w:r>
      <w:r w:rsidR="00426256">
        <w:t>алгоритм создания булева индекса от скорости считывания записи с диска</w:t>
      </w:r>
      <w:r w:rsidR="00426256" w:rsidRPr="00426256">
        <w:t xml:space="preserve">/ </w:t>
      </w:r>
      <w:r w:rsidR="00426256">
        <w:t>оперативки и для записи в файл</w:t>
      </w:r>
      <w:r w:rsidR="00DA3BC3">
        <w:t>.</w:t>
      </w:r>
    </w:p>
    <w:p w:rsidR="00DA3BC3" w:rsidRDefault="001E74EA" w:rsidP="00DA3BC3">
      <w:pPr>
        <w:rPr>
          <w:noProof/>
        </w:rPr>
      </w:pPr>
      <w:r>
        <w:t>Как выглядят токены</w:t>
      </w:r>
      <w:r w:rsidRPr="001E74EA">
        <w:t>:</w:t>
      </w:r>
      <w:r w:rsidRPr="001E74EA">
        <w:rPr>
          <w:noProof/>
        </w:rPr>
        <w:t xml:space="preserve"> </w:t>
      </w:r>
      <w:bookmarkStart w:id="1" w:name="_GoBack"/>
      <w:bookmarkEnd w:id="1"/>
    </w:p>
    <w:p w:rsidR="00DA3BC3" w:rsidRDefault="00DA3BC3" w:rsidP="00DA3BC3">
      <w:pPr>
        <w:ind w:firstLine="708"/>
        <w:rPr>
          <w:noProof/>
        </w:rPr>
      </w:pPr>
      <w:r>
        <w:rPr>
          <w:noProof/>
        </w:rPr>
        <w:t>командование 1908 5504004</w:t>
      </w:r>
    </w:p>
    <w:p w:rsidR="00DA3BC3" w:rsidRDefault="00DA3BC3" w:rsidP="00DA3BC3">
      <w:pPr>
        <w:ind w:firstLine="708"/>
        <w:rPr>
          <w:noProof/>
        </w:rPr>
      </w:pPr>
      <w:r>
        <w:rPr>
          <w:noProof/>
        </w:rPr>
        <w:t>генерал 4150 5507820</w:t>
      </w:r>
    </w:p>
    <w:p w:rsidR="00DA3BC3" w:rsidRDefault="00DA3BC3" w:rsidP="00DA3BC3">
      <w:pPr>
        <w:ind w:firstLine="708"/>
        <w:rPr>
          <w:noProof/>
        </w:rPr>
      </w:pPr>
      <w:r>
        <w:rPr>
          <w:noProof/>
        </w:rPr>
        <w:t>люциан 24 5516120</w:t>
      </w:r>
    </w:p>
    <w:p w:rsidR="00A27EF8" w:rsidRPr="00A27EF8" w:rsidRDefault="00A27EF8" w:rsidP="001806CD">
      <w:r>
        <w:t>Тестировалось все следующим образом</w:t>
      </w:r>
      <w:r w:rsidR="00A30082" w:rsidRPr="00A27EF8">
        <w:t xml:space="preserve">: </w:t>
      </w:r>
      <w:r w:rsidR="00A30082">
        <w:rPr>
          <w:rFonts w:ascii="Calibri" w:hAnsi="Calibri" w:cs="Calibri"/>
        </w:rPr>
        <w:t>взял</w:t>
      </w:r>
      <w:r>
        <w:rPr>
          <w:rFonts w:ascii="Calibri" w:hAnsi="Calibri" w:cs="Calibri"/>
        </w:rPr>
        <w:t xml:space="preserve"> выборку из </w:t>
      </w:r>
      <w:r w:rsidR="00DA3BC3">
        <w:rPr>
          <w:rFonts w:ascii="Calibri" w:hAnsi="Calibri" w:cs="Calibri"/>
        </w:rPr>
        <w:t>статей (</w:t>
      </w:r>
      <w:r>
        <w:rPr>
          <w:rFonts w:ascii="Calibri" w:hAnsi="Calibri" w:cs="Calibri"/>
        </w:rPr>
        <w:t xml:space="preserve">три статьи) и проверил вхождение терминов из этих статей в координатный блок, если какого-то термина не было </w:t>
      </w:r>
      <w:proofErr w:type="gramStart"/>
      <w:r>
        <w:rPr>
          <w:rFonts w:ascii="Calibri" w:hAnsi="Calibri" w:cs="Calibri"/>
        </w:rPr>
        <w:t>в той статье</w:t>
      </w:r>
      <w:proofErr w:type="gramEnd"/>
      <w:r>
        <w:rPr>
          <w:rFonts w:ascii="Calibri" w:hAnsi="Calibri" w:cs="Calibri"/>
        </w:rPr>
        <w:t xml:space="preserve"> в которой была, то значит вся проверка выпадает по </w:t>
      </w:r>
      <w:proofErr w:type="spellStart"/>
      <w:r>
        <w:rPr>
          <w:rFonts w:ascii="Calibri" w:hAnsi="Calibri" w:cs="Calibri"/>
        </w:rPr>
        <w:t>эксепшену</w:t>
      </w:r>
      <w:proofErr w:type="spellEnd"/>
      <w:r>
        <w:rPr>
          <w:rFonts w:ascii="Calibri" w:hAnsi="Calibri" w:cs="Calibri"/>
        </w:rPr>
        <w:t>.  Из возможных ошибок, коллизия, местами я не позаботился о обработке тестирующего текста</w:t>
      </w:r>
    </w:p>
    <w:p w:rsidR="00DC28F6" w:rsidRPr="00DA3BC3" w:rsidRDefault="00DC28F6" w:rsidP="001806CD">
      <w:pPr>
        <w:rPr>
          <w:lang w:val="en-US"/>
        </w:rPr>
      </w:pPr>
    </w:p>
    <w:sectPr w:rsidR="00DC28F6" w:rsidRPr="00DA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07EF4"/>
    <w:multiLevelType w:val="hybridMultilevel"/>
    <w:tmpl w:val="40B6D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D"/>
    <w:rsid w:val="001806CD"/>
    <w:rsid w:val="001D2CED"/>
    <w:rsid w:val="001E74EA"/>
    <w:rsid w:val="00212A2A"/>
    <w:rsid w:val="00426256"/>
    <w:rsid w:val="00A27EF8"/>
    <w:rsid w:val="00A30082"/>
    <w:rsid w:val="00DA3BC3"/>
    <w:rsid w:val="00DC28F6"/>
    <w:rsid w:val="00DD5F84"/>
    <w:rsid w:val="00F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B926"/>
  <w15:chartTrackingRefBased/>
  <w15:docId w15:val="{677314E1-4C7A-42B8-AFE9-FD70FD8D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6CD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80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06C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1806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806CD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18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06C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1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12A2A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unhideWhenUsed/>
    <w:rsid w:val="00DC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5</cp:revision>
  <dcterms:created xsi:type="dcterms:W3CDTF">2019-04-02T11:07:00Z</dcterms:created>
  <dcterms:modified xsi:type="dcterms:W3CDTF">2019-05-26T05:42:00Z</dcterms:modified>
</cp:coreProperties>
</file>