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6FF6" w14:textId="77777777" w:rsidR="00B370B4" w:rsidRPr="009D6D52" w:rsidRDefault="00B370B4" w:rsidP="00E04C49">
      <w:pPr>
        <w:ind w:firstLine="0"/>
        <w:jc w:val="center"/>
        <w:rPr>
          <w:sz w:val="28"/>
          <w:szCs w:val="28"/>
        </w:rPr>
      </w:pPr>
      <w:bookmarkStart w:id="0" w:name="_Toc145950790"/>
      <w:bookmarkStart w:id="1" w:name="_Toc162474637"/>
      <w:r w:rsidRPr="009D6D52">
        <w:rPr>
          <w:sz w:val="28"/>
          <w:szCs w:val="28"/>
        </w:rPr>
        <w:t>МИНИСТЕРСТВО ТРАНСПОРТА И КОММУНИКАЦИЙ РЕСПУБЛИКИ БЕЛАРУСЬ</w:t>
      </w:r>
    </w:p>
    <w:p w14:paraId="2E8479AD" w14:textId="77777777" w:rsidR="00B370B4" w:rsidRPr="009D6D52" w:rsidRDefault="00B370B4" w:rsidP="00E04C49">
      <w:pPr>
        <w:ind w:firstLine="0"/>
        <w:jc w:val="center"/>
        <w:rPr>
          <w:sz w:val="28"/>
          <w:szCs w:val="28"/>
        </w:rPr>
      </w:pPr>
    </w:p>
    <w:p w14:paraId="190B5F2D" w14:textId="006405B4" w:rsidR="00B370B4" w:rsidRPr="009D6D52" w:rsidRDefault="00B370B4" w:rsidP="00E04C49">
      <w:pPr>
        <w:ind w:firstLine="0"/>
        <w:jc w:val="center"/>
        <w:rPr>
          <w:sz w:val="28"/>
          <w:szCs w:val="28"/>
        </w:rPr>
      </w:pPr>
      <w:r w:rsidRPr="009D6D52">
        <w:rPr>
          <w:sz w:val="28"/>
          <w:szCs w:val="28"/>
        </w:rPr>
        <w:t xml:space="preserve">Учреждение образования </w:t>
      </w:r>
    </w:p>
    <w:p w14:paraId="3B3C17A3" w14:textId="67EBC9BF" w:rsidR="00B370B4" w:rsidRPr="009D6D52" w:rsidRDefault="00B370B4" w:rsidP="00E04C49">
      <w:pPr>
        <w:ind w:firstLine="0"/>
        <w:jc w:val="center"/>
        <w:rPr>
          <w:sz w:val="28"/>
          <w:szCs w:val="28"/>
        </w:rPr>
      </w:pPr>
      <w:r w:rsidRPr="009D6D52">
        <w:rPr>
          <w:sz w:val="28"/>
          <w:szCs w:val="28"/>
        </w:rPr>
        <w:t>«Белорусский государственный университет транспорта»</w:t>
      </w:r>
    </w:p>
    <w:p w14:paraId="6D600C8A" w14:textId="77777777" w:rsidR="00B370B4" w:rsidRDefault="00B370B4" w:rsidP="00E04C49">
      <w:pPr>
        <w:ind w:firstLine="0"/>
        <w:jc w:val="center"/>
        <w:rPr>
          <w:b/>
          <w:bCs/>
          <w:sz w:val="28"/>
          <w:szCs w:val="28"/>
        </w:rPr>
      </w:pPr>
    </w:p>
    <w:p w14:paraId="499E7E5A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2EB40807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0D578E39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2B45C1B6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611708EC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5A074277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50BDB99E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6390E391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1EE6E03E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05E8816B" w14:textId="77777777" w:rsidR="009D6D52" w:rsidRDefault="009D6D52" w:rsidP="00E04C49">
      <w:pPr>
        <w:ind w:firstLine="0"/>
        <w:jc w:val="center"/>
        <w:rPr>
          <w:b/>
          <w:bCs/>
          <w:sz w:val="28"/>
          <w:szCs w:val="28"/>
        </w:rPr>
      </w:pPr>
    </w:p>
    <w:p w14:paraId="460A1DB1" w14:textId="1D1EDE70" w:rsidR="00B370B4" w:rsidRDefault="00B370B4" w:rsidP="00E04C49">
      <w:pPr>
        <w:ind w:firstLine="0"/>
        <w:jc w:val="center"/>
        <w:rPr>
          <w:b/>
          <w:bCs/>
          <w:sz w:val="28"/>
          <w:szCs w:val="28"/>
        </w:rPr>
      </w:pPr>
    </w:p>
    <w:p w14:paraId="2E914CF9" w14:textId="26A3C54A" w:rsidR="00B370B4" w:rsidRDefault="009D6D52" w:rsidP="009D6D52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ТЕХНИЧЕСКИЕ ТРЕБОВАНИЯ</w:t>
      </w:r>
    </w:p>
    <w:p w14:paraId="3A450A98" w14:textId="3AD484B2" w:rsidR="009D6D52" w:rsidRDefault="009D6D52" w:rsidP="009D6D52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 РАЗРАБОТКЕ АВТОМАТИЗИРОВАННОЙ СИСТЕМЫ</w:t>
      </w:r>
    </w:p>
    <w:p w14:paraId="655C9ED0" w14:textId="6D3EC065" w:rsidR="009D6D52" w:rsidRDefault="009D6D52" w:rsidP="009D6D52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ОФОРМЛЕНИЮ СЛУЖЕБНОЙ КОМАНДИРОВКИ РАБОТНИКА</w:t>
      </w:r>
    </w:p>
    <w:p w14:paraId="4EEF8352" w14:textId="77777777" w:rsidR="009D6D52" w:rsidRPr="003758B9" w:rsidRDefault="009D6D52" w:rsidP="009D6D52">
      <w:pPr>
        <w:ind w:firstLine="0"/>
        <w:jc w:val="center"/>
        <w:rPr>
          <w:b/>
          <w:bCs/>
          <w:sz w:val="28"/>
          <w:szCs w:val="28"/>
        </w:rPr>
      </w:pPr>
    </w:p>
    <w:p w14:paraId="3D63A5F4" w14:textId="77777777" w:rsidR="009D6D52" w:rsidRPr="00215B41" w:rsidRDefault="009D6D52" w:rsidP="009D6D52">
      <w:pPr>
        <w:tabs>
          <w:tab w:val="left" w:pos="6379"/>
        </w:tabs>
        <w:spacing w:before="3480"/>
        <w:ind w:firstLine="0"/>
        <w:jc w:val="left"/>
        <w:rPr>
          <w:sz w:val="28"/>
          <w:szCs w:val="28"/>
        </w:rPr>
      </w:pPr>
      <w:r w:rsidRPr="00215B41">
        <w:rPr>
          <w:sz w:val="28"/>
          <w:szCs w:val="28"/>
        </w:rPr>
        <w:t>Выполнил</w:t>
      </w:r>
      <w:r w:rsidRPr="00215B41">
        <w:rPr>
          <w:sz w:val="28"/>
          <w:szCs w:val="28"/>
        </w:rPr>
        <w:tab/>
        <w:t>Проверил</w:t>
      </w:r>
    </w:p>
    <w:p w14:paraId="32E257A9" w14:textId="71EEC2C4" w:rsidR="009D6D52" w:rsidRPr="00CD34D9" w:rsidRDefault="009D6D52" w:rsidP="009D6D52">
      <w:pPr>
        <w:tabs>
          <w:tab w:val="left" w:pos="6379"/>
        </w:tabs>
        <w:ind w:firstLine="0"/>
        <w:jc w:val="left"/>
        <w:rPr>
          <w:sz w:val="28"/>
          <w:szCs w:val="28"/>
        </w:rPr>
      </w:pPr>
      <w:r w:rsidRPr="00215B41">
        <w:rPr>
          <w:sz w:val="28"/>
          <w:szCs w:val="28"/>
        </w:rPr>
        <w:t>студент группы СИ-</w:t>
      </w:r>
      <w:r>
        <w:rPr>
          <w:sz w:val="28"/>
          <w:szCs w:val="28"/>
        </w:rPr>
        <w:t>4</w:t>
      </w:r>
      <w:r w:rsidRPr="00215B41">
        <w:rPr>
          <w:sz w:val="28"/>
          <w:szCs w:val="28"/>
        </w:rPr>
        <w:t>1</w:t>
      </w:r>
      <w:r w:rsidRPr="00215B41">
        <w:rPr>
          <w:sz w:val="28"/>
          <w:szCs w:val="28"/>
        </w:rPr>
        <w:tab/>
      </w:r>
      <w:r w:rsidR="00CD34D9">
        <w:rPr>
          <w:sz w:val="28"/>
          <w:szCs w:val="28"/>
        </w:rPr>
        <w:t>зав</w:t>
      </w:r>
      <w:r w:rsidRPr="00215B41">
        <w:rPr>
          <w:sz w:val="28"/>
          <w:szCs w:val="28"/>
        </w:rPr>
        <w:t xml:space="preserve">. каф. </w:t>
      </w:r>
      <w:r w:rsidR="00CD34D9">
        <w:rPr>
          <w:sz w:val="28"/>
          <w:szCs w:val="28"/>
        </w:rPr>
        <w:t>УЭР и ОТ</w:t>
      </w:r>
    </w:p>
    <w:p w14:paraId="3049B5F4" w14:textId="0918F223" w:rsidR="009D6D52" w:rsidRPr="00215B41" w:rsidRDefault="009D6D52" w:rsidP="009D6D52">
      <w:pPr>
        <w:tabs>
          <w:tab w:val="left" w:pos="6379"/>
        </w:tabs>
        <w:spacing w:after="100" w:afterAutospacing="1"/>
        <w:ind w:firstLine="0"/>
        <w:jc w:val="left"/>
        <w:rPr>
          <w:sz w:val="28"/>
          <w:szCs w:val="28"/>
        </w:rPr>
      </w:pPr>
      <w:r w:rsidRPr="00215B41">
        <w:rPr>
          <w:sz w:val="28"/>
          <w:szCs w:val="28"/>
        </w:rPr>
        <w:t>Унуковский Д. И.</w:t>
      </w:r>
      <w:r w:rsidRPr="00215B41">
        <w:rPr>
          <w:sz w:val="28"/>
          <w:szCs w:val="28"/>
        </w:rPr>
        <w:tab/>
      </w:r>
      <w:r w:rsidR="00CD34D9">
        <w:rPr>
          <w:sz w:val="28"/>
          <w:szCs w:val="28"/>
        </w:rPr>
        <w:t>Козлов</w:t>
      </w:r>
      <w:r w:rsidRPr="00215B41">
        <w:rPr>
          <w:sz w:val="28"/>
          <w:szCs w:val="28"/>
        </w:rPr>
        <w:t xml:space="preserve"> </w:t>
      </w:r>
      <w:r w:rsidR="00CD34D9">
        <w:rPr>
          <w:sz w:val="28"/>
          <w:szCs w:val="28"/>
        </w:rPr>
        <w:t>В</w:t>
      </w:r>
      <w:r w:rsidRPr="00215B41">
        <w:rPr>
          <w:sz w:val="28"/>
          <w:szCs w:val="28"/>
        </w:rPr>
        <w:t>. </w:t>
      </w:r>
      <w:r w:rsidR="00CD34D9">
        <w:rPr>
          <w:sz w:val="28"/>
          <w:szCs w:val="28"/>
        </w:rPr>
        <w:t>Г</w:t>
      </w:r>
      <w:r w:rsidRPr="00215B41">
        <w:rPr>
          <w:sz w:val="28"/>
          <w:szCs w:val="28"/>
        </w:rPr>
        <w:t>.</w:t>
      </w:r>
    </w:p>
    <w:p w14:paraId="1A2AE33B" w14:textId="41945C2C" w:rsidR="00B370B4" w:rsidRDefault="009D6D52" w:rsidP="009D6D52">
      <w:pPr>
        <w:spacing w:before="2760"/>
        <w:ind w:firstLine="0"/>
        <w:jc w:val="center"/>
        <w:rPr>
          <w:b/>
          <w:bCs/>
          <w:sz w:val="28"/>
          <w:szCs w:val="28"/>
        </w:rPr>
      </w:pPr>
      <w:r w:rsidRPr="00215B41">
        <w:rPr>
          <w:sz w:val="28"/>
          <w:szCs w:val="28"/>
        </w:rPr>
        <w:t>Гомель, 202</w:t>
      </w:r>
      <w:r>
        <w:rPr>
          <w:sz w:val="28"/>
          <w:szCs w:val="28"/>
        </w:rPr>
        <w:t>6</w:t>
      </w:r>
      <w:r w:rsidR="00B370B4">
        <w:rPr>
          <w:b/>
          <w:bCs/>
          <w:sz w:val="28"/>
          <w:szCs w:val="28"/>
        </w:rPr>
        <w:br w:type="page"/>
      </w:r>
    </w:p>
    <w:bookmarkEnd w:id="0"/>
    <w:bookmarkEnd w:id="1"/>
    <w:p w14:paraId="4417E999" w14:textId="45279243" w:rsidR="00C7480E" w:rsidRDefault="00C7480E" w:rsidP="00680505">
      <w:pPr>
        <w:ind w:firstLine="0"/>
        <w:rPr>
          <w:b/>
          <w:bCs/>
          <w:sz w:val="28"/>
          <w:szCs w:val="28"/>
        </w:rPr>
      </w:pPr>
      <w:r w:rsidRPr="00834470">
        <w:rPr>
          <w:b/>
          <w:bCs/>
          <w:sz w:val="28"/>
          <w:szCs w:val="28"/>
        </w:rPr>
        <w:lastRenderedPageBreak/>
        <w:t>СОДЕРЖАНИЕ</w:t>
      </w:r>
    </w:p>
    <w:p w14:paraId="38D7617E" w14:textId="77777777" w:rsidR="00834470" w:rsidRPr="00834470" w:rsidRDefault="00834470" w:rsidP="00680505">
      <w:pPr>
        <w:ind w:firstLine="0"/>
        <w:rPr>
          <w:b/>
          <w:bCs/>
          <w:sz w:val="28"/>
          <w:szCs w:val="28"/>
        </w:rPr>
      </w:pPr>
    </w:p>
    <w:p w14:paraId="3BF7B8C4" w14:textId="51EA0D91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42178D">
        <w:rPr>
          <w:sz w:val="28"/>
          <w:szCs w:val="28"/>
        </w:rPr>
        <w:fldChar w:fldCharType="begin"/>
      </w:r>
      <w:r w:rsidRPr="0042178D">
        <w:rPr>
          <w:sz w:val="28"/>
          <w:szCs w:val="28"/>
        </w:rPr>
        <w:instrText xml:space="preserve"> TOC \o "1-2" \h \z \u </w:instrText>
      </w:r>
      <w:r w:rsidRPr="0042178D">
        <w:rPr>
          <w:sz w:val="28"/>
          <w:szCs w:val="28"/>
        </w:rPr>
        <w:fldChar w:fldCharType="separate"/>
      </w:r>
      <w:hyperlink w:anchor="_Toc243344121" w:history="1">
        <w:r w:rsidRPr="0042178D">
          <w:rPr>
            <w:rStyle w:val="af9"/>
            <w:noProof/>
            <w:sz w:val="28"/>
            <w:szCs w:val="28"/>
          </w:rPr>
          <w:t>1 ВВЕДЕНИЕ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_Toc243344121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4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29781A69" w14:textId="67FCF303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2" w:history="1">
        <w:r w:rsidRPr="0042178D">
          <w:rPr>
            <w:rStyle w:val="af9"/>
            <w:noProof/>
            <w:sz w:val="28"/>
            <w:szCs w:val="28"/>
          </w:rPr>
          <w:t>2 ОБЩИЕ СВЕДЕНИЯ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_Toc243344122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4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7F99F480" w14:textId="1C17EE93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3" w:history="1">
        <w:r w:rsidRPr="0042178D">
          <w:rPr>
            <w:rStyle w:val="af9"/>
            <w:noProof/>
            <w:sz w:val="28"/>
            <w:szCs w:val="28"/>
          </w:rPr>
          <w:t>3 ТЕРМИНЫ ОПРЕДЕЛЕНИЯ И СОКРАЩЕНИЯ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_Toc243344123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5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5045C1D8" w14:textId="6963BF5B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4" w:history="1">
        <w:r w:rsidRPr="0042178D">
          <w:rPr>
            <w:rStyle w:val="af9"/>
            <w:noProof/>
            <w:sz w:val="28"/>
            <w:szCs w:val="28"/>
          </w:rPr>
          <w:t>4 ХАРАКТЕРИСТИКА ОБЪЕКТА АВТОМАТИЗАЦИИ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_Toc243344124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5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1F2A5250" w14:textId="4BE28EAB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5" w:history="1">
        <w:r w:rsidRPr="0042178D">
          <w:rPr>
            <w:rStyle w:val="af9"/>
            <w:noProof/>
            <w:sz w:val="28"/>
            <w:szCs w:val="28"/>
          </w:rPr>
          <w:t>4.1 Бизнес-процессы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_Toc243344125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5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35A48E8C" w14:textId="77046B9B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6" w:history="1">
        <w:r w:rsidRPr="0042178D">
          <w:rPr>
            <w:rStyle w:val="af9"/>
            <w:noProof/>
            <w:sz w:val="28"/>
            <w:szCs w:val="28"/>
          </w:rPr>
          <w:t>4.2 Входные и выходные данные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_Toc243344126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6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04FD4F47" w14:textId="62008C79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7" w:history="1">
        <w:r w:rsidRPr="0042178D">
          <w:rPr>
            <w:rStyle w:val="af9"/>
            <w:noProof/>
            <w:sz w:val="28"/>
            <w:szCs w:val="28"/>
          </w:rPr>
          <w:t>4.3 Роли и смежные системы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_Toc243344127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6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04D71609" w14:textId="5FF9566E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8" w:history="1">
        <w:r w:rsidRPr="0042178D">
          <w:rPr>
            <w:rStyle w:val="af9"/>
            <w:noProof/>
            <w:sz w:val="28"/>
            <w:szCs w:val="28"/>
          </w:rPr>
          <w:t>5 НАЗНАЧЕНИЕ И ЦЕЛИ СОЗДАНИЯ АС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_Toc243344128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7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4A75166F" w14:textId="6B6B91D8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29" w:history="1">
        <w:r w:rsidRPr="0042178D">
          <w:rPr>
            <w:rStyle w:val="af9"/>
            <w:noProof/>
            <w:sz w:val="28"/>
            <w:szCs w:val="28"/>
          </w:rPr>
          <w:t>5.1 Назначение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_Toc243344129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7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08EA7EE3" w14:textId="270C17C0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0" w:history="1">
        <w:r w:rsidRPr="0042178D">
          <w:rPr>
            <w:rStyle w:val="af9"/>
            <w:noProof/>
            <w:sz w:val="28"/>
            <w:szCs w:val="28"/>
          </w:rPr>
          <w:t>5.2 Цели создания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_Toc243344130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7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271286C9" w14:textId="6307FF0A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1" w:history="1">
        <w:r w:rsidRPr="0042178D">
          <w:rPr>
            <w:rStyle w:val="af9"/>
            <w:noProof/>
            <w:sz w:val="28"/>
            <w:szCs w:val="28"/>
          </w:rPr>
          <w:t>5.3 Ограничения применения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_Toc243344131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7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0CC988F7" w14:textId="7A23DEFB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2" w:history="1">
        <w:r w:rsidRPr="0042178D">
          <w:rPr>
            <w:rStyle w:val="af9"/>
            <w:noProof/>
            <w:sz w:val="28"/>
            <w:szCs w:val="28"/>
          </w:rPr>
          <w:t>6 ТРЕБОВАНИЯ К СИСТЕМЕ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_Toc243344132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8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2A982B32" w14:textId="7FB44320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3" w:history="1">
        <w:r w:rsidRPr="0042178D">
          <w:rPr>
            <w:rStyle w:val="af9"/>
            <w:noProof/>
            <w:sz w:val="28"/>
            <w:szCs w:val="28"/>
          </w:rPr>
          <w:t>6.1 Требования к структуре и функционированию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_Toc243344133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8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2ABDF13C" w14:textId="691BAF7C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4" w:history="1">
        <w:r w:rsidRPr="0042178D">
          <w:rPr>
            <w:rStyle w:val="af9"/>
            <w:noProof/>
            <w:sz w:val="28"/>
            <w:szCs w:val="28"/>
          </w:rPr>
          <w:t>6.2 Требования к процедурам доступа, аутентификации и авторизации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_Toc243344134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8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53DC5CFE" w14:textId="2C861D78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5" w:history="1">
        <w:r w:rsidRPr="0042178D">
          <w:rPr>
            <w:rStyle w:val="af9"/>
            <w:noProof/>
            <w:sz w:val="28"/>
            <w:szCs w:val="28"/>
          </w:rPr>
          <w:t>6.3 Требования к функциональной безопасности и сохранности данных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_Toc243344135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9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47E86014" w14:textId="213DA12F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6" w:history="1">
        <w:r w:rsidRPr="0042178D">
          <w:rPr>
            <w:rStyle w:val="af9"/>
            <w:noProof/>
            <w:sz w:val="28"/>
            <w:szCs w:val="28"/>
          </w:rPr>
          <w:t>6.4 Требования к информационной безопасности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_Toc243344136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10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38BAB702" w14:textId="1AD8DE55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7" w:history="1">
        <w:r w:rsidRPr="0042178D">
          <w:rPr>
            <w:rStyle w:val="af9"/>
            <w:noProof/>
            <w:sz w:val="28"/>
            <w:szCs w:val="28"/>
          </w:rPr>
          <w:t>6.5 Требования к видам обеспечения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_Toc243344137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10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6E0B9619" w14:textId="0EB6B51E" w:rsidR="0042178D" w:rsidRPr="0042178D" w:rsidRDefault="0042178D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8" w:history="1">
        <w:r w:rsidRPr="0042178D">
          <w:rPr>
            <w:rStyle w:val="af9"/>
            <w:noProof/>
            <w:sz w:val="28"/>
            <w:szCs w:val="28"/>
          </w:rPr>
          <w:t>6.6 Требования к функциям, выполняемым подсистемами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_Toc243344138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11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4D8A3D22" w14:textId="7C1781CF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39" w:history="1">
        <w:r w:rsidRPr="0042178D">
          <w:rPr>
            <w:rStyle w:val="af9"/>
            <w:noProof/>
            <w:sz w:val="28"/>
            <w:szCs w:val="28"/>
          </w:rPr>
          <w:t>7 СОСТАВ И СОДЕРЖАНИЕ РАБОТ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_Toc243344139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12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4B582B86" w14:textId="084D54D4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40" w:history="1">
        <w:r w:rsidRPr="0042178D">
          <w:rPr>
            <w:rStyle w:val="af9"/>
            <w:noProof/>
            <w:sz w:val="28"/>
            <w:szCs w:val="28"/>
          </w:rPr>
          <w:t>8 ПОРЯДОК ПРИЕМКИ В ЭКСПЛУАТАЦИЮ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_Toc243344140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12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108A9C48" w14:textId="5DEBC743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41" w:history="1">
        <w:r w:rsidRPr="0042178D">
          <w:rPr>
            <w:rStyle w:val="af9"/>
            <w:noProof/>
            <w:sz w:val="28"/>
            <w:szCs w:val="28"/>
          </w:rPr>
          <w:t>ПРИЛОЖЕНИЕ А</w:t>
        </w:r>
        <w:r w:rsidRPr="0042178D">
          <w:rPr>
            <w:noProof/>
            <w:webHidden/>
            <w:sz w:val="28"/>
            <w:szCs w:val="28"/>
          </w:rPr>
          <w:tab/>
        </w:r>
        <w:r w:rsidRPr="0042178D">
          <w:rPr>
            <w:noProof/>
            <w:webHidden/>
            <w:sz w:val="28"/>
            <w:szCs w:val="28"/>
          </w:rPr>
          <w:fldChar w:fldCharType="begin"/>
        </w:r>
        <w:r w:rsidRPr="0042178D">
          <w:rPr>
            <w:noProof/>
            <w:webHidden/>
            <w:sz w:val="28"/>
            <w:szCs w:val="28"/>
          </w:rPr>
          <w:instrText xml:space="preserve"> PAGEREF _Toc243344141 \h </w:instrText>
        </w:r>
        <w:r w:rsidRPr="0042178D">
          <w:rPr>
            <w:noProof/>
            <w:webHidden/>
            <w:sz w:val="28"/>
            <w:szCs w:val="28"/>
          </w:rPr>
        </w:r>
        <w:r w:rsidRPr="0042178D">
          <w:rPr>
            <w:noProof/>
            <w:webHidden/>
            <w:sz w:val="28"/>
            <w:szCs w:val="28"/>
          </w:rPr>
          <w:fldChar w:fldCharType="separate"/>
        </w:r>
        <w:r w:rsidRPr="0042178D">
          <w:rPr>
            <w:noProof/>
            <w:webHidden/>
            <w:sz w:val="28"/>
            <w:szCs w:val="28"/>
          </w:rPr>
          <w:t>14</w:t>
        </w:r>
        <w:r w:rsidRPr="0042178D">
          <w:rPr>
            <w:noProof/>
            <w:webHidden/>
            <w:sz w:val="28"/>
            <w:szCs w:val="28"/>
          </w:rPr>
          <w:fldChar w:fldCharType="end"/>
        </w:r>
      </w:hyperlink>
    </w:p>
    <w:p w14:paraId="309A3F83" w14:textId="0AF49DD9" w:rsidR="0042178D" w:rsidRPr="0042178D" w:rsidRDefault="0042178D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43344142" w:history="1"/>
    </w:p>
    <w:p w14:paraId="7324B2D5" w14:textId="65583252" w:rsidR="00C7480E" w:rsidRDefault="0042178D" w:rsidP="0042178D">
      <w:pPr>
        <w:ind w:firstLine="0"/>
        <w:rPr>
          <w:sz w:val="28"/>
          <w:szCs w:val="28"/>
        </w:rPr>
      </w:pPr>
      <w:r w:rsidRPr="0042178D">
        <w:rPr>
          <w:sz w:val="28"/>
          <w:szCs w:val="28"/>
        </w:rPr>
        <w:fldChar w:fldCharType="end"/>
      </w:r>
      <w:r w:rsidR="00C7480E">
        <w:rPr>
          <w:sz w:val="28"/>
          <w:szCs w:val="28"/>
        </w:rPr>
        <w:br w:type="page"/>
      </w:r>
    </w:p>
    <w:p w14:paraId="469FF693" w14:textId="786B9407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43344121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ВВЕДЕНИЕ</w:t>
      </w:r>
      <w:bookmarkEnd w:id="2"/>
    </w:p>
    <w:p w14:paraId="0BC48F7E" w14:textId="77777777" w:rsidR="003758B9" w:rsidRPr="003758B9" w:rsidRDefault="003758B9" w:rsidP="00680505">
      <w:pPr>
        <w:ind w:firstLine="0"/>
        <w:rPr>
          <w:b/>
          <w:bCs/>
          <w:sz w:val="28"/>
          <w:szCs w:val="28"/>
        </w:rPr>
      </w:pPr>
    </w:p>
    <w:p w14:paraId="4E93BEA6" w14:textId="0EC19E0E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Настоящие технические требования определяют назначение, функции и проверяемые требования к автоматизированной системе (АС) оформления служебной командировки работника. Документ подготовлен на основе функциональной модели IDEF0 из лабораторной работы EDF0 для предметной области «Оформление служебной командировки работника» и требований методических материалов лабораторной работы № 5.</w:t>
      </w:r>
    </w:p>
    <w:p w14:paraId="1505C76A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Границы автоматизации: от подачи работником заявления на командировку до утверждения отчёта о командировке и внесения записи в базу данных учёта. Планирование бюджета организации, бронирование билетов и гостиниц, а также налоговый учёт командировочных расходов находятся вне границ рассматриваемой системы.</w:t>
      </w:r>
    </w:p>
    <w:p w14:paraId="19BFF092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Цель работы — сформулировать однозначные и проверяемые требования к автоматизированной системе, обеспечить прослеживаемость требований к функциям IDEF0 и предусмотреть обязательную подсистему доступа, аутентификации и авторизации.</w:t>
      </w:r>
    </w:p>
    <w:p w14:paraId="4E5C4EF9" w14:textId="737CDA51" w:rsidR="003758B9" w:rsidRDefault="003758B9" w:rsidP="00680505">
      <w:pPr>
        <w:ind w:firstLine="0"/>
        <w:rPr>
          <w:sz w:val="28"/>
          <w:szCs w:val="28"/>
        </w:rPr>
      </w:pPr>
    </w:p>
    <w:p w14:paraId="37FC9A9D" w14:textId="521AB758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3344122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ОБЩИЕ СВЕДЕНИЯ</w:t>
      </w:r>
      <w:bookmarkEnd w:id="3"/>
    </w:p>
    <w:p w14:paraId="3A2C7ACE" w14:textId="77777777" w:rsidR="003758B9" w:rsidRDefault="003758B9" w:rsidP="00680505">
      <w:pPr>
        <w:ind w:firstLine="0"/>
        <w:rPr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7138"/>
      </w:tblGrid>
      <w:tr w:rsidR="003758B9" w:rsidRPr="00433BE7" w14:paraId="521C6751" w14:textId="77777777" w:rsidTr="003758B9">
        <w:trPr>
          <w:jc w:val="center"/>
        </w:trPr>
        <w:tc>
          <w:tcPr>
            <w:tcW w:w="2122" w:type="dxa"/>
            <w:vAlign w:val="center"/>
          </w:tcPr>
          <w:p w14:paraId="4CFA542F" w14:textId="11ACFA8A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7138" w:type="dxa"/>
            <w:vAlign w:val="center"/>
          </w:tcPr>
          <w:p w14:paraId="3A7C6ADD" w14:textId="4C9138D5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758B9" w:rsidRPr="00433BE7" w14:paraId="745DC309" w14:textId="77777777" w:rsidTr="003758B9">
        <w:trPr>
          <w:jc w:val="center"/>
        </w:trPr>
        <w:tc>
          <w:tcPr>
            <w:tcW w:w="2122" w:type="dxa"/>
            <w:vAlign w:val="center"/>
          </w:tcPr>
          <w:p w14:paraId="11B87C4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Наименование системы</w:t>
            </w:r>
          </w:p>
        </w:tc>
        <w:tc>
          <w:tcPr>
            <w:tcW w:w="7138" w:type="dxa"/>
            <w:vAlign w:val="center"/>
          </w:tcPr>
          <w:p w14:paraId="6D83CD0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Автоматизированная система оформления служебной командировки работника (АС ОСК).</w:t>
            </w:r>
          </w:p>
        </w:tc>
      </w:tr>
      <w:tr w:rsidR="003758B9" w:rsidRPr="00433BE7" w14:paraId="550C9FF4" w14:textId="77777777" w:rsidTr="003758B9">
        <w:trPr>
          <w:jc w:val="center"/>
        </w:trPr>
        <w:tc>
          <w:tcPr>
            <w:tcW w:w="2122" w:type="dxa"/>
            <w:vAlign w:val="center"/>
          </w:tcPr>
          <w:p w14:paraId="4C10185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Основание разработки</w:t>
            </w:r>
          </w:p>
        </w:tc>
        <w:tc>
          <w:tcPr>
            <w:tcW w:w="7138" w:type="dxa"/>
            <w:vAlign w:val="center"/>
          </w:tcPr>
          <w:p w14:paraId="2082CD5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Функциональная модель IDEF0 из лабораторной работы EDF0, вариант 19; методические материалы лабораторной работы № 5 «Разработка технических требований».</w:t>
            </w:r>
          </w:p>
        </w:tc>
      </w:tr>
      <w:tr w:rsidR="003758B9" w:rsidRPr="00433BE7" w14:paraId="4D306085" w14:textId="77777777" w:rsidTr="003758B9">
        <w:trPr>
          <w:jc w:val="center"/>
        </w:trPr>
        <w:tc>
          <w:tcPr>
            <w:tcW w:w="2122" w:type="dxa"/>
            <w:vAlign w:val="center"/>
          </w:tcPr>
          <w:p w14:paraId="60613E9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Заказчик</w:t>
            </w:r>
          </w:p>
        </w:tc>
        <w:tc>
          <w:tcPr>
            <w:tcW w:w="7138" w:type="dxa"/>
            <w:vAlign w:val="center"/>
          </w:tcPr>
          <w:p w14:paraId="0DA9FBD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Условный заказчик — организация, автоматизирующая кадровый учёт и оформление командировок.</w:t>
            </w:r>
          </w:p>
        </w:tc>
      </w:tr>
      <w:tr w:rsidR="003758B9" w:rsidRPr="00433BE7" w14:paraId="1466FA8C" w14:textId="77777777" w:rsidTr="003758B9">
        <w:trPr>
          <w:jc w:val="center"/>
        </w:trPr>
        <w:tc>
          <w:tcPr>
            <w:tcW w:w="2122" w:type="dxa"/>
            <w:vAlign w:val="center"/>
          </w:tcPr>
          <w:p w14:paraId="53F3A53B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Пользователи</w:t>
            </w:r>
          </w:p>
        </w:tc>
        <w:tc>
          <w:tcPr>
            <w:tcW w:w="7138" w:type="dxa"/>
            <w:vAlign w:val="center"/>
          </w:tcPr>
          <w:p w14:paraId="4516BD3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Работник, специалист отдела кадров, руководитель подразделения, бухгалтер/ответственный за проверку отчёта, системный администратор.</w:t>
            </w:r>
          </w:p>
        </w:tc>
      </w:tr>
      <w:tr w:rsidR="003758B9" w:rsidRPr="00433BE7" w14:paraId="7107D0AF" w14:textId="77777777" w:rsidTr="003758B9">
        <w:trPr>
          <w:jc w:val="center"/>
        </w:trPr>
        <w:tc>
          <w:tcPr>
            <w:tcW w:w="2122" w:type="dxa"/>
            <w:vAlign w:val="center"/>
          </w:tcPr>
          <w:p w14:paraId="4DA68C7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Объект автоматизации</w:t>
            </w:r>
          </w:p>
        </w:tc>
        <w:tc>
          <w:tcPr>
            <w:tcW w:w="7138" w:type="dxa"/>
            <w:vAlign w:val="center"/>
          </w:tcPr>
          <w:p w14:paraId="0967DFF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Процесс оформления и регистрации служебной командировки, включая подготовку документов и оформление отчёта.</w:t>
            </w:r>
          </w:p>
        </w:tc>
      </w:tr>
      <w:tr w:rsidR="003758B9" w:rsidRPr="00433BE7" w14:paraId="67F00334" w14:textId="77777777" w:rsidTr="003758B9">
        <w:trPr>
          <w:jc w:val="center"/>
        </w:trPr>
        <w:tc>
          <w:tcPr>
            <w:tcW w:w="2122" w:type="dxa"/>
            <w:vAlign w:val="center"/>
          </w:tcPr>
          <w:p w14:paraId="53DDAE2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Предполагаемая архитектура</w:t>
            </w:r>
          </w:p>
        </w:tc>
        <w:tc>
          <w:tcPr>
            <w:tcW w:w="7138" w:type="dxa"/>
            <w:vAlign w:val="center"/>
          </w:tcPr>
          <w:p w14:paraId="7A6DF8D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Веб-приложение с клиентской и серверной частями и централизованной базой данных.</w:t>
            </w:r>
          </w:p>
        </w:tc>
      </w:tr>
      <w:tr w:rsidR="003758B9" w:rsidRPr="00433BE7" w14:paraId="1C87F86E" w14:textId="77777777" w:rsidTr="003758B9">
        <w:trPr>
          <w:jc w:val="center"/>
        </w:trPr>
        <w:tc>
          <w:tcPr>
            <w:tcW w:w="2122" w:type="dxa"/>
            <w:vAlign w:val="center"/>
          </w:tcPr>
          <w:p w14:paraId="7DB7DD98" w14:textId="0A3FFD6B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Условия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3758B9">
              <w:rPr>
                <w:color w:val="000000" w:themeColor="text1"/>
                <w:sz w:val="28"/>
                <w:szCs w:val="28"/>
              </w:rPr>
              <w:t>эксплуатации</w:t>
            </w:r>
          </w:p>
        </w:tc>
        <w:tc>
          <w:tcPr>
            <w:tcW w:w="7138" w:type="dxa"/>
            <w:vAlign w:val="center"/>
          </w:tcPr>
          <w:p w14:paraId="11BD0C2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Рабочие места сотрудников организации, имеющих доступ к системе; доступ предоставляется после аутентификации.</w:t>
            </w:r>
          </w:p>
        </w:tc>
      </w:tr>
    </w:tbl>
    <w:p w14:paraId="767D7718" w14:textId="3FBA4411" w:rsidR="00C7480E" w:rsidRDefault="00C7480E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0660045C" w14:textId="0348F89F" w:rsidR="003758B9" w:rsidRDefault="003758B9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354D93D4" w14:textId="6EC28889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3344123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3758B9"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ТЕРМИНЫ ОПРЕДЕЛЕНИЯ И СОКРАЩЕНИЯ</w:t>
      </w:r>
      <w:bookmarkEnd w:id="4"/>
    </w:p>
    <w:p w14:paraId="50404277" w14:textId="491CBCC2" w:rsidR="00C7480E" w:rsidRDefault="00C7480E" w:rsidP="00680505">
      <w:pPr>
        <w:ind w:firstLine="0"/>
        <w:rPr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7"/>
      </w:tblGrid>
      <w:tr w:rsidR="003758B9" w:rsidRPr="00433BE7" w14:paraId="38A249C3" w14:textId="77777777" w:rsidTr="00D077C0">
        <w:trPr>
          <w:jc w:val="center"/>
        </w:trPr>
        <w:tc>
          <w:tcPr>
            <w:tcW w:w="2268" w:type="dxa"/>
            <w:vAlign w:val="center"/>
          </w:tcPr>
          <w:p w14:paraId="1F5F855A" w14:textId="5FE79A6C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Термин</w:t>
            </w:r>
          </w:p>
        </w:tc>
        <w:tc>
          <w:tcPr>
            <w:tcW w:w="6917" w:type="dxa"/>
            <w:vAlign w:val="center"/>
          </w:tcPr>
          <w:p w14:paraId="2E8B7F60" w14:textId="4064F347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Определение</w:t>
            </w:r>
          </w:p>
        </w:tc>
      </w:tr>
      <w:tr w:rsidR="003758B9" w:rsidRPr="00433BE7" w14:paraId="6BCF4E68" w14:textId="77777777" w:rsidTr="00D077C0">
        <w:trPr>
          <w:jc w:val="center"/>
        </w:trPr>
        <w:tc>
          <w:tcPr>
            <w:tcW w:w="2268" w:type="dxa"/>
            <w:vAlign w:val="center"/>
          </w:tcPr>
          <w:p w14:paraId="570556C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АС</w:t>
            </w:r>
          </w:p>
        </w:tc>
        <w:tc>
          <w:tcPr>
            <w:tcW w:w="6917" w:type="dxa"/>
            <w:vAlign w:val="center"/>
          </w:tcPr>
          <w:p w14:paraId="02E023F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Автоматизированная система, выполняющая часть операций процесса с использованием программных и технических средств.</w:t>
            </w:r>
          </w:p>
        </w:tc>
      </w:tr>
      <w:tr w:rsidR="003758B9" w:rsidRPr="00433BE7" w14:paraId="207AE81C" w14:textId="77777777" w:rsidTr="00D077C0">
        <w:trPr>
          <w:jc w:val="center"/>
        </w:trPr>
        <w:tc>
          <w:tcPr>
            <w:tcW w:w="2268" w:type="dxa"/>
            <w:vAlign w:val="center"/>
          </w:tcPr>
          <w:p w14:paraId="0AFFC9A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Аутентификация</w:t>
            </w:r>
          </w:p>
        </w:tc>
        <w:tc>
          <w:tcPr>
            <w:tcW w:w="6917" w:type="dxa"/>
            <w:vAlign w:val="center"/>
          </w:tcPr>
          <w:p w14:paraId="11E8867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Проверка того, что пользователь является владельцем предъявленной учетной записи.</w:t>
            </w:r>
          </w:p>
        </w:tc>
      </w:tr>
      <w:tr w:rsidR="003758B9" w:rsidRPr="00433BE7" w14:paraId="4ACD106F" w14:textId="77777777" w:rsidTr="00D077C0">
        <w:trPr>
          <w:jc w:val="center"/>
        </w:trPr>
        <w:tc>
          <w:tcPr>
            <w:tcW w:w="2268" w:type="dxa"/>
            <w:vAlign w:val="center"/>
          </w:tcPr>
          <w:p w14:paraId="2627371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Авторизация</w:t>
            </w:r>
          </w:p>
        </w:tc>
        <w:tc>
          <w:tcPr>
            <w:tcW w:w="6917" w:type="dxa"/>
            <w:vAlign w:val="center"/>
          </w:tcPr>
          <w:p w14:paraId="49793AAE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Определение доступных пользователю функций и данных в соответствии с назначенной ролью.</w:t>
            </w:r>
          </w:p>
        </w:tc>
      </w:tr>
      <w:tr w:rsidR="003758B9" w:rsidRPr="00433BE7" w14:paraId="44500DE5" w14:textId="77777777" w:rsidTr="00D077C0">
        <w:trPr>
          <w:jc w:val="center"/>
        </w:trPr>
        <w:tc>
          <w:tcPr>
            <w:tcW w:w="2268" w:type="dxa"/>
            <w:vAlign w:val="center"/>
          </w:tcPr>
          <w:p w14:paraId="37FC496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Учетная запись</w:t>
            </w:r>
          </w:p>
        </w:tc>
        <w:tc>
          <w:tcPr>
            <w:tcW w:w="6917" w:type="dxa"/>
            <w:vAlign w:val="center"/>
          </w:tcPr>
          <w:p w14:paraId="64985DB6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Набор идентификационных данных пользователя, включающий уникальный логин и средство проверки пароля.</w:t>
            </w:r>
          </w:p>
        </w:tc>
      </w:tr>
      <w:tr w:rsidR="003758B9" w:rsidRPr="00433BE7" w14:paraId="71A1A459" w14:textId="77777777" w:rsidTr="00D077C0">
        <w:trPr>
          <w:jc w:val="center"/>
        </w:trPr>
        <w:tc>
          <w:tcPr>
            <w:tcW w:w="2268" w:type="dxa"/>
            <w:vAlign w:val="center"/>
          </w:tcPr>
          <w:p w14:paraId="4E31F0EB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Командировка</w:t>
            </w:r>
          </w:p>
        </w:tc>
        <w:tc>
          <w:tcPr>
            <w:tcW w:w="6917" w:type="dxa"/>
            <w:vAlign w:val="center"/>
          </w:tcPr>
          <w:p w14:paraId="6CF4425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Служебная поездка работника по распоряжению уполномоченного руководителя.</w:t>
            </w:r>
          </w:p>
        </w:tc>
      </w:tr>
      <w:tr w:rsidR="003758B9" w:rsidRPr="00433BE7" w14:paraId="7D702E14" w14:textId="77777777" w:rsidTr="00D077C0">
        <w:trPr>
          <w:jc w:val="center"/>
        </w:trPr>
        <w:tc>
          <w:tcPr>
            <w:tcW w:w="2268" w:type="dxa"/>
            <w:vAlign w:val="center"/>
          </w:tcPr>
          <w:p w14:paraId="612AD2B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IDEF0</w:t>
            </w:r>
          </w:p>
        </w:tc>
        <w:tc>
          <w:tcPr>
            <w:tcW w:w="6917" w:type="dxa"/>
            <w:vAlign w:val="center"/>
          </w:tcPr>
          <w:p w14:paraId="42E244A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Нотация функционального моделирования, описывающая функции, входы, выходы, управления и механизмы.</w:t>
            </w:r>
          </w:p>
        </w:tc>
      </w:tr>
      <w:tr w:rsidR="003758B9" w:rsidRPr="00433BE7" w14:paraId="200E4CD5" w14:textId="77777777" w:rsidTr="00D077C0">
        <w:trPr>
          <w:jc w:val="center"/>
        </w:trPr>
        <w:tc>
          <w:tcPr>
            <w:tcW w:w="2268" w:type="dxa"/>
            <w:vAlign w:val="center"/>
          </w:tcPr>
          <w:p w14:paraId="53A4A1B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UML</w:t>
            </w:r>
          </w:p>
        </w:tc>
        <w:tc>
          <w:tcPr>
            <w:tcW w:w="6917" w:type="dxa"/>
            <w:vAlign w:val="center"/>
          </w:tcPr>
          <w:p w14:paraId="6DDBB07B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Унифицированный язык моделирования, используемый, в частности, для описания сценариев и потоков действий.</w:t>
            </w:r>
          </w:p>
        </w:tc>
      </w:tr>
      <w:tr w:rsidR="003758B9" w:rsidRPr="00433BE7" w14:paraId="4B64C0F3" w14:textId="77777777" w:rsidTr="00D077C0">
        <w:trPr>
          <w:jc w:val="center"/>
        </w:trPr>
        <w:tc>
          <w:tcPr>
            <w:tcW w:w="2268" w:type="dxa"/>
            <w:vAlign w:val="center"/>
          </w:tcPr>
          <w:p w14:paraId="5FA63B7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НСИ</w:t>
            </w:r>
          </w:p>
        </w:tc>
        <w:tc>
          <w:tcPr>
            <w:tcW w:w="6917" w:type="dxa"/>
            <w:vAlign w:val="center"/>
          </w:tcPr>
          <w:p w14:paraId="0743B43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Нормативно-справочная информация, используемая при оформлении документов.</w:t>
            </w:r>
          </w:p>
        </w:tc>
      </w:tr>
    </w:tbl>
    <w:p w14:paraId="16D3B4CA" w14:textId="77777777" w:rsidR="003758B9" w:rsidRDefault="003758B9" w:rsidP="00680505">
      <w:pPr>
        <w:ind w:firstLine="0"/>
        <w:rPr>
          <w:sz w:val="28"/>
          <w:szCs w:val="28"/>
        </w:rPr>
      </w:pPr>
    </w:p>
    <w:p w14:paraId="7E80406E" w14:textId="1934B4AC" w:rsidR="003758B9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3344124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 ХАРАКТЕРИСТИКА ОБЪЕКТ</w:t>
      </w:r>
      <w:r w:rsidR="003758B9"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 АВТОМАТИЗАЦИИ</w:t>
      </w:r>
      <w:bookmarkEnd w:id="5"/>
    </w:p>
    <w:p w14:paraId="4AE8675A" w14:textId="77777777" w:rsidR="00834470" w:rsidRPr="00834470" w:rsidRDefault="00834470" w:rsidP="00834470"/>
    <w:p w14:paraId="30D729B4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43344125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Бизнес-процессы</w:t>
      </w:r>
      <w:bookmarkEnd w:id="6"/>
    </w:p>
    <w:p w14:paraId="4967B934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Согласно модели IDEF0 основной процесс «Оформить служебную командировку работника» декомпозирован на три функции верхнего уровня: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21"/>
        <w:gridCol w:w="1934"/>
        <w:gridCol w:w="3899"/>
        <w:gridCol w:w="2391"/>
      </w:tblGrid>
      <w:tr w:rsidR="003758B9" w:rsidRPr="00433BE7" w14:paraId="72662B70" w14:textId="77777777" w:rsidTr="00834470">
        <w:trPr>
          <w:jc w:val="center"/>
        </w:trPr>
        <w:tc>
          <w:tcPr>
            <w:tcW w:w="1126" w:type="dxa"/>
            <w:vAlign w:val="center"/>
          </w:tcPr>
          <w:p w14:paraId="3A97B49D" w14:textId="6DE7B94E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Код IDEF0</w:t>
            </w:r>
          </w:p>
        </w:tc>
        <w:tc>
          <w:tcPr>
            <w:tcW w:w="1846" w:type="dxa"/>
            <w:vAlign w:val="center"/>
          </w:tcPr>
          <w:p w14:paraId="68F8BBCE" w14:textId="6DBCC864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Функция</w:t>
            </w:r>
          </w:p>
        </w:tc>
        <w:tc>
          <w:tcPr>
            <w:tcW w:w="3982" w:type="dxa"/>
            <w:vAlign w:val="center"/>
          </w:tcPr>
          <w:p w14:paraId="2949C6B2" w14:textId="7E608342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Краткое содержание</w:t>
            </w:r>
          </w:p>
        </w:tc>
        <w:tc>
          <w:tcPr>
            <w:tcW w:w="2391" w:type="dxa"/>
            <w:vAlign w:val="center"/>
          </w:tcPr>
          <w:p w14:paraId="0E5873FB" w14:textId="57988093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3758B9" w:rsidRPr="00433BE7" w14:paraId="79B1611D" w14:textId="77777777" w:rsidTr="00834470">
        <w:trPr>
          <w:jc w:val="center"/>
        </w:trPr>
        <w:tc>
          <w:tcPr>
            <w:tcW w:w="1126" w:type="dxa"/>
            <w:vAlign w:val="center"/>
          </w:tcPr>
          <w:p w14:paraId="1758B80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A1</w:t>
            </w:r>
          </w:p>
        </w:tc>
        <w:tc>
          <w:tcPr>
            <w:tcW w:w="1846" w:type="dxa"/>
            <w:vAlign w:val="center"/>
          </w:tcPr>
          <w:p w14:paraId="4198473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Подготовить командировку</w:t>
            </w:r>
          </w:p>
        </w:tc>
        <w:tc>
          <w:tcPr>
            <w:tcW w:w="3982" w:type="dxa"/>
            <w:vAlign w:val="center"/>
          </w:tcPr>
          <w:p w14:paraId="09F214E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Получение основания, согласование и подготовка сведений о работнике и планируемой поездке.</w:t>
            </w:r>
          </w:p>
        </w:tc>
        <w:tc>
          <w:tcPr>
            <w:tcW w:w="2391" w:type="dxa"/>
            <w:vAlign w:val="center"/>
          </w:tcPr>
          <w:p w14:paraId="2718B3AB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Согласованные сведения о командировке.</w:t>
            </w:r>
          </w:p>
        </w:tc>
      </w:tr>
      <w:tr w:rsidR="003758B9" w:rsidRPr="00433BE7" w14:paraId="50203DB6" w14:textId="77777777" w:rsidTr="00834470">
        <w:trPr>
          <w:jc w:val="center"/>
        </w:trPr>
        <w:tc>
          <w:tcPr>
            <w:tcW w:w="1126" w:type="dxa"/>
            <w:vAlign w:val="center"/>
          </w:tcPr>
          <w:p w14:paraId="24E7860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A2</w:t>
            </w:r>
          </w:p>
        </w:tc>
        <w:tc>
          <w:tcPr>
            <w:tcW w:w="1846" w:type="dxa"/>
            <w:vAlign w:val="center"/>
          </w:tcPr>
          <w:p w14:paraId="610CA09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Оформить командировку</w:t>
            </w:r>
          </w:p>
        </w:tc>
        <w:tc>
          <w:tcPr>
            <w:tcW w:w="3982" w:type="dxa"/>
            <w:vAlign w:val="center"/>
          </w:tcPr>
          <w:p w14:paraId="3C78AA1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Подготовка приказа, оформление комплекта документов и регистрация командировки.</w:t>
            </w:r>
          </w:p>
        </w:tc>
        <w:tc>
          <w:tcPr>
            <w:tcW w:w="2391" w:type="dxa"/>
            <w:vAlign w:val="center"/>
          </w:tcPr>
          <w:p w14:paraId="7C226F9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Приказ и оформленные командировочные документы.</w:t>
            </w:r>
          </w:p>
        </w:tc>
      </w:tr>
      <w:tr w:rsidR="003758B9" w:rsidRPr="00433BE7" w14:paraId="1DD75672" w14:textId="77777777" w:rsidTr="00834470">
        <w:trPr>
          <w:jc w:val="center"/>
        </w:trPr>
        <w:tc>
          <w:tcPr>
            <w:tcW w:w="1126" w:type="dxa"/>
            <w:vAlign w:val="center"/>
          </w:tcPr>
          <w:p w14:paraId="7FEC562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A3</w:t>
            </w:r>
          </w:p>
        </w:tc>
        <w:tc>
          <w:tcPr>
            <w:tcW w:w="1846" w:type="dxa"/>
            <w:vAlign w:val="center"/>
          </w:tcPr>
          <w:p w14:paraId="28B199EB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Оформить результаты командировки</w:t>
            </w:r>
          </w:p>
        </w:tc>
        <w:tc>
          <w:tcPr>
            <w:tcW w:w="3982" w:type="dxa"/>
            <w:vAlign w:val="center"/>
          </w:tcPr>
          <w:p w14:paraId="406A832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 xml:space="preserve">Получение подтверждающих документов, проверка </w:t>
            </w:r>
            <w:r w:rsidRPr="003758B9">
              <w:rPr>
                <w:color w:val="000000" w:themeColor="text1"/>
                <w:sz w:val="28"/>
                <w:szCs w:val="28"/>
              </w:rPr>
              <w:lastRenderedPageBreak/>
              <w:t>результатов и оформление отчёта.</w:t>
            </w:r>
          </w:p>
        </w:tc>
        <w:tc>
          <w:tcPr>
            <w:tcW w:w="2391" w:type="dxa"/>
            <w:vAlign w:val="center"/>
          </w:tcPr>
          <w:p w14:paraId="5135F3D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lastRenderedPageBreak/>
              <w:t>Оформленный отчёт о командировке.</w:t>
            </w:r>
          </w:p>
        </w:tc>
      </w:tr>
    </w:tbl>
    <w:p w14:paraId="73FC0217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Управляющие воздействия, указанные в исходной модели: трудовое законодательство, положение о служебных командировках и распоряжение руководителя. Механизмы: работник отдела кадров, руководитель подразделения и информационная система.</w:t>
      </w:r>
    </w:p>
    <w:p w14:paraId="25E92CC9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43344126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Входные и выходные данные</w:t>
      </w:r>
      <w:bookmarkEnd w:id="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3457"/>
        <w:gridCol w:w="3955"/>
      </w:tblGrid>
      <w:tr w:rsidR="003758B9" w:rsidRPr="00433BE7" w14:paraId="7DC0E46E" w14:textId="77777777" w:rsidTr="003758B9">
        <w:trPr>
          <w:jc w:val="center"/>
        </w:trPr>
        <w:tc>
          <w:tcPr>
            <w:tcW w:w="1933" w:type="dxa"/>
            <w:vAlign w:val="center"/>
          </w:tcPr>
          <w:p w14:paraId="692DFC6C" w14:textId="31EF162B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3457" w:type="dxa"/>
            <w:vAlign w:val="center"/>
          </w:tcPr>
          <w:p w14:paraId="243998BF" w14:textId="3C3247BD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Данные</w:t>
            </w:r>
          </w:p>
        </w:tc>
        <w:tc>
          <w:tcPr>
            <w:tcW w:w="3955" w:type="dxa"/>
            <w:vAlign w:val="center"/>
          </w:tcPr>
          <w:p w14:paraId="50A5A53D" w14:textId="6FF6E883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Использование</w:t>
            </w:r>
          </w:p>
        </w:tc>
      </w:tr>
      <w:tr w:rsidR="003758B9" w:rsidRPr="00433BE7" w14:paraId="4202037C" w14:textId="77777777" w:rsidTr="003758B9">
        <w:trPr>
          <w:jc w:val="center"/>
        </w:trPr>
        <w:tc>
          <w:tcPr>
            <w:tcW w:w="1933" w:type="dxa"/>
            <w:vAlign w:val="center"/>
          </w:tcPr>
          <w:p w14:paraId="0E2684A2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3457" w:type="dxa"/>
            <w:vAlign w:val="center"/>
          </w:tcPr>
          <w:p w14:paraId="76BAF8E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Заявление/основание для командировки</w:t>
            </w:r>
          </w:p>
        </w:tc>
        <w:tc>
          <w:tcPr>
            <w:tcW w:w="3955" w:type="dxa"/>
            <w:vAlign w:val="center"/>
          </w:tcPr>
          <w:p w14:paraId="7DEB2BF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Запуск процесса и подтверждение необходимости поездки.</w:t>
            </w:r>
          </w:p>
        </w:tc>
      </w:tr>
      <w:tr w:rsidR="003758B9" w:rsidRPr="00433BE7" w14:paraId="3BB78BCD" w14:textId="77777777" w:rsidTr="003758B9">
        <w:trPr>
          <w:jc w:val="center"/>
        </w:trPr>
        <w:tc>
          <w:tcPr>
            <w:tcW w:w="1933" w:type="dxa"/>
            <w:vAlign w:val="center"/>
          </w:tcPr>
          <w:p w14:paraId="624C8FC6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3457" w:type="dxa"/>
            <w:vAlign w:val="center"/>
          </w:tcPr>
          <w:p w14:paraId="2E34961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Сведения о работнике</w:t>
            </w:r>
          </w:p>
        </w:tc>
        <w:tc>
          <w:tcPr>
            <w:tcW w:w="3955" w:type="dxa"/>
            <w:vAlign w:val="center"/>
          </w:tcPr>
          <w:p w14:paraId="326DDCA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Идентификация работника и заполнение документов.</w:t>
            </w:r>
          </w:p>
        </w:tc>
      </w:tr>
      <w:tr w:rsidR="003758B9" w:rsidRPr="00433BE7" w14:paraId="081D5FE1" w14:textId="77777777" w:rsidTr="003758B9">
        <w:trPr>
          <w:jc w:val="center"/>
        </w:trPr>
        <w:tc>
          <w:tcPr>
            <w:tcW w:w="1933" w:type="dxa"/>
            <w:vAlign w:val="center"/>
          </w:tcPr>
          <w:p w14:paraId="0B7AFEB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3457" w:type="dxa"/>
            <w:vAlign w:val="center"/>
          </w:tcPr>
          <w:p w14:paraId="088B1BD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Планируемая командировка: цель, место, даты, подразделение</w:t>
            </w:r>
          </w:p>
        </w:tc>
        <w:tc>
          <w:tcPr>
            <w:tcW w:w="3955" w:type="dxa"/>
            <w:vAlign w:val="center"/>
          </w:tcPr>
          <w:p w14:paraId="5BB69FC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Подготовка и согласование командировки.</w:t>
            </w:r>
          </w:p>
        </w:tc>
      </w:tr>
      <w:tr w:rsidR="003758B9" w:rsidRPr="00433BE7" w14:paraId="0630C40B" w14:textId="77777777" w:rsidTr="003758B9">
        <w:trPr>
          <w:jc w:val="center"/>
        </w:trPr>
        <w:tc>
          <w:tcPr>
            <w:tcW w:w="1933" w:type="dxa"/>
            <w:vAlign w:val="center"/>
          </w:tcPr>
          <w:p w14:paraId="69F3FD7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</w:t>
            </w:r>
          </w:p>
        </w:tc>
        <w:tc>
          <w:tcPr>
            <w:tcW w:w="3457" w:type="dxa"/>
            <w:vAlign w:val="center"/>
          </w:tcPr>
          <w:p w14:paraId="5050EB4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Документы и сведения о результатах поездки</w:t>
            </w:r>
          </w:p>
        </w:tc>
        <w:tc>
          <w:tcPr>
            <w:tcW w:w="3955" w:type="dxa"/>
            <w:vAlign w:val="center"/>
          </w:tcPr>
          <w:p w14:paraId="4B5E92C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Проверка результатов и подготовка отчёта.</w:t>
            </w:r>
          </w:p>
        </w:tc>
      </w:tr>
      <w:tr w:rsidR="003758B9" w:rsidRPr="00433BE7" w14:paraId="0C737D3C" w14:textId="77777777" w:rsidTr="003758B9">
        <w:trPr>
          <w:jc w:val="center"/>
        </w:trPr>
        <w:tc>
          <w:tcPr>
            <w:tcW w:w="1933" w:type="dxa"/>
            <w:vAlign w:val="center"/>
          </w:tcPr>
          <w:p w14:paraId="17DD89E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Управление</w:t>
            </w:r>
          </w:p>
        </w:tc>
        <w:tc>
          <w:tcPr>
            <w:tcW w:w="3457" w:type="dxa"/>
            <w:vAlign w:val="center"/>
          </w:tcPr>
          <w:p w14:paraId="28FF32D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Трудовое законодательство и положение о командировках</w:t>
            </w:r>
          </w:p>
        </w:tc>
        <w:tc>
          <w:tcPr>
            <w:tcW w:w="3955" w:type="dxa"/>
            <w:vAlign w:val="center"/>
          </w:tcPr>
          <w:p w14:paraId="614E1B2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Определяют правила оформления и проверки.</w:t>
            </w:r>
          </w:p>
        </w:tc>
      </w:tr>
      <w:tr w:rsidR="003758B9" w:rsidRPr="00433BE7" w14:paraId="3854B319" w14:textId="77777777" w:rsidTr="003758B9">
        <w:trPr>
          <w:jc w:val="center"/>
        </w:trPr>
        <w:tc>
          <w:tcPr>
            <w:tcW w:w="1933" w:type="dxa"/>
            <w:vAlign w:val="center"/>
          </w:tcPr>
          <w:p w14:paraId="45981BC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Управление</w:t>
            </w:r>
          </w:p>
        </w:tc>
        <w:tc>
          <w:tcPr>
            <w:tcW w:w="3457" w:type="dxa"/>
            <w:vAlign w:val="center"/>
          </w:tcPr>
          <w:p w14:paraId="776E3E8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Распоряжение/решение руководителя</w:t>
            </w:r>
          </w:p>
        </w:tc>
        <w:tc>
          <w:tcPr>
            <w:tcW w:w="3955" w:type="dxa"/>
            <w:vAlign w:val="center"/>
          </w:tcPr>
          <w:p w14:paraId="5B6121A6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Определяет согласование и разрешение на командировку.</w:t>
            </w:r>
          </w:p>
        </w:tc>
      </w:tr>
      <w:tr w:rsidR="003758B9" w:rsidRPr="00433BE7" w14:paraId="3C6048FB" w14:textId="77777777" w:rsidTr="003758B9">
        <w:trPr>
          <w:jc w:val="center"/>
        </w:trPr>
        <w:tc>
          <w:tcPr>
            <w:tcW w:w="1933" w:type="dxa"/>
            <w:vAlign w:val="center"/>
          </w:tcPr>
          <w:p w14:paraId="24679F1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3457" w:type="dxa"/>
            <w:vAlign w:val="center"/>
          </w:tcPr>
          <w:p w14:paraId="364F53D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Приказ о командировке</w:t>
            </w:r>
          </w:p>
        </w:tc>
        <w:tc>
          <w:tcPr>
            <w:tcW w:w="3955" w:type="dxa"/>
            <w:vAlign w:val="center"/>
          </w:tcPr>
          <w:p w14:paraId="1C4FCC6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Документальное оформление разрешённой поездки.</w:t>
            </w:r>
          </w:p>
        </w:tc>
      </w:tr>
      <w:tr w:rsidR="003758B9" w:rsidRPr="00433BE7" w14:paraId="591DB19C" w14:textId="77777777" w:rsidTr="003758B9">
        <w:trPr>
          <w:jc w:val="center"/>
        </w:trPr>
        <w:tc>
          <w:tcPr>
            <w:tcW w:w="1933" w:type="dxa"/>
            <w:vAlign w:val="center"/>
          </w:tcPr>
          <w:p w14:paraId="54DC914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3457" w:type="dxa"/>
            <w:vAlign w:val="center"/>
          </w:tcPr>
          <w:p w14:paraId="2CBF728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Комплект командировочных документов</w:t>
            </w:r>
          </w:p>
        </w:tc>
        <w:tc>
          <w:tcPr>
            <w:tcW w:w="3955" w:type="dxa"/>
            <w:vAlign w:val="center"/>
          </w:tcPr>
          <w:p w14:paraId="4799249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Документы, необходимые для сопровождения и учёта поездки.</w:t>
            </w:r>
          </w:p>
        </w:tc>
      </w:tr>
      <w:tr w:rsidR="003758B9" w:rsidRPr="00433BE7" w14:paraId="35E775F9" w14:textId="77777777" w:rsidTr="003758B9">
        <w:trPr>
          <w:jc w:val="center"/>
        </w:trPr>
        <w:tc>
          <w:tcPr>
            <w:tcW w:w="1933" w:type="dxa"/>
            <w:vAlign w:val="center"/>
          </w:tcPr>
          <w:p w14:paraId="6333981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3457" w:type="dxa"/>
            <w:vAlign w:val="center"/>
          </w:tcPr>
          <w:p w14:paraId="4D5DC1AE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Отчёт о командировке</w:t>
            </w:r>
          </w:p>
        </w:tc>
        <w:tc>
          <w:tcPr>
            <w:tcW w:w="3955" w:type="dxa"/>
            <w:vAlign w:val="center"/>
          </w:tcPr>
          <w:p w14:paraId="20DC1391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Результат проверки документов и завершения процесса.</w:t>
            </w:r>
          </w:p>
        </w:tc>
      </w:tr>
      <w:tr w:rsidR="003758B9" w:rsidRPr="00433BE7" w14:paraId="6D040028" w14:textId="77777777" w:rsidTr="003758B9">
        <w:trPr>
          <w:jc w:val="center"/>
        </w:trPr>
        <w:tc>
          <w:tcPr>
            <w:tcW w:w="1933" w:type="dxa"/>
            <w:vAlign w:val="center"/>
          </w:tcPr>
          <w:p w14:paraId="0BA5923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Выход</w:t>
            </w:r>
          </w:p>
        </w:tc>
        <w:tc>
          <w:tcPr>
            <w:tcW w:w="3457" w:type="dxa"/>
            <w:vAlign w:val="center"/>
          </w:tcPr>
          <w:p w14:paraId="69E65F9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Запись в базе данных учёта</w:t>
            </w:r>
          </w:p>
        </w:tc>
        <w:tc>
          <w:tcPr>
            <w:tcW w:w="3955" w:type="dxa"/>
            <w:vAlign w:val="center"/>
          </w:tcPr>
          <w:p w14:paraId="45EE962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Хранение сведений о командировке и её статусе.</w:t>
            </w:r>
          </w:p>
        </w:tc>
      </w:tr>
    </w:tbl>
    <w:p w14:paraId="4D86E721" w14:textId="77777777" w:rsidR="003758B9" w:rsidRPr="00433BE7" w:rsidRDefault="003758B9" w:rsidP="003758B9">
      <w:pPr>
        <w:rPr>
          <w:sz w:val="28"/>
          <w:szCs w:val="28"/>
        </w:rPr>
      </w:pPr>
    </w:p>
    <w:p w14:paraId="4B5DCCB5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43344127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Роли и смежные системы</w:t>
      </w:r>
      <w:bookmarkEnd w:id="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67"/>
        <w:gridCol w:w="5778"/>
      </w:tblGrid>
      <w:tr w:rsidR="003758B9" w:rsidRPr="00433BE7" w14:paraId="350FACA3" w14:textId="77777777" w:rsidTr="003758B9">
        <w:trPr>
          <w:jc w:val="center"/>
        </w:trPr>
        <w:tc>
          <w:tcPr>
            <w:tcW w:w="3567" w:type="dxa"/>
            <w:vAlign w:val="center"/>
          </w:tcPr>
          <w:p w14:paraId="3C78DF65" w14:textId="1B0300CD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Роль/компонент</w:t>
            </w:r>
          </w:p>
        </w:tc>
        <w:tc>
          <w:tcPr>
            <w:tcW w:w="5778" w:type="dxa"/>
            <w:vAlign w:val="center"/>
          </w:tcPr>
          <w:p w14:paraId="041F0501" w14:textId="5D4289EB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Ответственность и доступ</w:t>
            </w:r>
          </w:p>
        </w:tc>
      </w:tr>
      <w:tr w:rsidR="003758B9" w:rsidRPr="00433BE7" w14:paraId="7C55500C" w14:textId="77777777" w:rsidTr="003758B9">
        <w:trPr>
          <w:jc w:val="center"/>
        </w:trPr>
        <w:tc>
          <w:tcPr>
            <w:tcW w:w="3567" w:type="dxa"/>
            <w:vAlign w:val="center"/>
          </w:tcPr>
          <w:p w14:paraId="105B858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Работник</w:t>
            </w:r>
          </w:p>
        </w:tc>
        <w:tc>
          <w:tcPr>
            <w:tcW w:w="5778" w:type="dxa"/>
            <w:vAlign w:val="center"/>
          </w:tcPr>
          <w:p w14:paraId="221E37F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Подаёт заявление и передаёт сведения/документы о результатах поездки; просматривает собственные данные.</w:t>
            </w:r>
          </w:p>
        </w:tc>
      </w:tr>
      <w:tr w:rsidR="003758B9" w:rsidRPr="00433BE7" w14:paraId="343FB516" w14:textId="77777777" w:rsidTr="003758B9">
        <w:trPr>
          <w:jc w:val="center"/>
        </w:trPr>
        <w:tc>
          <w:tcPr>
            <w:tcW w:w="3567" w:type="dxa"/>
            <w:vAlign w:val="center"/>
          </w:tcPr>
          <w:p w14:paraId="6FECD65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Руководитель подразделения</w:t>
            </w:r>
          </w:p>
        </w:tc>
        <w:tc>
          <w:tcPr>
            <w:tcW w:w="5778" w:type="dxa"/>
            <w:vAlign w:val="center"/>
          </w:tcPr>
          <w:p w14:paraId="6BE7BCB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Согласует или отклоняет командировку; принимает решения в пределах полномочий.</w:t>
            </w:r>
          </w:p>
        </w:tc>
      </w:tr>
      <w:tr w:rsidR="003758B9" w:rsidRPr="00433BE7" w14:paraId="5FE8EF2D" w14:textId="77777777" w:rsidTr="003758B9">
        <w:trPr>
          <w:jc w:val="center"/>
        </w:trPr>
        <w:tc>
          <w:tcPr>
            <w:tcW w:w="3567" w:type="dxa"/>
            <w:vAlign w:val="center"/>
          </w:tcPr>
          <w:p w14:paraId="0B12E98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lastRenderedPageBreak/>
              <w:t>Специалист отдела кадров</w:t>
            </w:r>
          </w:p>
        </w:tc>
        <w:tc>
          <w:tcPr>
            <w:tcW w:w="5778" w:type="dxa"/>
            <w:vAlign w:val="center"/>
          </w:tcPr>
          <w:p w14:paraId="6F95C66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Проверяет сведения, готовит приказ и документы, регистрирует командировку.</w:t>
            </w:r>
          </w:p>
        </w:tc>
      </w:tr>
      <w:tr w:rsidR="003758B9" w:rsidRPr="00433BE7" w14:paraId="15CDE6B9" w14:textId="77777777" w:rsidTr="003758B9">
        <w:trPr>
          <w:jc w:val="center"/>
        </w:trPr>
        <w:tc>
          <w:tcPr>
            <w:tcW w:w="3567" w:type="dxa"/>
            <w:vAlign w:val="center"/>
          </w:tcPr>
          <w:p w14:paraId="062C6D2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Бухгалтер/ответственный за отчёт</w:t>
            </w:r>
          </w:p>
        </w:tc>
        <w:tc>
          <w:tcPr>
            <w:tcW w:w="5778" w:type="dxa"/>
            <w:vAlign w:val="center"/>
          </w:tcPr>
          <w:p w14:paraId="71639EB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Проверяет представленные результаты и оформляет/проверяет отчёт в пределах назначенных прав.</w:t>
            </w:r>
          </w:p>
        </w:tc>
      </w:tr>
      <w:tr w:rsidR="003758B9" w:rsidRPr="00433BE7" w14:paraId="067BA5E7" w14:textId="77777777" w:rsidTr="003758B9">
        <w:trPr>
          <w:jc w:val="center"/>
        </w:trPr>
        <w:tc>
          <w:tcPr>
            <w:tcW w:w="3567" w:type="dxa"/>
            <w:vAlign w:val="center"/>
          </w:tcPr>
          <w:p w14:paraId="1718F8E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Администратор системы</w:t>
            </w:r>
          </w:p>
        </w:tc>
        <w:tc>
          <w:tcPr>
            <w:tcW w:w="5778" w:type="dxa"/>
            <w:vAlign w:val="center"/>
          </w:tcPr>
          <w:p w14:paraId="3410E05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Создаёт и блокирует учетные записи, назначает роли, сопровождает систему; не изменяет документы без соответствующего бизнес-права.</w:t>
            </w:r>
          </w:p>
        </w:tc>
      </w:tr>
      <w:tr w:rsidR="003758B9" w:rsidRPr="00433BE7" w14:paraId="1FF04744" w14:textId="77777777" w:rsidTr="003758B9">
        <w:trPr>
          <w:jc w:val="center"/>
        </w:trPr>
        <w:tc>
          <w:tcPr>
            <w:tcW w:w="3567" w:type="dxa"/>
            <w:vAlign w:val="center"/>
          </w:tcPr>
          <w:p w14:paraId="5098542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База данных АС</w:t>
            </w:r>
          </w:p>
        </w:tc>
        <w:tc>
          <w:tcPr>
            <w:tcW w:w="5778" w:type="dxa"/>
            <w:vAlign w:val="center"/>
          </w:tcPr>
          <w:p w14:paraId="7EE12FB6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Хранит учетные записи, сведения о командировках, документы, статусы и журнал действий.</w:t>
            </w:r>
          </w:p>
        </w:tc>
      </w:tr>
      <w:tr w:rsidR="003758B9" w:rsidRPr="00433BE7" w14:paraId="73F25D1D" w14:textId="77777777" w:rsidTr="003758B9">
        <w:trPr>
          <w:jc w:val="center"/>
        </w:trPr>
        <w:tc>
          <w:tcPr>
            <w:tcW w:w="3567" w:type="dxa"/>
            <w:vAlign w:val="center"/>
          </w:tcPr>
          <w:p w14:paraId="5FEAAFC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Внешние системы</w:t>
            </w:r>
          </w:p>
        </w:tc>
        <w:tc>
          <w:tcPr>
            <w:tcW w:w="5778" w:type="dxa"/>
            <w:vAlign w:val="center"/>
          </w:tcPr>
          <w:p w14:paraId="4966485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 исходной модели конкретные интеграции не указаны; при реализации интеграции должны быть определены отдельными требованиями и согласованы с заказчиком.</w:t>
            </w:r>
          </w:p>
        </w:tc>
      </w:tr>
    </w:tbl>
    <w:p w14:paraId="7910CC9D" w14:textId="498369EA" w:rsidR="00C7480E" w:rsidRDefault="00C7480E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635420B8" w14:textId="07C22285" w:rsidR="00C7480E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43344128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 </w:t>
      </w:r>
      <w:r w:rsidR="003758B9"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 И ЦЕЛИ СОЗДАНИЯ АС</w:t>
      </w:r>
      <w:bookmarkEnd w:id="9"/>
    </w:p>
    <w:p w14:paraId="3FA822F0" w14:textId="77777777" w:rsidR="00834470" w:rsidRPr="00834470" w:rsidRDefault="00834470" w:rsidP="00834470"/>
    <w:p w14:paraId="2F0C7C62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43344129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Назначение</w:t>
      </w:r>
      <w:bookmarkEnd w:id="10"/>
    </w:p>
    <w:p w14:paraId="0D0C888E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АС предназначена для информационной поддержки процесса оформления служебной командировки: регистрации исходных сведений, согласования, формирования приказа и комплекта документов, регистрации командировки, проверки результатов и оформления отчёта.</w:t>
      </w:r>
    </w:p>
    <w:p w14:paraId="34DF77F8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43344130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Цели создания</w:t>
      </w:r>
      <w:bookmarkEnd w:id="11"/>
    </w:p>
    <w:p w14:paraId="7C0A2A66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  <w:lang w:val="ru-RU"/>
        </w:rPr>
        <w:t>сократить ручное повторное внесение сведений о работнике и командировке;</w:t>
      </w:r>
    </w:p>
    <w:p w14:paraId="2D098BEF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  <w:lang w:val="ru-RU"/>
        </w:rPr>
        <w:t>обеспечить единый контролируемый маршрут подготовки, согласования и регистрации документов;</w:t>
      </w:r>
    </w:p>
    <w:p w14:paraId="624A137C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  <w:lang w:val="ru-RU"/>
        </w:rPr>
        <w:t>повысить полноту и прослеживаемость сведений о ходе оформления командировки;</w:t>
      </w:r>
    </w:p>
    <w:p w14:paraId="4EDA56B6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  <w:lang w:val="ru-RU"/>
        </w:rPr>
        <w:t>обеспечить разграничение доступа к данным в соответствии с ролями;</w:t>
      </w:r>
    </w:p>
    <w:p w14:paraId="293D55B7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  <w:lang w:val="ru-RU"/>
        </w:rPr>
        <w:t>снизить риск несанкционированного доступа за счёт аутентификации, контроля сессии и журналирования.</w:t>
      </w:r>
    </w:p>
    <w:p w14:paraId="310E1FE7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43344131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Ограничения применения</w:t>
      </w:r>
      <w:bookmarkEnd w:id="12"/>
    </w:p>
    <w:p w14:paraId="2C72086A" w14:textId="54AC48AF" w:rsidR="003758B9" w:rsidRDefault="003758B9" w:rsidP="005A71A4">
      <w:pPr>
        <w:rPr>
          <w:sz w:val="28"/>
          <w:szCs w:val="28"/>
        </w:rPr>
      </w:pPr>
      <w:r w:rsidRPr="00433BE7">
        <w:rPr>
          <w:sz w:val="28"/>
          <w:szCs w:val="28"/>
        </w:rPr>
        <w:t xml:space="preserve">АС не выполняет бронирование билетов и гостиниц, планирование бюджета организации и налоговый учёт расходов, поскольку эти функции исключены из границ исходной модели. Правила конкретных сроков согласования, перечень обязательных документов и формы печатных документов должны </w:t>
      </w:r>
      <w:r w:rsidRPr="00433BE7">
        <w:rPr>
          <w:sz w:val="28"/>
          <w:szCs w:val="28"/>
        </w:rPr>
        <w:lastRenderedPageBreak/>
        <w:t>быть уточнены заказчиком, если они не определены локальными нормативными актами.</w:t>
      </w:r>
    </w:p>
    <w:p w14:paraId="7545407F" w14:textId="42EA49E2" w:rsidR="00C7480E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43344132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 </w:t>
      </w:r>
      <w:r w:rsidR="003758B9"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СИСТЕМЕ</w:t>
      </w:r>
      <w:bookmarkEnd w:id="13"/>
    </w:p>
    <w:p w14:paraId="36598CCB" w14:textId="77777777" w:rsidR="00834470" w:rsidRPr="00834470" w:rsidRDefault="00834470" w:rsidP="00834470"/>
    <w:p w14:paraId="74DE262D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43344133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Требования к структуре и функционированию</w:t>
      </w:r>
      <w:bookmarkEnd w:id="14"/>
    </w:p>
    <w:p w14:paraId="096B94DF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STR</w:t>
      </w:r>
      <w:r w:rsidRPr="00433BE7">
        <w:rPr>
          <w:rFonts w:cs="Times New Roman"/>
          <w:sz w:val="28"/>
          <w:szCs w:val="28"/>
          <w:lang w:val="ru-RU"/>
        </w:rPr>
        <w:t>-01. АС должна включать клиентскую часть, серверную часть и базу данных.</w:t>
      </w:r>
    </w:p>
    <w:p w14:paraId="7F3AE0B0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STR</w:t>
      </w:r>
      <w:r w:rsidRPr="00433BE7">
        <w:rPr>
          <w:rFonts w:cs="Times New Roman"/>
          <w:sz w:val="28"/>
          <w:szCs w:val="28"/>
          <w:lang w:val="ru-RU"/>
        </w:rPr>
        <w:t xml:space="preserve">-02. АС должна обеспечивать последовательное выполнение функций </w:t>
      </w:r>
      <w:r w:rsidRPr="00433BE7">
        <w:rPr>
          <w:rFonts w:cs="Times New Roman"/>
          <w:sz w:val="28"/>
          <w:szCs w:val="28"/>
        </w:rPr>
        <w:t>A</w:t>
      </w:r>
      <w:r w:rsidRPr="00433BE7">
        <w:rPr>
          <w:rFonts w:cs="Times New Roman"/>
          <w:sz w:val="28"/>
          <w:szCs w:val="28"/>
          <w:lang w:val="ru-RU"/>
        </w:rPr>
        <w:t xml:space="preserve">1 «Подготовить командировку», </w:t>
      </w:r>
      <w:r w:rsidRPr="00433BE7">
        <w:rPr>
          <w:rFonts w:cs="Times New Roman"/>
          <w:sz w:val="28"/>
          <w:szCs w:val="28"/>
        </w:rPr>
        <w:t>A</w:t>
      </w:r>
      <w:r w:rsidRPr="00433BE7">
        <w:rPr>
          <w:rFonts w:cs="Times New Roman"/>
          <w:sz w:val="28"/>
          <w:szCs w:val="28"/>
          <w:lang w:val="ru-RU"/>
        </w:rPr>
        <w:t xml:space="preserve">2 «Оформить командировку» и </w:t>
      </w:r>
      <w:r w:rsidRPr="00433BE7">
        <w:rPr>
          <w:rFonts w:cs="Times New Roman"/>
          <w:sz w:val="28"/>
          <w:szCs w:val="28"/>
        </w:rPr>
        <w:t>A</w:t>
      </w:r>
      <w:r w:rsidRPr="00433BE7">
        <w:rPr>
          <w:rFonts w:cs="Times New Roman"/>
          <w:sz w:val="28"/>
          <w:szCs w:val="28"/>
          <w:lang w:val="ru-RU"/>
        </w:rPr>
        <w:t>3 «Оформить результаты командировки».</w:t>
      </w:r>
    </w:p>
    <w:p w14:paraId="10CAAA30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STR</w:t>
      </w:r>
      <w:r w:rsidRPr="00433BE7">
        <w:rPr>
          <w:rFonts w:cs="Times New Roman"/>
          <w:sz w:val="28"/>
          <w:szCs w:val="28"/>
          <w:lang w:val="ru-RU"/>
        </w:rPr>
        <w:t>-03. Система должна хранить статус командировки и обеспечивать переход к следующему этапу только при наличии необходимых данных и требуемого согласования.</w:t>
      </w:r>
    </w:p>
    <w:p w14:paraId="49EFBCCB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STR</w:t>
      </w:r>
      <w:r w:rsidRPr="00433BE7">
        <w:rPr>
          <w:rFonts w:cs="Times New Roman"/>
          <w:sz w:val="28"/>
          <w:szCs w:val="28"/>
          <w:lang w:val="ru-RU"/>
        </w:rPr>
        <w:t>-04. Система должна обеспечивать поиск командировки по идентификатору, работнику и статусу в пределах прав пользователя.</w:t>
      </w:r>
    </w:p>
    <w:p w14:paraId="0D2A8AEC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STR</w:t>
      </w:r>
      <w:r w:rsidRPr="00433BE7">
        <w:rPr>
          <w:rFonts w:cs="Times New Roman"/>
          <w:sz w:val="28"/>
          <w:szCs w:val="28"/>
          <w:lang w:val="ru-RU"/>
        </w:rPr>
        <w:t>-05. Система должна сохранять историю ключевых действий: создание, изменение статуса, согласование, регистрацию и оформление отчёта.</w:t>
      </w:r>
    </w:p>
    <w:p w14:paraId="342024AD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43344134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 Требования к процедурам доступа, аутентификации и авторизации</w:t>
      </w:r>
      <w:bookmarkEnd w:id="15"/>
    </w:p>
    <w:p w14:paraId="502BC961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-01. Перед предоставлением доступа к защищённым функциям система должна запрашивать уникальный логин и пароль пользователя.</w:t>
      </w:r>
    </w:p>
    <w:p w14:paraId="3AD9617C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-02. При создании или изменении пароля клиентская часть должна проверять, что пароль содержит не менее 8 символов, как минимум одну цифру, одну прописную и одну строчную букву. Серверная часть должна повторно проверять требования, чтобы исключить обход клиентской проверки.</w:t>
      </w:r>
    </w:p>
    <w:p w14:paraId="407DA452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-03. Система не должна хранить пароль в открытом виде. Для хранения должен использоваться стойкий парольный хеш с индивидуальной солью; передача учетных данных должна выполняться по защищённому соединению. Это требование реализует защиту учетных данных, указанную в методических материалах.</w:t>
      </w:r>
    </w:p>
    <w:p w14:paraId="2F15A233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-04. При успешной проверке учетных данных система должна создавать защищённую сессию и предоставлять только те функции, которые разрешены назначенной пользователю ролью.</w:t>
      </w:r>
    </w:p>
    <w:p w14:paraId="6BFC5225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-05. При неверном логине или пароле система должна отказать во входе и показать нейтральное сообщение, не раскрывающее, какая часть учетных данных неверна.</w:t>
      </w:r>
    </w:p>
    <w:p w14:paraId="49E84A8E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lastRenderedPageBreak/>
        <w:t>AUTH</w:t>
      </w:r>
      <w:r w:rsidRPr="00433BE7">
        <w:rPr>
          <w:rFonts w:cs="Times New Roman"/>
          <w:sz w:val="28"/>
          <w:szCs w:val="28"/>
          <w:lang w:val="ru-RU"/>
        </w:rPr>
        <w:t>-06. При отсутствии активности пользователя более 10 минут система должна завершать сессию и требовать повторную аутентификацию.</w:t>
      </w:r>
    </w:p>
    <w:p w14:paraId="6F80FFD3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 xml:space="preserve">-07. Система должна предоставлять сценарий сброса/восстановления доступа с проверкой права пользователя на восстановление и ограниченным по времени одноразовым подтверждением. </w:t>
      </w:r>
      <w:r w:rsidRPr="00433BE7">
        <w:rPr>
          <w:rFonts w:cs="Times New Roman"/>
          <w:sz w:val="28"/>
          <w:szCs w:val="28"/>
        </w:rPr>
        <w:t>Пароль не должен отправляться пользователю в открытом виде.</w:t>
      </w:r>
    </w:p>
    <w:p w14:paraId="42E3447A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-08. Администратор должен иметь возможность создавать, блокировать и разблокировать учетные записи и назначать роли.</w:t>
      </w:r>
    </w:p>
    <w:p w14:paraId="23C6DBDB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>-09. Система должна вести журнал успешных и неуспешных попыток входа, выхода, сброса пароля и изменения ролей.</w:t>
      </w:r>
    </w:p>
    <w:p w14:paraId="1EED2ABD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AUTH</w:t>
      </w:r>
      <w:r w:rsidRPr="00433BE7">
        <w:rPr>
          <w:rFonts w:cs="Times New Roman"/>
          <w:sz w:val="28"/>
          <w:szCs w:val="28"/>
          <w:lang w:val="ru-RU"/>
        </w:rPr>
        <w:t xml:space="preserve">-10. Система должна предоставлять </w:t>
      </w:r>
      <w:r w:rsidRPr="00433BE7">
        <w:rPr>
          <w:rFonts w:cs="Times New Roman"/>
          <w:sz w:val="28"/>
          <w:szCs w:val="28"/>
        </w:rPr>
        <w:t>UML</w:t>
      </w:r>
      <w:r w:rsidRPr="00433BE7">
        <w:rPr>
          <w:rFonts w:cs="Times New Roman"/>
          <w:sz w:val="28"/>
          <w:szCs w:val="28"/>
          <w:lang w:val="ru-RU"/>
        </w:rPr>
        <w:t>-диаграмму процесса аутентификации и авторизации в составе документации (приложение А).</w:t>
      </w:r>
    </w:p>
    <w:p w14:paraId="0B8D67C2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b/>
          <w:sz w:val="28"/>
          <w:szCs w:val="28"/>
        </w:rPr>
        <w:t>Минимальная модель ролей: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5"/>
        <w:gridCol w:w="6917"/>
      </w:tblGrid>
      <w:tr w:rsidR="003758B9" w:rsidRPr="00433BE7" w14:paraId="4B0537B8" w14:textId="77777777" w:rsidTr="003758B9">
        <w:trPr>
          <w:jc w:val="center"/>
        </w:trPr>
        <w:tc>
          <w:tcPr>
            <w:tcW w:w="2385" w:type="dxa"/>
            <w:vAlign w:val="center"/>
          </w:tcPr>
          <w:p w14:paraId="41EA3F22" w14:textId="4BA092A7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Роль</w:t>
            </w:r>
          </w:p>
        </w:tc>
        <w:tc>
          <w:tcPr>
            <w:tcW w:w="6917" w:type="dxa"/>
            <w:vAlign w:val="center"/>
          </w:tcPr>
          <w:p w14:paraId="5284C84E" w14:textId="6A26E110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Разрешенные действия</w:t>
            </w:r>
          </w:p>
        </w:tc>
      </w:tr>
      <w:tr w:rsidR="003758B9" w:rsidRPr="00433BE7" w14:paraId="362EF87F" w14:textId="77777777" w:rsidTr="003758B9">
        <w:trPr>
          <w:jc w:val="center"/>
        </w:trPr>
        <w:tc>
          <w:tcPr>
            <w:tcW w:w="2385" w:type="dxa"/>
            <w:vAlign w:val="center"/>
          </w:tcPr>
          <w:p w14:paraId="31B54E24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Работник</w:t>
            </w:r>
          </w:p>
        </w:tc>
        <w:tc>
          <w:tcPr>
            <w:tcW w:w="6917" w:type="dxa"/>
            <w:vAlign w:val="center"/>
          </w:tcPr>
          <w:p w14:paraId="13837BB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Создание/подача заявления; просмотр собственных заявлений и статусов; передача документов по результатам поездки.</w:t>
            </w:r>
          </w:p>
        </w:tc>
      </w:tr>
      <w:tr w:rsidR="003758B9" w:rsidRPr="00433BE7" w14:paraId="6770C392" w14:textId="77777777" w:rsidTr="003758B9">
        <w:trPr>
          <w:jc w:val="center"/>
        </w:trPr>
        <w:tc>
          <w:tcPr>
            <w:tcW w:w="2385" w:type="dxa"/>
            <w:vAlign w:val="center"/>
          </w:tcPr>
          <w:p w14:paraId="42FFFD1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Руководитель</w:t>
            </w:r>
          </w:p>
        </w:tc>
        <w:tc>
          <w:tcPr>
            <w:tcW w:w="6917" w:type="dxa"/>
            <w:vAlign w:val="center"/>
          </w:tcPr>
          <w:p w14:paraId="719E780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Просмотр заявок своего подразделения; согласование или отклонение; просмотр связанных статусов.</w:t>
            </w:r>
          </w:p>
        </w:tc>
      </w:tr>
      <w:tr w:rsidR="003758B9" w:rsidRPr="00433BE7" w14:paraId="10E35D90" w14:textId="77777777" w:rsidTr="003758B9">
        <w:trPr>
          <w:jc w:val="center"/>
        </w:trPr>
        <w:tc>
          <w:tcPr>
            <w:tcW w:w="2385" w:type="dxa"/>
            <w:vAlign w:val="center"/>
          </w:tcPr>
          <w:p w14:paraId="6C0B9612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Специалист отдела кадров</w:t>
            </w:r>
          </w:p>
        </w:tc>
        <w:tc>
          <w:tcPr>
            <w:tcW w:w="6917" w:type="dxa"/>
            <w:vAlign w:val="center"/>
          </w:tcPr>
          <w:p w14:paraId="13892F2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Проверка данных; подготовка приказа и комплекта документов; регистрация командировки.</w:t>
            </w:r>
          </w:p>
        </w:tc>
      </w:tr>
      <w:tr w:rsidR="003758B9" w:rsidRPr="00433BE7" w14:paraId="0818818D" w14:textId="77777777" w:rsidTr="003758B9">
        <w:trPr>
          <w:jc w:val="center"/>
        </w:trPr>
        <w:tc>
          <w:tcPr>
            <w:tcW w:w="2385" w:type="dxa"/>
            <w:vAlign w:val="center"/>
          </w:tcPr>
          <w:p w14:paraId="7D892816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Ответственный за отчёт</w:t>
            </w:r>
          </w:p>
        </w:tc>
        <w:tc>
          <w:tcPr>
            <w:tcW w:w="6917" w:type="dxa"/>
            <w:vAlign w:val="center"/>
          </w:tcPr>
          <w:p w14:paraId="11D3DED6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Проверка документов о результатах; оформление и проверка отчёта.</w:t>
            </w:r>
          </w:p>
        </w:tc>
      </w:tr>
      <w:tr w:rsidR="003758B9" w:rsidRPr="00433BE7" w14:paraId="6868701E" w14:textId="77777777" w:rsidTr="003758B9">
        <w:trPr>
          <w:jc w:val="center"/>
        </w:trPr>
        <w:tc>
          <w:tcPr>
            <w:tcW w:w="2385" w:type="dxa"/>
            <w:vAlign w:val="center"/>
          </w:tcPr>
          <w:p w14:paraId="2F2EAE7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Администратор</w:t>
            </w:r>
          </w:p>
        </w:tc>
        <w:tc>
          <w:tcPr>
            <w:tcW w:w="6917" w:type="dxa"/>
            <w:vAlign w:val="center"/>
          </w:tcPr>
          <w:p w14:paraId="2CE8574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Управление учетными записями, ролями и настройками безопасности; доступ к административным функциям.</w:t>
            </w:r>
          </w:p>
        </w:tc>
      </w:tr>
    </w:tbl>
    <w:p w14:paraId="09A21362" w14:textId="77777777" w:rsidR="003758B9" w:rsidRPr="00433BE7" w:rsidRDefault="003758B9" w:rsidP="003758B9">
      <w:pPr>
        <w:rPr>
          <w:sz w:val="28"/>
          <w:szCs w:val="28"/>
        </w:rPr>
      </w:pPr>
    </w:p>
    <w:p w14:paraId="29CE39F8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43344135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 Требования к функциональной безопасности и сохранности данных</w:t>
      </w:r>
      <w:bookmarkEnd w:id="16"/>
    </w:p>
    <w:p w14:paraId="6792AEBE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>-01. Система должна проверять обязательность полей и корректность форматов до сохранения заявления, приказа и отчёта.</w:t>
      </w:r>
    </w:p>
    <w:p w14:paraId="01468C17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>-02. Система должна предотвращать регистрацию командировки без обязательного основания и необходимого согласования.</w:t>
      </w:r>
    </w:p>
    <w:p w14:paraId="0A78F266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>-03. При ошибке сохранения система должна сообщать пользователю о невозможности завершить операцию и не показывать её как успешно выполненную.</w:t>
      </w:r>
    </w:p>
    <w:p w14:paraId="5CF7F4B1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lastRenderedPageBreak/>
        <w:t>SAFE</w:t>
      </w:r>
      <w:r w:rsidRPr="00433BE7">
        <w:rPr>
          <w:rFonts w:cs="Times New Roman"/>
          <w:sz w:val="28"/>
          <w:szCs w:val="28"/>
          <w:lang w:val="ru-RU"/>
        </w:rPr>
        <w:t>-04. Система должна выполнять резервное копирование базы данных не реже одного раза в месяц; рекомендуемый фактический график и срок хранения копий согласуются с заказчиком.</w:t>
      </w:r>
    </w:p>
    <w:p w14:paraId="2F731423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>-05. Должна быть предусмотрена процедура восстановления данных из резервной копии и проверка возможности такого восстановления.</w:t>
      </w:r>
    </w:p>
    <w:p w14:paraId="6CD85F2D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SAFE</w:t>
      </w:r>
      <w:r w:rsidRPr="00433BE7">
        <w:rPr>
          <w:rFonts w:cs="Times New Roman"/>
          <w:sz w:val="28"/>
          <w:szCs w:val="28"/>
          <w:lang w:val="ru-RU"/>
        </w:rPr>
        <w:t>-06. Система должна защищать документы от изменения пользователями, не имеющими соответствующих прав.</w:t>
      </w:r>
    </w:p>
    <w:p w14:paraId="43C820BB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43344136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6.4 Требования к информационной безопасности</w:t>
      </w:r>
      <w:bookmarkEnd w:id="17"/>
    </w:p>
    <w:p w14:paraId="6F9C889D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SEC</w:t>
      </w:r>
      <w:r w:rsidRPr="00433BE7">
        <w:rPr>
          <w:rFonts w:cs="Times New Roman"/>
          <w:sz w:val="28"/>
          <w:szCs w:val="28"/>
          <w:lang w:val="ru-RU"/>
        </w:rPr>
        <w:t>-01. Доступ к персональным и служебным данным должен предоставляться по принципу минимально необходимых полномочий.</w:t>
      </w:r>
    </w:p>
    <w:p w14:paraId="6331D157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SEC</w:t>
      </w:r>
      <w:r w:rsidRPr="00433BE7">
        <w:rPr>
          <w:rFonts w:cs="Times New Roman"/>
          <w:sz w:val="28"/>
          <w:szCs w:val="28"/>
          <w:lang w:val="ru-RU"/>
        </w:rPr>
        <w:t>-02. Передача паролей и защищаемых данных по сети должна выполняться по протоколу с шифрованием.</w:t>
      </w:r>
    </w:p>
    <w:p w14:paraId="0938DC70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SEC</w:t>
      </w:r>
      <w:r w:rsidRPr="00433BE7">
        <w:rPr>
          <w:rFonts w:cs="Times New Roman"/>
          <w:sz w:val="28"/>
          <w:szCs w:val="28"/>
          <w:lang w:val="ru-RU"/>
        </w:rPr>
        <w:t>-03. Система должна проверять права пользователя на сервере при каждом обращении к защищённой операции; скрытие кнопки в интерфейсе не считается достаточной защитой.</w:t>
      </w:r>
    </w:p>
    <w:p w14:paraId="656D6264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SEC</w:t>
      </w:r>
      <w:r w:rsidRPr="00433BE7">
        <w:rPr>
          <w:rFonts w:cs="Times New Roman"/>
          <w:sz w:val="28"/>
          <w:szCs w:val="28"/>
          <w:lang w:val="ru-RU"/>
        </w:rPr>
        <w:t>-04. Журнал безопасности должен содержать дату и время события, идентификатор учетной записи (если определён), тип действия и результат, без записи паролей и токенов восстановления.</w:t>
      </w:r>
    </w:p>
    <w:p w14:paraId="30648EE4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SEC</w:t>
      </w:r>
      <w:r w:rsidRPr="00433BE7">
        <w:rPr>
          <w:rFonts w:cs="Times New Roman"/>
          <w:sz w:val="28"/>
          <w:szCs w:val="28"/>
          <w:lang w:val="ru-RU"/>
        </w:rPr>
        <w:t>-05. Токены сброса пароля должны быть одноразовыми, ограниченными по времени и аннулироваться после успешного использования.</w:t>
      </w:r>
    </w:p>
    <w:p w14:paraId="1CCA7E46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SEC</w:t>
      </w:r>
      <w:r w:rsidRPr="00433BE7">
        <w:rPr>
          <w:rFonts w:cs="Times New Roman"/>
          <w:sz w:val="28"/>
          <w:szCs w:val="28"/>
          <w:lang w:val="ru-RU"/>
        </w:rPr>
        <w:t>-06. Система должна обеспечивать выход пользователя из текущей сессии по его команде.</w:t>
      </w:r>
    </w:p>
    <w:p w14:paraId="1F5AF4CF" w14:textId="77777777" w:rsidR="003758B9" w:rsidRPr="00433BE7" w:rsidRDefault="003758B9" w:rsidP="003758B9">
      <w:pPr>
        <w:pStyle w:val="a"/>
        <w:tabs>
          <w:tab w:val="num" w:pos="360"/>
        </w:tabs>
        <w:ind w:left="360" w:hanging="360"/>
        <w:rPr>
          <w:rFonts w:cs="Times New Roman"/>
          <w:sz w:val="28"/>
          <w:szCs w:val="28"/>
          <w:lang w:val="ru-RU"/>
        </w:rPr>
      </w:pPr>
      <w:r w:rsidRPr="00433BE7">
        <w:rPr>
          <w:rFonts w:cs="Times New Roman"/>
          <w:sz w:val="28"/>
          <w:szCs w:val="28"/>
        </w:rPr>
        <w:t>SEC</w:t>
      </w:r>
      <w:r w:rsidRPr="00433BE7">
        <w:rPr>
          <w:rFonts w:cs="Times New Roman"/>
          <w:sz w:val="28"/>
          <w:szCs w:val="28"/>
          <w:lang w:val="ru-RU"/>
        </w:rPr>
        <w:t>-07. Ошибки доступа должны регистрироваться, но сообщения пользователю не должны раскрывать внутреннее устройство системы или чувствительные сведения.</w:t>
      </w:r>
    </w:p>
    <w:p w14:paraId="7F6E7792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43344137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6.5 Требования к видам обеспечения</w:t>
      </w:r>
      <w:bookmarkEnd w:id="18"/>
    </w:p>
    <w:p w14:paraId="4BEE1C17" w14:textId="77777777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t>6.5.1 Информационное обеспечение</w:t>
      </w:r>
    </w:p>
    <w:p w14:paraId="08B88888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Данные должны включать учетные записи и роли пользователей, сведения о работнике, заявление и параметры командировки, согласования, приказ, комплект документов, документы о результатах, отчёт, статусы и журнал действий. Каждая командировка должна иметь уникальный идентификатор. Обязательные поля и допустимые значения должны быть определены на основании утвержденных форм и локальных нормативных актов организации.</w:t>
      </w:r>
    </w:p>
    <w:p w14:paraId="2A5A8BA5" w14:textId="77777777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t>6.5.2 Математическое обеспечение</w:t>
      </w:r>
    </w:p>
    <w:p w14:paraId="6EAC024B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 xml:space="preserve">Сложные математические расчёты в рамках заданной предметной области не предусмотрены. Логика системы должна обеспечивать проверку </w:t>
      </w:r>
      <w:r w:rsidRPr="00433BE7">
        <w:rPr>
          <w:sz w:val="28"/>
          <w:szCs w:val="28"/>
        </w:rPr>
        <w:lastRenderedPageBreak/>
        <w:t>обязательных полей, допустимости переходов статусов, прав доступа и целостности связей между командировкой и её документами.</w:t>
      </w:r>
    </w:p>
    <w:p w14:paraId="57E0F0C7" w14:textId="77777777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t>6.5.3 Программное обеспечение</w:t>
      </w:r>
    </w:p>
    <w:p w14:paraId="6B81F41B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Клиентская часть должна предоставлять формы ввода и просмотра данных. Серверная часть должна реализовывать бизнес-правила, проверку прав, управление сессиями и взаимодействие с базой данных. Конкретный язык программирования, СУБД и среда размещения определяются на этапе проектирования и согласуются с заказчиком.</w:t>
      </w:r>
    </w:p>
    <w:p w14:paraId="737EACA3" w14:textId="77777777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t>6.5.4 Организационное обеспечение</w:t>
      </w:r>
    </w:p>
    <w:p w14:paraId="5DB1DABB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Заказчик назначает ответственных за утверждение форм документов, ролей и правил обработки командировок. Администратор отвечает за жизненный цикл учетных записей. Пользователи обязаны не передавать учетные данные другим лицам и завершать работу с системой при окончании работы.</w:t>
      </w:r>
    </w:p>
    <w:p w14:paraId="0B2118F8" w14:textId="77777777" w:rsidR="003758B9" w:rsidRPr="003758B9" w:rsidRDefault="003758B9" w:rsidP="003758B9">
      <w:pPr>
        <w:pStyle w:val="3"/>
        <w:rPr>
          <w:rFonts w:cs="Times New Roman"/>
          <w:b/>
          <w:bCs/>
          <w:color w:val="000000" w:themeColor="text1"/>
        </w:rPr>
      </w:pPr>
      <w:r w:rsidRPr="003758B9">
        <w:rPr>
          <w:rFonts w:cs="Times New Roman"/>
          <w:b/>
          <w:bCs/>
          <w:color w:val="000000" w:themeColor="text1"/>
        </w:rPr>
        <w:t>6.5.5 Требования к патентной чистоте</w:t>
      </w:r>
    </w:p>
    <w:p w14:paraId="0FC79E31" w14:textId="77777777" w:rsidR="003758B9" w:rsidRPr="00433BE7" w:rsidRDefault="003758B9" w:rsidP="003758B9">
      <w:pPr>
        <w:rPr>
          <w:sz w:val="28"/>
          <w:szCs w:val="28"/>
        </w:rPr>
      </w:pPr>
      <w:r w:rsidRPr="00433BE7">
        <w:rPr>
          <w:sz w:val="28"/>
          <w:szCs w:val="28"/>
        </w:rPr>
        <w:t>При разработке следует использовать программные компоненты и материалы на законных основаниях с соблюдением применимых лицензий. При необходимости сведения о лицензиях включаются в комплект документации.</w:t>
      </w:r>
    </w:p>
    <w:p w14:paraId="780C64D6" w14:textId="77777777" w:rsidR="003758B9" w:rsidRPr="003758B9" w:rsidRDefault="003758B9" w:rsidP="003758B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43344138"/>
      <w:r w:rsidRPr="003758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6.6 Требования к функциям, выполняемым подсистемами</w:t>
      </w:r>
      <w:bookmarkEnd w:id="1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19"/>
        <w:gridCol w:w="4262"/>
        <w:gridCol w:w="2464"/>
      </w:tblGrid>
      <w:tr w:rsidR="003758B9" w:rsidRPr="00433BE7" w14:paraId="3D908258" w14:textId="77777777" w:rsidTr="003758B9">
        <w:trPr>
          <w:jc w:val="center"/>
        </w:trPr>
        <w:tc>
          <w:tcPr>
            <w:tcW w:w="2619" w:type="dxa"/>
            <w:vAlign w:val="center"/>
          </w:tcPr>
          <w:p w14:paraId="365E6B94" w14:textId="6647A3BE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Подсистема</w:t>
            </w:r>
          </w:p>
        </w:tc>
        <w:tc>
          <w:tcPr>
            <w:tcW w:w="4262" w:type="dxa"/>
            <w:vAlign w:val="center"/>
          </w:tcPr>
          <w:p w14:paraId="5F51CEC7" w14:textId="6561A44F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Функции</w:t>
            </w:r>
          </w:p>
        </w:tc>
        <w:tc>
          <w:tcPr>
            <w:tcW w:w="2464" w:type="dxa"/>
            <w:vAlign w:val="center"/>
          </w:tcPr>
          <w:p w14:paraId="6076831B" w14:textId="6DE9674D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Связь с IDEF0</w:t>
            </w:r>
          </w:p>
        </w:tc>
      </w:tr>
      <w:tr w:rsidR="003758B9" w:rsidRPr="00433BE7" w14:paraId="1F3037D8" w14:textId="77777777" w:rsidTr="003758B9">
        <w:trPr>
          <w:jc w:val="center"/>
        </w:trPr>
        <w:tc>
          <w:tcPr>
            <w:tcW w:w="2619" w:type="dxa"/>
            <w:vAlign w:val="center"/>
          </w:tcPr>
          <w:p w14:paraId="3703955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Доступ и авторизация</w:t>
            </w:r>
          </w:p>
        </w:tc>
        <w:tc>
          <w:tcPr>
            <w:tcW w:w="4262" w:type="dxa"/>
            <w:vAlign w:val="center"/>
          </w:tcPr>
          <w:p w14:paraId="1F850E6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Вход/выход, управление сессией, восстановление доступа, проверка ролей и журналирование.</w:t>
            </w:r>
          </w:p>
        </w:tc>
        <w:tc>
          <w:tcPr>
            <w:tcW w:w="2464" w:type="dxa"/>
            <w:vAlign w:val="center"/>
          </w:tcPr>
          <w:p w14:paraId="4E86A9E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Обеспечивает доступ участников ко всем функциям A1–A3.</w:t>
            </w:r>
          </w:p>
        </w:tc>
      </w:tr>
      <w:tr w:rsidR="003758B9" w:rsidRPr="00433BE7" w14:paraId="6C6EEBEB" w14:textId="77777777" w:rsidTr="003758B9">
        <w:trPr>
          <w:jc w:val="center"/>
        </w:trPr>
        <w:tc>
          <w:tcPr>
            <w:tcW w:w="2619" w:type="dxa"/>
            <w:vAlign w:val="center"/>
          </w:tcPr>
          <w:p w14:paraId="17DB0CC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4262" w:type="dxa"/>
            <w:vAlign w:val="center"/>
          </w:tcPr>
          <w:p w14:paraId="4986B1D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Ввод, проверка, поиск и хранение данных работника, заявления, командировки и документов.</w:t>
            </w:r>
          </w:p>
        </w:tc>
        <w:tc>
          <w:tcPr>
            <w:tcW w:w="2464" w:type="dxa"/>
            <w:vAlign w:val="center"/>
          </w:tcPr>
          <w:p w14:paraId="4F618D1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Входные данные A1; данные и документы A2 и A3.</w:t>
            </w:r>
          </w:p>
        </w:tc>
      </w:tr>
      <w:tr w:rsidR="003758B9" w:rsidRPr="00433BE7" w14:paraId="7B10DB3F" w14:textId="77777777" w:rsidTr="003758B9">
        <w:trPr>
          <w:jc w:val="center"/>
        </w:trPr>
        <w:tc>
          <w:tcPr>
            <w:tcW w:w="2619" w:type="dxa"/>
            <w:vAlign w:val="center"/>
          </w:tcPr>
          <w:p w14:paraId="765D8F87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Подготовка командировки</w:t>
            </w:r>
          </w:p>
        </w:tc>
        <w:tc>
          <w:tcPr>
            <w:tcW w:w="4262" w:type="dxa"/>
            <w:vAlign w:val="center"/>
          </w:tcPr>
          <w:p w14:paraId="7E58234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Регистрация основания, согласование, подготовка сведений.</w:t>
            </w:r>
          </w:p>
        </w:tc>
        <w:tc>
          <w:tcPr>
            <w:tcW w:w="2464" w:type="dxa"/>
            <w:vAlign w:val="center"/>
          </w:tcPr>
          <w:p w14:paraId="164F4B8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A1 «Подготовить командировку».</w:t>
            </w:r>
          </w:p>
        </w:tc>
      </w:tr>
      <w:tr w:rsidR="003758B9" w:rsidRPr="00433BE7" w14:paraId="7FEF401E" w14:textId="77777777" w:rsidTr="003758B9">
        <w:trPr>
          <w:jc w:val="center"/>
        </w:trPr>
        <w:tc>
          <w:tcPr>
            <w:tcW w:w="2619" w:type="dxa"/>
            <w:vAlign w:val="center"/>
          </w:tcPr>
          <w:p w14:paraId="50B7E6F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Оформление командировки</w:t>
            </w:r>
          </w:p>
        </w:tc>
        <w:tc>
          <w:tcPr>
            <w:tcW w:w="4262" w:type="dxa"/>
            <w:vAlign w:val="center"/>
          </w:tcPr>
          <w:p w14:paraId="3A254F5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Подготовка приказа, комплектование документов, регистрация.</w:t>
            </w:r>
          </w:p>
        </w:tc>
        <w:tc>
          <w:tcPr>
            <w:tcW w:w="2464" w:type="dxa"/>
            <w:vAlign w:val="center"/>
          </w:tcPr>
          <w:p w14:paraId="4462088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A2 «Оформить командировку».</w:t>
            </w:r>
          </w:p>
        </w:tc>
      </w:tr>
      <w:tr w:rsidR="003758B9" w:rsidRPr="00433BE7" w14:paraId="420BFF0E" w14:textId="77777777" w:rsidTr="003758B9">
        <w:trPr>
          <w:jc w:val="center"/>
        </w:trPr>
        <w:tc>
          <w:tcPr>
            <w:tcW w:w="2619" w:type="dxa"/>
            <w:vAlign w:val="center"/>
          </w:tcPr>
          <w:p w14:paraId="187BCDD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Оформление результатов</w:t>
            </w:r>
          </w:p>
        </w:tc>
        <w:tc>
          <w:tcPr>
            <w:tcW w:w="4262" w:type="dxa"/>
            <w:vAlign w:val="center"/>
          </w:tcPr>
          <w:p w14:paraId="609560A3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Приём и проверка подтверждающих документов, оформление отчёта.</w:t>
            </w:r>
          </w:p>
        </w:tc>
        <w:tc>
          <w:tcPr>
            <w:tcW w:w="2464" w:type="dxa"/>
            <w:vAlign w:val="center"/>
          </w:tcPr>
          <w:p w14:paraId="5DA946B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A3 «Оформить результаты командировки».</w:t>
            </w:r>
          </w:p>
        </w:tc>
      </w:tr>
      <w:tr w:rsidR="003758B9" w:rsidRPr="00433BE7" w14:paraId="061FF265" w14:textId="77777777" w:rsidTr="003758B9">
        <w:trPr>
          <w:jc w:val="center"/>
        </w:trPr>
        <w:tc>
          <w:tcPr>
            <w:tcW w:w="2619" w:type="dxa"/>
            <w:vAlign w:val="center"/>
          </w:tcPr>
          <w:p w14:paraId="6144849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Формирование выходных документов</w:t>
            </w:r>
          </w:p>
        </w:tc>
        <w:tc>
          <w:tcPr>
            <w:tcW w:w="4262" w:type="dxa"/>
            <w:vAlign w:val="center"/>
          </w:tcPr>
          <w:p w14:paraId="1CA074A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Просмотр, печать/экспорт приказа, комплекта документов и отчёта.</w:t>
            </w:r>
          </w:p>
        </w:tc>
        <w:tc>
          <w:tcPr>
            <w:tcW w:w="2464" w:type="dxa"/>
            <w:vAlign w:val="center"/>
          </w:tcPr>
          <w:p w14:paraId="52A7B036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Выходы A2 и A3.</w:t>
            </w:r>
          </w:p>
        </w:tc>
      </w:tr>
    </w:tbl>
    <w:p w14:paraId="1027B59A" w14:textId="0C9A5E02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 СОСТАВ И СОДЕРЖАНИЕ РАБОТ</w:t>
      </w:r>
    </w:p>
    <w:p w14:paraId="3EBF4486" w14:textId="77777777" w:rsidR="003758B9" w:rsidRDefault="003758B9" w:rsidP="00680505">
      <w:pPr>
        <w:ind w:firstLine="0"/>
        <w:rPr>
          <w:b/>
          <w:bCs/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4074"/>
        <w:gridCol w:w="2764"/>
      </w:tblGrid>
      <w:tr w:rsidR="003758B9" w:rsidRPr="00433BE7" w14:paraId="10B7251E" w14:textId="77777777" w:rsidTr="003758B9">
        <w:trPr>
          <w:jc w:val="center"/>
        </w:trPr>
        <w:tc>
          <w:tcPr>
            <w:tcW w:w="2507" w:type="dxa"/>
            <w:vAlign w:val="center"/>
          </w:tcPr>
          <w:p w14:paraId="6DB56D03" w14:textId="3E928E8F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4074" w:type="dxa"/>
            <w:vAlign w:val="center"/>
          </w:tcPr>
          <w:p w14:paraId="64240E9D" w14:textId="1773D939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Содержание работ</w:t>
            </w:r>
          </w:p>
        </w:tc>
        <w:tc>
          <w:tcPr>
            <w:tcW w:w="2764" w:type="dxa"/>
            <w:vAlign w:val="center"/>
          </w:tcPr>
          <w:p w14:paraId="5651870F" w14:textId="52611368" w:rsidR="003758B9" w:rsidRPr="003758B9" w:rsidRDefault="003758B9" w:rsidP="003758B9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3758B9">
              <w:rPr>
                <w:b/>
                <w:bCs/>
                <w:color w:val="000000" w:themeColor="text1"/>
                <w:sz w:val="28"/>
                <w:szCs w:val="28"/>
              </w:rPr>
              <w:t>Результат</w:t>
            </w:r>
          </w:p>
        </w:tc>
      </w:tr>
      <w:tr w:rsidR="003758B9" w:rsidRPr="00433BE7" w14:paraId="30509F71" w14:textId="77777777" w:rsidTr="003758B9">
        <w:trPr>
          <w:jc w:val="center"/>
        </w:trPr>
        <w:tc>
          <w:tcPr>
            <w:tcW w:w="2507" w:type="dxa"/>
            <w:vAlign w:val="center"/>
          </w:tcPr>
          <w:p w14:paraId="7705473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1. Анализ</w:t>
            </w:r>
          </w:p>
        </w:tc>
        <w:tc>
          <w:tcPr>
            <w:tcW w:w="4074" w:type="dxa"/>
            <w:vAlign w:val="center"/>
          </w:tcPr>
          <w:p w14:paraId="208AD849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Уточнение правил оформления, ролей, форм документов и границ системы.</w:t>
            </w:r>
          </w:p>
        </w:tc>
        <w:tc>
          <w:tcPr>
            <w:tcW w:w="2764" w:type="dxa"/>
            <w:vAlign w:val="center"/>
          </w:tcPr>
          <w:p w14:paraId="09983C5E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Согласованный перечень требований.</w:t>
            </w:r>
          </w:p>
        </w:tc>
      </w:tr>
      <w:tr w:rsidR="003758B9" w:rsidRPr="00433BE7" w14:paraId="66A00BBC" w14:textId="77777777" w:rsidTr="003758B9">
        <w:trPr>
          <w:jc w:val="center"/>
        </w:trPr>
        <w:tc>
          <w:tcPr>
            <w:tcW w:w="2507" w:type="dxa"/>
            <w:vAlign w:val="center"/>
          </w:tcPr>
          <w:p w14:paraId="20017BD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2. Проектирование</w:t>
            </w:r>
          </w:p>
        </w:tc>
        <w:tc>
          <w:tcPr>
            <w:tcW w:w="4074" w:type="dxa"/>
            <w:vAlign w:val="center"/>
          </w:tcPr>
          <w:p w14:paraId="73F9572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Проектирование структуры данных, интерфейсов, ролей и сценариев доступа.</w:t>
            </w:r>
          </w:p>
        </w:tc>
        <w:tc>
          <w:tcPr>
            <w:tcW w:w="2764" w:type="dxa"/>
            <w:vAlign w:val="center"/>
          </w:tcPr>
          <w:p w14:paraId="3F92324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Проект архитектуры и модель данных.</w:t>
            </w:r>
          </w:p>
        </w:tc>
      </w:tr>
      <w:tr w:rsidR="003758B9" w:rsidRPr="00433BE7" w14:paraId="31C24CF0" w14:textId="77777777" w:rsidTr="003758B9">
        <w:trPr>
          <w:jc w:val="center"/>
        </w:trPr>
        <w:tc>
          <w:tcPr>
            <w:tcW w:w="2507" w:type="dxa"/>
            <w:vAlign w:val="center"/>
          </w:tcPr>
          <w:p w14:paraId="24EF16BF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3. Реализация</w:t>
            </w:r>
          </w:p>
        </w:tc>
        <w:tc>
          <w:tcPr>
            <w:tcW w:w="4074" w:type="dxa"/>
            <w:vAlign w:val="center"/>
          </w:tcPr>
          <w:p w14:paraId="0348630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Разработка клиентской и серверной частей, бизнес-процессов A1–A3 и подсистемы авторизации.</w:t>
            </w:r>
          </w:p>
        </w:tc>
        <w:tc>
          <w:tcPr>
            <w:tcW w:w="2764" w:type="dxa"/>
            <w:vAlign w:val="center"/>
          </w:tcPr>
          <w:p w14:paraId="0B0AA0A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Рабочая версия АС.</w:t>
            </w:r>
          </w:p>
        </w:tc>
      </w:tr>
      <w:tr w:rsidR="003758B9" w:rsidRPr="00433BE7" w14:paraId="69E894B4" w14:textId="77777777" w:rsidTr="003758B9">
        <w:trPr>
          <w:jc w:val="center"/>
        </w:trPr>
        <w:tc>
          <w:tcPr>
            <w:tcW w:w="2507" w:type="dxa"/>
            <w:vAlign w:val="center"/>
          </w:tcPr>
          <w:p w14:paraId="060E5FFC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4. Проверка</w:t>
            </w:r>
          </w:p>
        </w:tc>
        <w:tc>
          <w:tcPr>
            <w:tcW w:w="4074" w:type="dxa"/>
            <w:vAlign w:val="center"/>
          </w:tcPr>
          <w:p w14:paraId="7084F1BE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Функциональное, интеграционное и security-тестирование по требованиям с идентификаторами.</w:t>
            </w:r>
          </w:p>
        </w:tc>
        <w:tc>
          <w:tcPr>
            <w:tcW w:w="2764" w:type="dxa"/>
            <w:vAlign w:val="center"/>
          </w:tcPr>
          <w:p w14:paraId="373AE82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Протокол испытаний и перечень замечаний.</w:t>
            </w:r>
          </w:p>
        </w:tc>
      </w:tr>
      <w:tr w:rsidR="003758B9" w:rsidRPr="00433BE7" w14:paraId="43EDCD73" w14:textId="77777777" w:rsidTr="003758B9">
        <w:trPr>
          <w:jc w:val="center"/>
        </w:trPr>
        <w:tc>
          <w:tcPr>
            <w:tcW w:w="2507" w:type="dxa"/>
            <w:vAlign w:val="center"/>
          </w:tcPr>
          <w:p w14:paraId="1A9D9F4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5. Документирование</w:t>
            </w:r>
          </w:p>
        </w:tc>
        <w:tc>
          <w:tcPr>
            <w:tcW w:w="4074" w:type="dxa"/>
            <w:vAlign w:val="center"/>
          </w:tcPr>
          <w:p w14:paraId="2BF31645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Подготовка инструкции пользователя, инструкции администратора и описания системы.</w:t>
            </w:r>
          </w:p>
        </w:tc>
        <w:tc>
          <w:tcPr>
            <w:tcW w:w="2764" w:type="dxa"/>
            <w:vAlign w:val="center"/>
          </w:tcPr>
          <w:p w14:paraId="27AA1B80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Комплект документации.</w:t>
            </w:r>
          </w:p>
        </w:tc>
      </w:tr>
      <w:tr w:rsidR="003758B9" w:rsidRPr="00433BE7" w14:paraId="1A961105" w14:textId="77777777" w:rsidTr="003758B9">
        <w:trPr>
          <w:jc w:val="center"/>
        </w:trPr>
        <w:tc>
          <w:tcPr>
            <w:tcW w:w="2507" w:type="dxa"/>
            <w:vAlign w:val="center"/>
          </w:tcPr>
          <w:p w14:paraId="14EF875A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6. Приёмка</w:t>
            </w:r>
          </w:p>
        </w:tc>
        <w:tc>
          <w:tcPr>
            <w:tcW w:w="4074" w:type="dxa"/>
            <w:vAlign w:val="center"/>
          </w:tcPr>
          <w:p w14:paraId="4428419D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Демонстрация сценариев, проверка критериев приёмки и устранение критических дефектов.</w:t>
            </w:r>
          </w:p>
        </w:tc>
        <w:tc>
          <w:tcPr>
            <w:tcW w:w="2764" w:type="dxa"/>
            <w:vAlign w:val="center"/>
          </w:tcPr>
          <w:p w14:paraId="576A0D88" w14:textId="77777777" w:rsidR="003758B9" w:rsidRPr="003758B9" w:rsidRDefault="003758B9" w:rsidP="003758B9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3758B9">
              <w:rPr>
                <w:color w:val="000000" w:themeColor="text1"/>
                <w:sz w:val="28"/>
                <w:szCs w:val="28"/>
              </w:rPr>
              <w:t>Акт приёмки/перечень доработок.</w:t>
            </w:r>
          </w:p>
        </w:tc>
      </w:tr>
    </w:tbl>
    <w:p w14:paraId="673AE4E9" w14:textId="5D071765" w:rsidR="00C7480E" w:rsidRDefault="00C7480E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51072DD2" w14:textId="61613803" w:rsidR="00C7480E" w:rsidRPr="0042178D" w:rsidRDefault="00C7480E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43344140"/>
      <w:r w:rsidRPr="00421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 ПОРЯДОК ПРИЕМКИ В ЭКСПЛУАТАЦИЮ</w:t>
      </w:r>
      <w:bookmarkEnd w:id="20"/>
    </w:p>
    <w:p w14:paraId="24F0FC85" w14:textId="77777777" w:rsidR="00C06C88" w:rsidRDefault="00C06C88" w:rsidP="00680505">
      <w:pPr>
        <w:ind w:firstLine="0"/>
        <w:rPr>
          <w:sz w:val="28"/>
          <w:szCs w:val="28"/>
        </w:rPr>
      </w:pPr>
    </w:p>
    <w:p w14:paraId="1A5ACFE6" w14:textId="77777777" w:rsidR="00C06C88" w:rsidRPr="00433BE7" w:rsidRDefault="00C06C88" w:rsidP="00C06C88">
      <w:pPr>
        <w:rPr>
          <w:sz w:val="28"/>
          <w:szCs w:val="28"/>
        </w:rPr>
      </w:pPr>
      <w:r w:rsidRPr="00433BE7">
        <w:rPr>
          <w:sz w:val="28"/>
          <w:szCs w:val="28"/>
        </w:rPr>
        <w:t>Приёмка выполняется после завершения разработки и тестирования. Проверка проводится по сценариям, связанным с требованиями STR, AUTH, SAFE и SEC. Результаты оформляются протоколом испытаний.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6746"/>
      </w:tblGrid>
      <w:tr w:rsidR="00C06C88" w:rsidRPr="00433BE7" w14:paraId="41603010" w14:textId="77777777" w:rsidTr="00C06C88">
        <w:trPr>
          <w:jc w:val="center"/>
        </w:trPr>
        <w:tc>
          <w:tcPr>
            <w:tcW w:w="2556" w:type="dxa"/>
            <w:vAlign w:val="center"/>
          </w:tcPr>
          <w:p w14:paraId="3088CB96" w14:textId="7FC8D8E2" w:rsidR="00C06C88" w:rsidRPr="00C06C88" w:rsidRDefault="00C06C88" w:rsidP="00C06C88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6C88">
              <w:rPr>
                <w:b/>
                <w:bCs/>
                <w:color w:val="000000" w:themeColor="text1"/>
                <w:sz w:val="28"/>
                <w:szCs w:val="28"/>
              </w:rPr>
              <w:t>Проверка</w:t>
            </w:r>
          </w:p>
        </w:tc>
        <w:tc>
          <w:tcPr>
            <w:tcW w:w="6746" w:type="dxa"/>
            <w:vAlign w:val="center"/>
          </w:tcPr>
          <w:p w14:paraId="0AF703F9" w14:textId="57355B06" w:rsidR="00C06C88" w:rsidRPr="00C06C88" w:rsidRDefault="00C06C88" w:rsidP="00C06C88">
            <w:pPr>
              <w:ind w:firstLine="0"/>
              <w:jc w:val="left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06C88">
              <w:rPr>
                <w:b/>
                <w:bCs/>
                <w:color w:val="000000" w:themeColor="text1"/>
                <w:sz w:val="28"/>
                <w:szCs w:val="28"/>
              </w:rPr>
              <w:t>Критерий успешного прохождения</w:t>
            </w:r>
          </w:p>
        </w:tc>
      </w:tr>
      <w:tr w:rsidR="00C06C88" w:rsidRPr="00433BE7" w14:paraId="795E6D1E" w14:textId="77777777" w:rsidTr="00C06C88">
        <w:trPr>
          <w:jc w:val="center"/>
        </w:trPr>
        <w:tc>
          <w:tcPr>
            <w:tcW w:w="2556" w:type="dxa"/>
            <w:vAlign w:val="center"/>
          </w:tcPr>
          <w:p w14:paraId="5D759ECA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Создание и согласование</w:t>
            </w:r>
          </w:p>
        </w:tc>
        <w:tc>
          <w:tcPr>
            <w:tcW w:w="6746" w:type="dxa"/>
            <w:vAlign w:val="center"/>
          </w:tcPr>
          <w:p w14:paraId="04598560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Заявление проходит этапы A1 и A2 только при заполнении обязательных данных и наличии согласования.</w:t>
            </w:r>
          </w:p>
        </w:tc>
      </w:tr>
      <w:tr w:rsidR="00C06C88" w:rsidRPr="00433BE7" w14:paraId="5AE88FD7" w14:textId="77777777" w:rsidTr="00C06C88">
        <w:trPr>
          <w:jc w:val="center"/>
        </w:trPr>
        <w:tc>
          <w:tcPr>
            <w:tcW w:w="2556" w:type="dxa"/>
            <w:vAlign w:val="center"/>
          </w:tcPr>
          <w:p w14:paraId="368D0F69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Формирование документов</w:t>
            </w:r>
          </w:p>
        </w:tc>
        <w:tc>
          <w:tcPr>
            <w:tcW w:w="6746" w:type="dxa"/>
            <w:vAlign w:val="center"/>
          </w:tcPr>
          <w:p w14:paraId="5C94FE31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Приказ и комплект документов формируются на основе сохранённых данных командировки.</w:t>
            </w:r>
          </w:p>
        </w:tc>
      </w:tr>
      <w:tr w:rsidR="00C06C88" w:rsidRPr="00433BE7" w14:paraId="2FA4E34C" w14:textId="77777777" w:rsidTr="00C06C88">
        <w:trPr>
          <w:jc w:val="center"/>
        </w:trPr>
        <w:tc>
          <w:tcPr>
            <w:tcW w:w="2556" w:type="dxa"/>
            <w:vAlign w:val="center"/>
          </w:tcPr>
          <w:p w14:paraId="26E3167B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Оформление результата</w:t>
            </w:r>
          </w:p>
        </w:tc>
        <w:tc>
          <w:tcPr>
            <w:tcW w:w="6746" w:type="dxa"/>
            <w:vAlign w:val="center"/>
          </w:tcPr>
          <w:p w14:paraId="70E22B52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Система позволяет зарегистрировать документы о результатах и оформить отчёт в рамках A3.</w:t>
            </w:r>
          </w:p>
        </w:tc>
      </w:tr>
      <w:tr w:rsidR="00C06C88" w:rsidRPr="00433BE7" w14:paraId="7F64D30A" w14:textId="77777777" w:rsidTr="00C06C88">
        <w:trPr>
          <w:jc w:val="center"/>
        </w:trPr>
        <w:tc>
          <w:tcPr>
            <w:tcW w:w="2556" w:type="dxa"/>
            <w:vAlign w:val="center"/>
          </w:tcPr>
          <w:p w14:paraId="63B0B3D9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Проверка пароля</w:t>
            </w:r>
          </w:p>
        </w:tc>
        <w:tc>
          <w:tcPr>
            <w:tcW w:w="6746" w:type="dxa"/>
            <w:vAlign w:val="center"/>
          </w:tcPr>
          <w:p w14:paraId="0CF0727D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Пароли короче 8 символов, без цифры или без букв обоих регистров отклоняются клиентом; сервер также отклоняет их при прямом запросе.</w:t>
            </w:r>
          </w:p>
        </w:tc>
      </w:tr>
      <w:tr w:rsidR="00C06C88" w:rsidRPr="00433BE7" w14:paraId="026F6039" w14:textId="77777777" w:rsidTr="00C06C88">
        <w:trPr>
          <w:jc w:val="center"/>
        </w:trPr>
        <w:tc>
          <w:tcPr>
            <w:tcW w:w="2556" w:type="dxa"/>
            <w:vAlign w:val="center"/>
          </w:tcPr>
          <w:p w14:paraId="5A011839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lastRenderedPageBreak/>
              <w:t>Защита учетных данных</w:t>
            </w:r>
          </w:p>
        </w:tc>
        <w:tc>
          <w:tcPr>
            <w:tcW w:w="6746" w:type="dxa"/>
            <w:vAlign w:val="center"/>
          </w:tcPr>
          <w:p w14:paraId="770B2AA1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В базе отсутствуют пароли в открытом виде; передача учетных данных выполняется через защищённое соединение.</w:t>
            </w:r>
          </w:p>
        </w:tc>
      </w:tr>
      <w:tr w:rsidR="00C06C88" w:rsidRPr="00433BE7" w14:paraId="7B0E0523" w14:textId="77777777" w:rsidTr="00C06C88">
        <w:trPr>
          <w:jc w:val="center"/>
        </w:trPr>
        <w:tc>
          <w:tcPr>
            <w:tcW w:w="2556" w:type="dxa"/>
            <w:vAlign w:val="center"/>
          </w:tcPr>
          <w:p w14:paraId="05CB1665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Завершение сессии</w:t>
            </w:r>
          </w:p>
        </w:tc>
        <w:tc>
          <w:tcPr>
            <w:tcW w:w="6746" w:type="dxa"/>
            <w:vAlign w:val="center"/>
          </w:tcPr>
          <w:p w14:paraId="5B26D032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После более чем 10 минут бездействия защищённая операция требует повторного входа.</w:t>
            </w:r>
          </w:p>
        </w:tc>
      </w:tr>
      <w:tr w:rsidR="00C06C88" w:rsidRPr="00433BE7" w14:paraId="68BB58A1" w14:textId="77777777" w:rsidTr="00C06C88">
        <w:trPr>
          <w:jc w:val="center"/>
        </w:trPr>
        <w:tc>
          <w:tcPr>
            <w:tcW w:w="2556" w:type="dxa"/>
            <w:vAlign w:val="center"/>
          </w:tcPr>
          <w:p w14:paraId="63E811B7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Ролевой доступ</w:t>
            </w:r>
          </w:p>
        </w:tc>
        <w:tc>
          <w:tcPr>
            <w:tcW w:w="6746" w:type="dxa"/>
            <w:vAlign w:val="center"/>
          </w:tcPr>
          <w:p w14:paraId="58FC7903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Пользователь не может выполнить действие, не разрешённое его ролью, в том числе прямым обращением к серверу.</w:t>
            </w:r>
          </w:p>
        </w:tc>
      </w:tr>
      <w:tr w:rsidR="00C06C88" w:rsidRPr="00433BE7" w14:paraId="13D462B1" w14:textId="77777777" w:rsidTr="00C06C88">
        <w:trPr>
          <w:jc w:val="center"/>
        </w:trPr>
        <w:tc>
          <w:tcPr>
            <w:tcW w:w="2556" w:type="dxa"/>
            <w:vAlign w:val="center"/>
          </w:tcPr>
          <w:p w14:paraId="764411F2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Восстановление доступа</w:t>
            </w:r>
          </w:p>
        </w:tc>
        <w:tc>
          <w:tcPr>
            <w:tcW w:w="6746" w:type="dxa"/>
            <w:vAlign w:val="center"/>
          </w:tcPr>
          <w:p w14:paraId="2C715B9D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Одноразовый токен восстановления действует ограниченное время и не может быть использован повторно.</w:t>
            </w:r>
          </w:p>
        </w:tc>
      </w:tr>
      <w:tr w:rsidR="00C06C88" w:rsidRPr="00433BE7" w14:paraId="21E3474A" w14:textId="77777777" w:rsidTr="00C06C88">
        <w:trPr>
          <w:jc w:val="center"/>
        </w:trPr>
        <w:tc>
          <w:tcPr>
            <w:tcW w:w="2556" w:type="dxa"/>
            <w:vAlign w:val="center"/>
          </w:tcPr>
          <w:p w14:paraId="55DACCCF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Журналирование и резервирование</w:t>
            </w:r>
          </w:p>
        </w:tc>
        <w:tc>
          <w:tcPr>
            <w:tcW w:w="6746" w:type="dxa"/>
            <w:vAlign w:val="center"/>
          </w:tcPr>
          <w:p w14:paraId="45EFF6FE" w14:textId="77777777" w:rsidR="00C06C88" w:rsidRPr="00C06C88" w:rsidRDefault="00C06C88" w:rsidP="00C06C88">
            <w:pPr>
              <w:ind w:firstLine="0"/>
              <w:jc w:val="left"/>
              <w:rPr>
                <w:color w:val="000000" w:themeColor="text1"/>
                <w:sz w:val="28"/>
                <w:szCs w:val="28"/>
              </w:rPr>
            </w:pPr>
            <w:r w:rsidRPr="00C06C88">
              <w:rPr>
                <w:color w:val="000000" w:themeColor="text1"/>
                <w:sz w:val="28"/>
                <w:szCs w:val="28"/>
              </w:rPr>
              <w:t>Ключевые события попадают в журнал; резервная копия создаётся и может быть восстановлена.</w:t>
            </w:r>
          </w:p>
        </w:tc>
      </w:tr>
    </w:tbl>
    <w:p w14:paraId="4580A3D1" w14:textId="77777777" w:rsidR="00C06C88" w:rsidRDefault="00C06C88" w:rsidP="00C7480E">
      <w:pPr>
        <w:ind w:firstLine="0"/>
        <w:rPr>
          <w:sz w:val="28"/>
          <w:szCs w:val="28"/>
        </w:rPr>
        <w:sectPr w:rsidR="00C06C88" w:rsidSect="005A71A4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8362D59" w14:textId="77777777" w:rsidR="00C06C88" w:rsidRDefault="00C06C88" w:rsidP="0042178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43344141"/>
      <w:r w:rsidRPr="00C06C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21"/>
    </w:p>
    <w:p w14:paraId="7611379B" w14:textId="77777777" w:rsidR="00C06C88" w:rsidRPr="00C06C88" w:rsidRDefault="00C06C88" w:rsidP="00C06C88"/>
    <w:p w14:paraId="15E492E9" w14:textId="73FFD8CE" w:rsidR="00C06C88" w:rsidRPr="00C7480E" w:rsidRDefault="00C06C88" w:rsidP="00C06C88">
      <w:pPr>
        <w:pStyle w:val="1"/>
        <w:spacing w:before="0" w:after="0"/>
        <w:rPr>
          <w:sz w:val="28"/>
          <w:szCs w:val="28"/>
        </w:rPr>
      </w:pPr>
      <w:bookmarkStart w:id="22" w:name="_Toc243344142"/>
      <w:r w:rsidRPr="00622136">
        <w:rPr>
          <w:rFonts w:cs="Times New Roman"/>
          <w:noProof/>
          <w:sz w:val="28"/>
          <w:szCs w:val="28"/>
        </w:rPr>
        <w:drawing>
          <wp:inline distT="0" distB="0" distL="0" distR="0" wp14:anchorId="392D5C22" wp14:editId="57C5C379">
            <wp:extent cx="8882371" cy="4363720"/>
            <wp:effectExtent l="0" t="0" r="0" b="0"/>
            <wp:docPr id="1306984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4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4381" cy="439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sectPr w:rsidR="00C06C88" w:rsidRPr="00C7480E" w:rsidSect="00C06C8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3BA0B" w14:textId="77777777" w:rsidR="002D1434" w:rsidRDefault="002D1434">
      <w:r>
        <w:separator/>
      </w:r>
    </w:p>
  </w:endnote>
  <w:endnote w:type="continuationSeparator" w:id="0">
    <w:p w14:paraId="3C27B12D" w14:textId="77777777" w:rsidR="002D1434" w:rsidRDefault="002D1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5DA7" w14:textId="77777777" w:rsidR="000713D2" w:rsidRDefault="00A61D2A">
    <w:pPr>
      <w:pStyle w:val="afc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154</w:t>
    </w:r>
    <w:r>
      <w:fldChar w:fldCharType="end"/>
    </w:r>
  </w:p>
  <w:p w14:paraId="13F3C336" w14:textId="77777777" w:rsidR="000713D2" w:rsidRDefault="000713D2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7C1B9" w14:textId="77777777" w:rsidR="002D1434" w:rsidRDefault="002D1434">
      <w:r>
        <w:separator/>
      </w:r>
    </w:p>
  </w:footnote>
  <w:footnote w:type="continuationSeparator" w:id="0">
    <w:p w14:paraId="58DDDAC3" w14:textId="77777777" w:rsidR="002D1434" w:rsidRDefault="002D1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C32520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510BB"/>
    <w:multiLevelType w:val="hybridMultilevel"/>
    <w:tmpl w:val="DE1C85E8"/>
    <w:lvl w:ilvl="0" w:tplc="3C141EE0">
      <w:start w:val="1"/>
      <w:numFmt w:val="decimal"/>
      <w:pStyle w:val="a0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13C60F0"/>
    <w:multiLevelType w:val="hybridMultilevel"/>
    <w:tmpl w:val="7D6298B6"/>
    <w:lvl w:ilvl="0" w:tplc="82A8DB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D144F9E"/>
    <w:multiLevelType w:val="hybridMultilevel"/>
    <w:tmpl w:val="C2F0EF76"/>
    <w:lvl w:ilvl="0" w:tplc="96328BC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559D31B5"/>
    <w:multiLevelType w:val="hybridMultilevel"/>
    <w:tmpl w:val="75E8BD4A"/>
    <w:lvl w:ilvl="0" w:tplc="61D0024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64C47FBA"/>
    <w:multiLevelType w:val="hybridMultilevel"/>
    <w:tmpl w:val="8D94CFAC"/>
    <w:lvl w:ilvl="0" w:tplc="205A88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70B5613"/>
    <w:multiLevelType w:val="multilevel"/>
    <w:tmpl w:val="BCE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109941">
    <w:abstractNumId w:val="1"/>
    <w:lvlOverride w:ilvl="0">
      <w:startOverride w:val="1"/>
    </w:lvlOverride>
  </w:num>
  <w:num w:numId="2" w16cid:durableId="726416578">
    <w:abstractNumId w:val="5"/>
  </w:num>
  <w:num w:numId="3" w16cid:durableId="1762215788">
    <w:abstractNumId w:val="4"/>
  </w:num>
  <w:num w:numId="4" w16cid:durableId="1635480602">
    <w:abstractNumId w:val="3"/>
  </w:num>
  <w:num w:numId="5" w16cid:durableId="2103137230">
    <w:abstractNumId w:val="2"/>
  </w:num>
  <w:num w:numId="6" w16cid:durableId="1404065925">
    <w:abstractNumId w:val="6"/>
  </w:num>
  <w:num w:numId="7" w16cid:durableId="6634945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6F"/>
    <w:rsid w:val="000151F9"/>
    <w:rsid w:val="00015F66"/>
    <w:rsid w:val="00035878"/>
    <w:rsid w:val="00063821"/>
    <w:rsid w:val="000713D2"/>
    <w:rsid w:val="00097837"/>
    <w:rsid w:val="000D1046"/>
    <w:rsid w:val="00144B12"/>
    <w:rsid w:val="001A28D7"/>
    <w:rsid w:val="001B097C"/>
    <w:rsid w:val="001D18C2"/>
    <w:rsid w:val="002255EC"/>
    <w:rsid w:val="00231A04"/>
    <w:rsid w:val="00231C18"/>
    <w:rsid w:val="002A420A"/>
    <w:rsid w:val="002B070B"/>
    <w:rsid w:val="002D1434"/>
    <w:rsid w:val="002D39CC"/>
    <w:rsid w:val="003011F4"/>
    <w:rsid w:val="003029C2"/>
    <w:rsid w:val="00313453"/>
    <w:rsid w:val="00356426"/>
    <w:rsid w:val="00357E41"/>
    <w:rsid w:val="00364C8B"/>
    <w:rsid w:val="003758B9"/>
    <w:rsid w:val="003C6E22"/>
    <w:rsid w:val="003D7F5B"/>
    <w:rsid w:val="0042178D"/>
    <w:rsid w:val="004439FF"/>
    <w:rsid w:val="00444A7B"/>
    <w:rsid w:val="00447930"/>
    <w:rsid w:val="0046115B"/>
    <w:rsid w:val="0048216F"/>
    <w:rsid w:val="00482DD4"/>
    <w:rsid w:val="004D0348"/>
    <w:rsid w:val="004D4A9B"/>
    <w:rsid w:val="004E7E13"/>
    <w:rsid w:val="004F544B"/>
    <w:rsid w:val="00560759"/>
    <w:rsid w:val="00564CA4"/>
    <w:rsid w:val="00565927"/>
    <w:rsid w:val="005A71A4"/>
    <w:rsid w:val="005B41CC"/>
    <w:rsid w:val="005C1FC1"/>
    <w:rsid w:val="005D24BA"/>
    <w:rsid w:val="005D5543"/>
    <w:rsid w:val="005E76E7"/>
    <w:rsid w:val="005F7ACE"/>
    <w:rsid w:val="006160ED"/>
    <w:rsid w:val="0066642F"/>
    <w:rsid w:val="00680505"/>
    <w:rsid w:val="00685C02"/>
    <w:rsid w:val="006A2DD0"/>
    <w:rsid w:val="006A4AE8"/>
    <w:rsid w:val="006A650A"/>
    <w:rsid w:val="006D3274"/>
    <w:rsid w:val="006E40D2"/>
    <w:rsid w:val="007973AC"/>
    <w:rsid w:val="007A0443"/>
    <w:rsid w:val="007E0CAC"/>
    <w:rsid w:val="007E49E2"/>
    <w:rsid w:val="00834470"/>
    <w:rsid w:val="00836EF6"/>
    <w:rsid w:val="00846B00"/>
    <w:rsid w:val="008811B2"/>
    <w:rsid w:val="00892447"/>
    <w:rsid w:val="00893A0D"/>
    <w:rsid w:val="00895506"/>
    <w:rsid w:val="008D016E"/>
    <w:rsid w:val="008D6AC4"/>
    <w:rsid w:val="008E593A"/>
    <w:rsid w:val="008F487F"/>
    <w:rsid w:val="00914500"/>
    <w:rsid w:val="009246C1"/>
    <w:rsid w:val="00996C78"/>
    <w:rsid w:val="00997CA1"/>
    <w:rsid w:val="009D6D52"/>
    <w:rsid w:val="009E66BA"/>
    <w:rsid w:val="009F160C"/>
    <w:rsid w:val="009F47C2"/>
    <w:rsid w:val="00A15073"/>
    <w:rsid w:val="00A222EC"/>
    <w:rsid w:val="00A23F49"/>
    <w:rsid w:val="00A43A44"/>
    <w:rsid w:val="00A45FC3"/>
    <w:rsid w:val="00A61D2A"/>
    <w:rsid w:val="00A741C5"/>
    <w:rsid w:val="00A970B3"/>
    <w:rsid w:val="00A97393"/>
    <w:rsid w:val="00AB106F"/>
    <w:rsid w:val="00B370B4"/>
    <w:rsid w:val="00BA07B4"/>
    <w:rsid w:val="00BB1E8C"/>
    <w:rsid w:val="00BB62D0"/>
    <w:rsid w:val="00BD6BD6"/>
    <w:rsid w:val="00C06C88"/>
    <w:rsid w:val="00C547BE"/>
    <w:rsid w:val="00C7480E"/>
    <w:rsid w:val="00CA0821"/>
    <w:rsid w:val="00CD34D9"/>
    <w:rsid w:val="00CE0648"/>
    <w:rsid w:val="00D041C4"/>
    <w:rsid w:val="00D94031"/>
    <w:rsid w:val="00DD06BF"/>
    <w:rsid w:val="00DD79B7"/>
    <w:rsid w:val="00E04C49"/>
    <w:rsid w:val="00E21390"/>
    <w:rsid w:val="00E658DE"/>
    <w:rsid w:val="00EA45E6"/>
    <w:rsid w:val="00EB2913"/>
    <w:rsid w:val="00EC1351"/>
    <w:rsid w:val="00EC5840"/>
    <w:rsid w:val="00ED3502"/>
    <w:rsid w:val="00EE2E23"/>
    <w:rsid w:val="00EF033E"/>
    <w:rsid w:val="00EF57B7"/>
    <w:rsid w:val="00F22A13"/>
    <w:rsid w:val="00F340BB"/>
    <w:rsid w:val="00F3774E"/>
    <w:rsid w:val="00F56638"/>
    <w:rsid w:val="00F66F74"/>
    <w:rsid w:val="00F94FEB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A965"/>
  <w15:chartTrackingRefBased/>
  <w15:docId w15:val="{59B5DC4D-E3D3-4EF8-8128-ABBA8179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80505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1">
    <w:name w:val="heading 1"/>
    <w:basedOn w:val="a1"/>
    <w:next w:val="a1"/>
    <w:link w:val="10"/>
    <w:qFormat/>
    <w:rsid w:val="00E0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nhideWhenUsed/>
    <w:qFormat/>
    <w:rsid w:val="00E0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nhideWhenUsed/>
    <w:qFormat/>
    <w:rsid w:val="00E0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nhideWhenUsed/>
    <w:qFormat/>
    <w:rsid w:val="00E0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 Знак"/>
    <w:basedOn w:val="a1"/>
    <w:next w:val="a1"/>
    <w:link w:val="50"/>
    <w:unhideWhenUsed/>
    <w:qFormat/>
    <w:rsid w:val="00E0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nhideWhenUsed/>
    <w:qFormat/>
    <w:rsid w:val="00E04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nhideWhenUsed/>
    <w:qFormat/>
    <w:rsid w:val="00E04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nhideWhenUsed/>
    <w:qFormat/>
    <w:rsid w:val="00E04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nhideWhenUsed/>
    <w:qFormat/>
    <w:rsid w:val="00E04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E04C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2"/>
    <w:link w:val="2"/>
    <w:rsid w:val="00E04C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2"/>
    <w:link w:val="3"/>
    <w:rsid w:val="00E04C49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2"/>
    <w:link w:val="4"/>
    <w:rsid w:val="00E04C49"/>
    <w:rPr>
      <w:rFonts w:ascii="Times New Roman" w:eastAsiaTheme="majorEastAsia" w:hAnsi="Times New Roman" w:cstheme="majorBidi"/>
      <w:i/>
      <w:iCs/>
      <w:color w:val="2F5496" w:themeColor="accent1" w:themeShade="BF"/>
      <w:sz w:val="20"/>
      <w:szCs w:val="24"/>
      <w:lang w:val="ru-RU" w:eastAsia="ru-RU"/>
    </w:rPr>
  </w:style>
  <w:style w:type="character" w:customStyle="1" w:styleId="50">
    <w:name w:val="Заголовок 5 Знак"/>
    <w:aliases w:val=" Знак Знак"/>
    <w:basedOn w:val="a2"/>
    <w:link w:val="5"/>
    <w:rsid w:val="00E04C49"/>
    <w:rPr>
      <w:rFonts w:ascii="Times New Roman" w:eastAsiaTheme="majorEastAsia" w:hAnsi="Times New Roman" w:cstheme="majorBidi"/>
      <w:color w:val="2F5496" w:themeColor="accent1" w:themeShade="BF"/>
      <w:sz w:val="20"/>
      <w:szCs w:val="24"/>
      <w:lang w:val="ru-RU" w:eastAsia="ru-RU"/>
    </w:rPr>
  </w:style>
  <w:style w:type="character" w:customStyle="1" w:styleId="60">
    <w:name w:val="Заголовок 6 Знак"/>
    <w:basedOn w:val="a2"/>
    <w:link w:val="6"/>
    <w:rsid w:val="00E04C49"/>
    <w:rPr>
      <w:rFonts w:ascii="Times New Roman" w:eastAsiaTheme="majorEastAsia" w:hAnsi="Times New Roman" w:cstheme="majorBidi"/>
      <w:i/>
      <w:iCs/>
      <w:color w:val="595959" w:themeColor="text1" w:themeTint="A6"/>
      <w:sz w:val="20"/>
      <w:szCs w:val="24"/>
      <w:lang w:val="ru-RU" w:eastAsia="ru-RU"/>
    </w:rPr>
  </w:style>
  <w:style w:type="character" w:customStyle="1" w:styleId="70">
    <w:name w:val="Заголовок 7 Знак"/>
    <w:basedOn w:val="a2"/>
    <w:link w:val="7"/>
    <w:rsid w:val="00E04C49"/>
    <w:rPr>
      <w:rFonts w:ascii="Times New Roman" w:eastAsiaTheme="majorEastAsia" w:hAnsi="Times New Roman" w:cstheme="majorBidi"/>
      <w:color w:val="595959" w:themeColor="text1" w:themeTint="A6"/>
      <w:sz w:val="20"/>
      <w:szCs w:val="24"/>
      <w:lang w:val="ru-RU" w:eastAsia="ru-RU"/>
    </w:rPr>
  </w:style>
  <w:style w:type="character" w:customStyle="1" w:styleId="80">
    <w:name w:val="Заголовок 8 Знак"/>
    <w:basedOn w:val="a2"/>
    <w:link w:val="8"/>
    <w:rsid w:val="00E04C49"/>
    <w:rPr>
      <w:rFonts w:ascii="Times New Roman" w:eastAsiaTheme="majorEastAsia" w:hAnsi="Times New Roman" w:cstheme="majorBidi"/>
      <w:i/>
      <w:iCs/>
      <w:color w:val="272727" w:themeColor="text1" w:themeTint="D8"/>
      <w:sz w:val="20"/>
      <w:szCs w:val="24"/>
      <w:lang w:val="ru-RU" w:eastAsia="ru-RU"/>
    </w:rPr>
  </w:style>
  <w:style w:type="character" w:customStyle="1" w:styleId="90">
    <w:name w:val="Заголовок 9 Знак"/>
    <w:basedOn w:val="a2"/>
    <w:link w:val="9"/>
    <w:rsid w:val="00E04C49"/>
    <w:rPr>
      <w:rFonts w:ascii="Times New Roman" w:eastAsiaTheme="majorEastAsia" w:hAnsi="Times New Roman" w:cstheme="majorBidi"/>
      <w:color w:val="272727" w:themeColor="text1" w:themeTint="D8"/>
      <w:sz w:val="20"/>
      <w:szCs w:val="24"/>
      <w:lang w:val="ru-RU" w:eastAsia="ru-RU"/>
    </w:rPr>
  </w:style>
  <w:style w:type="paragraph" w:styleId="a5">
    <w:name w:val="Title"/>
    <w:aliases w:val="Название"/>
    <w:basedOn w:val="a1"/>
    <w:next w:val="a1"/>
    <w:link w:val="a6"/>
    <w:qFormat/>
    <w:rsid w:val="00E04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aliases w:val="Название Знак1"/>
    <w:basedOn w:val="a2"/>
    <w:link w:val="a5"/>
    <w:rsid w:val="00E04C49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7">
    <w:name w:val="Subtitle"/>
    <w:basedOn w:val="a1"/>
    <w:next w:val="a1"/>
    <w:link w:val="a8"/>
    <w:uiPriority w:val="11"/>
    <w:qFormat/>
    <w:rsid w:val="00E04C49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E04C4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1"/>
    <w:next w:val="a1"/>
    <w:link w:val="22"/>
    <w:uiPriority w:val="29"/>
    <w:qFormat/>
    <w:rsid w:val="00E0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E04C49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4"/>
      <w:lang w:val="ru-RU" w:eastAsia="ru-RU"/>
    </w:rPr>
  </w:style>
  <w:style w:type="paragraph" w:styleId="a9">
    <w:name w:val="List Paragraph"/>
    <w:basedOn w:val="a1"/>
    <w:uiPriority w:val="34"/>
    <w:qFormat/>
    <w:rsid w:val="00E04C49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E04C49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E0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E04C49"/>
    <w:rPr>
      <w:rFonts w:ascii="Times New Roman" w:eastAsia="Times New Roman" w:hAnsi="Times New Roman" w:cs="Times New Roman"/>
      <w:i/>
      <w:iCs/>
      <w:color w:val="2F5496" w:themeColor="accent1" w:themeShade="BF"/>
      <w:sz w:val="20"/>
      <w:szCs w:val="24"/>
      <w:lang w:val="ru-RU" w:eastAsia="ru-RU"/>
    </w:rPr>
  </w:style>
  <w:style w:type="character" w:styleId="ad">
    <w:name w:val="Intense Reference"/>
    <w:basedOn w:val="a2"/>
    <w:uiPriority w:val="32"/>
    <w:qFormat/>
    <w:rsid w:val="00E04C49"/>
    <w:rPr>
      <w:b/>
      <w:bCs/>
      <w:smallCaps/>
      <w:color w:val="2F5496" w:themeColor="accent1" w:themeShade="BF"/>
      <w:spacing w:val="5"/>
    </w:rPr>
  </w:style>
  <w:style w:type="paragraph" w:customStyle="1" w:styleId="ae">
    <w:name w:val="Главный"/>
    <w:link w:val="af"/>
    <w:qFormat/>
    <w:rsid w:val="00E04C4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character" w:customStyle="1" w:styleId="af">
    <w:name w:val="Главный Знак"/>
    <w:link w:val="ae"/>
    <w:rsid w:val="00E04C49"/>
    <w:rPr>
      <w:rFonts w:ascii="Times New Roman" w:eastAsia="Times New Roman" w:hAnsi="Times New Roman" w:cs="Times New Roman CYR"/>
      <w:color w:val="000000"/>
      <w:kern w:val="16"/>
      <w:sz w:val="28"/>
      <w:szCs w:val="28"/>
      <w:lang w:val="ru-RU" w:eastAsia="ru-RU"/>
    </w:rPr>
  </w:style>
  <w:style w:type="paragraph" w:styleId="af0">
    <w:name w:val="caption"/>
    <w:next w:val="3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1">
    <w:name w:val="Название Знак"/>
    <w:rsid w:val="00E04C49"/>
    <w:rPr>
      <w:b/>
      <w:bCs/>
      <w:sz w:val="24"/>
      <w:szCs w:val="24"/>
    </w:rPr>
  </w:style>
  <w:style w:type="paragraph" w:customStyle="1" w:styleId="af2">
    <w:name w:val="формулы"/>
    <w:basedOn w:val="a1"/>
    <w:rsid w:val="00E04C49"/>
    <w:pPr>
      <w:ind w:firstLine="0"/>
      <w:jc w:val="center"/>
    </w:pPr>
    <w:rPr>
      <w:lang w:val="en-US"/>
    </w:rPr>
  </w:style>
  <w:style w:type="paragraph" w:customStyle="1" w:styleId="af3">
    <w:name w:val="Программный код"/>
    <w:basedOn w:val="3"/>
    <w:link w:val="af4"/>
    <w:qFormat/>
    <w:rsid w:val="00E04C49"/>
    <w:pPr>
      <w:keepNext w:val="0"/>
      <w:keepLines w:val="0"/>
      <w:spacing w:before="0" w:after="0"/>
    </w:pPr>
    <w:rPr>
      <w:rFonts w:ascii="Courier New" w:eastAsia="Times New Roman" w:hAnsi="Courier New" w:cs="Arial"/>
      <w:bCs/>
      <w:color w:val="auto"/>
      <w:sz w:val="22"/>
      <w:szCs w:val="26"/>
    </w:rPr>
  </w:style>
  <w:style w:type="paragraph" w:customStyle="1" w:styleId="af5">
    <w:name w:val="Рисунок"/>
    <w:next w:val="af0"/>
    <w:link w:val="af6"/>
    <w:qFormat/>
    <w:rsid w:val="00E04C49"/>
    <w:pPr>
      <w:spacing w:before="120" w:after="120" w:line="240" w:lineRule="auto"/>
      <w:jc w:val="center"/>
    </w:pPr>
    <w:rPr>
      <w:rFonts w:ascii="Times New Roman" w:eastAsia="Times New Roman" w:hAnsi="Times New Roman" w:cs="Arial"/>
      <w:bCs/>
      <w:sz w:val="24"/>
      <w:szCs w:val="26"/>
      <w:lang w:eastAsia="ru-RU"/>
    </w:rPr>
  </w:style>
  <w:style w:type="paragraph" w:customStyle="1" w:styleId="af7">
    <w:name w:val="Отчет"/>
    <w:qFormat/>
    <w:rsid w:val="00E04C4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18"/>
      <w:lang w:val="en-US" w:eastAsia="ru-RU"/>
    </w:rPr>
  </w:style>
  <w:style w:type="character" w:styleId="af8">
    <w:name w:val="Emphasis"/>
    <w:uiPriority w:val="20"/>
    <w:qFormat/>
    <w:rsid w:val="00E04C49"/>
    <w:rPr>
      <w:i/>
      <w:iCs/>
    </w:rPr>
  </w:style>
  <w:style w:type="character" w:styleId="HTML">
    <w:name w:val="HTML Code"/>
    <w:uiPriority w:val="99"/>
    <w:semiHidden/>
    <w:unhideWhenUsed/>
    <w:rsid w:val="00E04C49"/>
    <w:rPr>
      <w:rFonts w:ascii="Courier New" w:eastAsia="Times New Roman" w:hAnsi="Courier New" w:cs="Courier New"/>
      <w:sz w:val="20"/>
      <w:szCs w:val="20"/>
    </w:rPr>
  </w:style>
  <w:style w:type="character" w:customStyle="1" w:styleId="af6">
    <w:name w:val="Рисунок Знак"/>
    <w:link w:val="af5"/>
    <w:rsid w:val="00E04C49"/>
    <w:rPr>
      <w:rFonts w:ascii="Times New Roman" w:eastAsia="Times New Roman" w:hAnsi="Times New Roman" w:cs="Arial"/>
      <w:bCs/>
      <w:sz w:val="24"/>
      <w:szCs w:val="26"/>
      <w:lang w:val="ru-RU" w:eastAsia="ru-RU"/>
    </w:rPr>
  </w:style>
  <w:style w:type="paragraph" w:styleId="31">
    <w:name w:val="toc 3"/>
    <w:basedOn w:val="a1"/>
    <w:next w:val="a1"/>
    <w:autoRedefine/>
    <w:uiPriority w:val="39"/>
    <w:unhideWhenUsed/>
    <w:rsid w:val="00E04C49"/>
    <w:pPr>
      <w:ind w:left="400"/>
    </w:pPr>
  </w:style>
  <w:style w:type="character" w:styleId="af9">
    <w:name w:val="Hyperlink"/>
    <w:uiPriority w:val="99"/>
    <w:unhideWhenUsed/>
    <w:rsid w:val="00E04C49"/>
    <w:rPr>
      <w:color w:val="0563C1"/>
      <w:u w:val="single"/>
    </w:rPr>
  </w:style>
  <w:style w:type="paragraph" w:styleId="afa">
    <w:name w:val="header"/>
    <w:basedOn w:val="a1"/>
    <w:link w:val="afb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2"/>
    <w:link w:val="afa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fc">
    <w:name w:val="footer"/>
    <w:basedOn w:val="a1"/>
    <w:link w:val="afd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2"/>
    <w:link w:val="afc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a0">
    <w:name w:val="Контрольные вопросы"/>
    <w:next w:val="ae"/>
    <w:qFormat/>
    <w:rsid w:val="00E04C49"/>
    <w:pPr>
      <w:numPr>
        <w:numId w:val="1"/>
      </w:numPr>
      <w:tabs>
        <w:tab w:val="left" w:pos="964"/>
      </w:tabs>
      <w:spacing w:after="0" w:line="240" w:lineRule="auto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paragraph" w:styleId="afe">
    <w:name w:val="Balloon Text"/>
    <w:basedOn w:val="a1"/>
    <w:link w:val="aff"/>
    <w:uiPriority w:val="99"/>
    <w:semiHidden/>
    <w:unhideWhenUsed/>
    <w:rsid w:val="00E04C49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2"/>
    <w:link w:val="afe"/>
    <w:uiPriority w:val="99"/>
    <w:semiHidden/>
    <w:rsid w:val="00E04C4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11">
    <w:name w:val="Название объекта1"/>
    <w:next w:val="af0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4">
    <w:name w:val="Программный код Знак"/>
    <w:link w:val="af3"/>
    <w:rsid w:val="00E04C49"/>
    <w:rPr>
      <w:rFonts w:ascii="Courier New" w:eastAsia="Times New Roman" w:hAnsi="Courier New" w:cs="Arial"/>
      <w:bCs/>
      <w:szCs w:val="26"/>
      <w:lang w:val="ru-RU" w:eastAsia="ru-RU"/>
    </w:rPr>
  </w:style>
  <w:style w:type="character" w:customStyle="1" w:styleId="prog">
    <w:name w:val="prog"/>
    <w:rsid w:val="00E04C49"/>
  </w:style>
  <w:style w:type="character" w:customStyle="1" w:styleId="variants">
    <w:name w:val="variants"/>
    <w:rsid w:val="00E04C49"/>
  </w:style>
  <w:style w:type="paragraph" w:customStyle="1" w:styleId="padleft30">
    <w:name w:val="padleft30"/>
    <w:basedOn w:val="a1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aff0">
    <w:name w:val="Table Grid"/>
    <w:basedOn w:val="a3"/>
    <w:uiPriority w:val="59"/>
    <w:rsid w:val="00E04C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1"/>
    <w:link w:val="HTML1"/>
    <w:uiPriority w:val="99"/>
    <w:semiHidden/>
    <w:unhideWhenUsed/>
    <w:rsid w:val="00E04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E04C4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rsid w:val="00E04C49"/>
  </w:style>
  <w:style w:type="character" w:customStyle="1" w:styleId="hljs-comment">
    <w:name w:val="hljs-comment"/>
    <w:rsid w:val="00E04C49"/>
  </w:style>
  <w:style w:type="character" w:customStyle="1" w:styleId="hljs-number">
    <w:name w:val="hljs-number"/>
    <w:rsid w:val="00E04C49"/>
  </w:style>
  <w:style w:type="paragraph" w:styleId="41">
    <w:name w:val="toc 4"/>
    <w:basedOn w:val="a1"/>
    <w:next w:val="a1"/>
    <w:autoRedefine/>
    <w:uiPriority w:val="39"/>
    <w:unhideWhenUsed/>
    <w:rsid w:val="00E04C49"/>
    <w:pPr>
      <w:spacing w:after="100" w:line="259" w:lineRule="auto"/>
      <w:ind w:left="660" w:firstLine="0"/>
      <w:jc w:val="left"/>
    </w:pPr>
    <w:rPr>
      <w:rFonts w:ascii="Calibri" w:hAnsi="Calibri"/>
      <w:sz w:val="22"/>
      <w:szCs w:val="22"/>
    </w:rPr>
  </w:style>
  <w:style w:type="paragraph" w:styleId="51">
    <w:name w:val="toc 5"/>
    <w:basedOn w:val="a1"/>
    <w:next w:val="a1"/>
    <w:autoRedefine/>
    <w:uiPriority w:val="39"/>
    <w:unhideWhenUsed/>
    <w:rsid w:val="00E04C49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1">
    <w:name w:val="toc 6"/>
    <w:basedOn w:val="a1"/>
    <w:next w:val="a1"/>
    <w:autoRedefine/>
    <w:uiPriority w:val="39"/>
    <w:unhideWhenUsed/>
    <w:rsid w:val="00E04C49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1">
    <w:name w:val="toc 7"/>
    <w:basedOn w:val="a1"/>
    <w:next w:val="a1"/>
    <w:autoRedefine/>
    <w:uiPriority w:val="39"/>
    <w:unhideWhenUsed/>
    <w:rsid w:val="00E04C49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1">
    <w:name w:val="toc 8"/>
    <w:basedOn w:val="a1"/>
    <w:next w:val="a1"/>
    <w:autoRedefine/>
    <w:uiPriority w:val="39"/>
    <w:unhideWhenUsed/>
    <w:rsid w:val="00E04C49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1">
    <w:name w:val="toc 9"/>
    <w:basedOn w:val="a1"/>
    <w:next w:val="a1"/>
    <w:autoRedefine/>
    <w:uiPriority w:val="39"/>
    <w:unhideWhenUsed/>
    <w:rsid w:val="00E04C49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aff1">
    <w:name w:val="Normal (Web)"/>
    <w:basedOn w:val="a1"/>
    <w:uiPriority w:val="99"/>
    <w:semiHidden/>
    <w:unhideWhenUsed/>
    <w:rsid w:val="00E04C49"/>
    <w:rPr>
      <w:sz w:val="24"/>
    </w:rPr>
  </w:style>
  <w:style w:type="character" w:styleId="aff2">
    <w:name w:val="FollowedHyperlink"/>
    <w:basedOn w:val="a2"/>
    <w:uiPriority w:val="99"/>
    <w:semiHidden/>
    <w:unhideWhenUsed/>
    <w:rsid w:val="00E04C49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paragraph" w:styleId="a">
    <w:name w:val="List Bullet"/>
    <w:basedOn w:val="a1"/>
    <w:uiPriority w:val="99"/>
    <w:unhideWhenUsed/>
    <w:rsid w:val="003758B9"/>
    <w:pPr>
      <w:numPr>
        <w:numId w:val="7"/>
      </w:numPr>
      <w:tabs>
        <w:tab w:val="clear" w:pos="360"/>
      </w:tabs>
      <w:spacing w:after="100" w:line="276" w:lineRule="auto"/>
      <w:ind w:left="0" w:firstLine="0"/>
      <w:contextualSpacing/>
      <w:jc w:val="left"/>
    </w:pPr>
    <w:rPr>
      <w:rFonts w:cstheme="minorBidi"/>
      <w:sz w:val="24"/>
      <w:szCs w:val="22"/>
      <w:lang w:val="en-US" w:eastAsia="en-US"/>
    </w:rPr>
  </w:style>
  <w:style w:type="paragraph" w:styleId="23">
    <w:name w:val="toc 2"/>
    <w:basedOn w:val="a1"/>
    <w:next w:val="a1"/>
    <w:autoRedefine/>
    <w:uiPriority w:val="39"/>
    <w:unhideWhenUsed/>
    <w:rsid w:val="0042178D"/>
    <w:pPr>
      <w:spacing w:after="100"/>
      <w:ind w:left="200"/>
    </w:pPr>
  </w:style>
  <w:style w:type="paragraph" w:styleId="12">
    <w:name w:val="toc 1"/>
    <w:basedOn w:val="a1"/>
    <w:next w:val="a1"/>
    <w:autoRedefine/>
    <w:uiPriority w:val="39"/>
    <w:unhideWhenUsed/>
    <w:rsid w:val="0042178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A988F-357A-426E-B0FB-18ECE8413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13</Pages>
  <Words>2832</Words>
  <Characters>16143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Dmitry Unukovsky</cp:lastModifiedBy>
  <cp:revision>67</cp:revision>
  <dcterms:created xsi:type="dcterms:W3CDTF">2026-09-07T07:42:00Z</dcterms:created>
  <dcterms:modified xsi:type="dcterms:W3CDTF">2026-10-19T20:20:00Z</dcterms:modified>
</cp:coreProperties>
</file>