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83C" w:rsidRPr="00EE083C" w:rsidRDefault="00EE083C" w:rsidP="00EE083C">
      <w:pPr>
        <w:shd w:val="clear" w:color="auto" w:fill="FFFFFF"/>
        <w:spacing w:before="360" w:after="360" w:line="240" w:lineRule="auto"/>
        <w:rPr>
          <w:rFonts w:ascii="Arial" w:eastAsia="Times New Roman" w:hAnsi="Arial" w:cs="Arial"/>
          <w:color w:val="1F1F1F"/>
          <w:sz w:val="24"/>
          <w:szCs w:val="24"/>
        </w:rPr>
      </w:pPr>
      <w:r w:rsidRPr="00EE083C">
        <w:rPr>
          <w:rFonts w:ascii="Arial" w:eastAsia="Times New Roman" w:hAnsi="Arial" w:cs="Arial"/>
          <w:color w:val="1F1F1F"/>
          <w:sz w:val="24"/>
          <w:szCs w:val="24"/>
        </w:rPr>
        <w:t>Materials:</w:t>
      </w:r>
    </w:p>
    <w:p w:rsidR="00EE083C" w:rsidRPr="00EE083C" w:rsidRDefault="00EE083C" w:rsidP="00EE083C">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EE083C">
        <w:rPr>
          <w:rFonts w:ascii="Arial" w:eastAsia="Times New Roman" w:hAnsi="Arial" w:cs="Arial"/>
          <w:color w:val="1F1F1F"/>
          <w:sz w:val="24"/>
          <w:szCs w:val="24"/>
        </w:rPr>
        <w:t>Acrylic sheet (clear or frosted)</w:t>
      </w:r>
    </w:p>
    <w:p w:rsidR="00EE083C" w:rsidRPr="00EE083C" w:rsidRDefault="00EE083C" w:rsidP="00EE083C">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EE083C">
        <w:rPr>
          <w:rFonts w:ascii="Arial" w:eastAsia="Times New Roman" w:hAnsi="Arial" w:cs="Arial"/>
          <w:color w:val="1F1F1F"/>
          <w:sz w:val="24"/>
          <w:szCs w:val="24"/>
        </w:rPr>
        <w:t>Acrylic paints</w:t>
      </w:r>
    </w:p>
    <w:p w:rsidR="00EE083C" w:rsidRPr="00EE083C" w:rsidRDefault="00EE083C" w:rsidP="00EE083C">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EE083C">
        <w:rPr>
          <w:rFonts w:ascii="Arial" w:eastAsia="Times New Roman" w:hAnsi="Arial" w:cs="Arial"/>
          <w:color w:val="1F1F1F"/>
          <w:sz w:val="24"/>
          <w:szCs w:val="24"/>
        </w:rPr>
        <w:t>Brushes (various sizes and shapes)</w:t>
      </w:r>
    </w:p>
    <w:p w:rsidR="00EE083C" w:rsidRPr="00EE083C" w:rsidRDefault="00EE083C" w:rsidP="00EE083C">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EE083C">
        <w:rPr>
          <w:rFonts w:ascii="Arial" w:eastAsia="Times New Roman" w:hAnsi="Arial" w:cs="Arial"/>
          <w:color w:val="1F1F1F"/>
          <w:sz w:val="24"/>
          <w:szCs w:val="24"/>
        </w:rPr>
        <w:t>Palette</w:t>
      </w:r>
    </w:p>
    <w:p w:rsidR="00EE083C" w:rsidRPr="00EE083C" w:rsidRDefault="00EE083C" w:rsidP="00EE083C">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EE083C">
        <w:rPr>
          <w:rFonts w:ascii="Arial" w:eastAsia="Times New Roman" w:hAnsi="Arial" w:cs="Arial"/>
          <w:color w:val="1F1F1F"/>
          <w:sz w:val="24"/>
          <w:szCs w:val="24"/>
        </w:rPr>
        <w:t>Water</w:t>
      </w:r>
    </w:p>
    <w:p w:rsidR="00EE083C" w:rsidRPr="00EE083C" w:rsidRDefault="00EE083C" w:rsidP="00EE083C">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EE083C">
        <w:rPr>
          <w:rFonts w:ascii="Arial" w:eastAsia="Times New Roman" w:hAnsi="Arial" w:cs="Arial"/>
          <w:color w:val="1F1F1F"/>
          <w:sz w:val="24"/>
          <w:szCs w:val="24"/>
        </w:rPr>
        <w:t>Paper towels</w:t>
      </w:r>
    </w:p>
    <w:p w:rsidR="00EE083C" w:rsidRPr="00EE083C" w:rsidRDefault="00EE083C" w:rsidP="00EE083C">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EE083C">
        <w:rPr>
          <w:rFonts w:ascii="Arial" w:eastAsia="Times New Roman" w:hAnsi="Arial" w:cs="Arial"/>
          <w:color w:val="1F1F1F"/>
          <w:sz w:val="24"/>
          <w:szCs w:val="24"/>
        </w:rPr>
        <w:t>Tape or glue (optional)</w:t>
      </w:r>
    </w:p>
    <w:p w:rsidR="00EE083C" w:rsidRPr="00EE083C" w:rsidRDefault="00EE083C" w:rsidP="00EE083C">
      <w:pPr>
        <w:shd w:val="clear" w:color="auto" w:fill="FFFFFF"/>
        <w:spacing w:before="360" w:after="360" w:line="240" w:lineRule="auto"/>
        <w:rPr>
          <w:rFonts w:ascii="Arial" w:eastAsia="Times New Roman" w:hAnsi="Arial" w:cs="Arial"/>
          <w:color w:val="1F1F1F"/>
          <w:sz w:val="24"/>
          <w:szCs w:val="24"/>
        </w:rPr>
      </w:pPr>
      <w:r w:rsidRPr="00EE083C">
        <w:rPr>
          <w:rFonts w:ascii="Arial" w:eastAsia="Times New Roman" w:hAnsi="Arial" w:cs="Arial"/>
          <w:color w:val="1F1F1F"/>
          <w:sz w:val="24"/>
          <w:szCs w:val="24"/>
        </w:rPr>
        <w:t>Steps:</w:t>
      </w:r>
    </w:p>
    <w:p w:rsidR="00EE083C" w:rsidRPr="00EE083C" w:rsidRDefault="00EE083C" w:rsidP="00EE083C">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EE083C">
        <w:rPr>
          <w:rFonts w:ascii="Arial" w:eastAsia="Times New Roman" w:hAnsi="Arial" w:cs="Arial"/>
          <w:color w:val="1F1F1F"/>
          <w:sz w:val="24"/>
          <w:szCs w:val="24"/>
        </w:rPr>
        <w:t>Prepare your acrylic sheet. If you are using a clear acrylic sheet, you may want to tape or glue it to a piece of paper so that it doesn't move around.</w:t>
      </w:r>
    </w:p>
    <w:p w:rsidR="00EE083C" w:rsidRPr="00EE083C" w:rsidRDefault="00EE083C" w:rsidP="00EE083C">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EE083C">
        <w:rPr>
          <w:rFonts w:ascii="Arial" w:eastAsia="Times New Roman" w:hAnsi="Arial" w:cs="Arial"/>
          <w:color w:val="1F1F1F"/>
          <w:sz w:val="24"/>
          <w:szCs w:val="24"/>
        </w:rPr>
        <w:t>Choose your subject. You can paint any landscape that you like, but some popular subjects for landscape painting include mountains, forests, and rivers.</w:t>
      </w:r>
    </w:p>
    <w:p w:rsidR="00EE083C" w:rsidRPr="00EE083C" w:rsidRDefault="00EE083C" w:rsidP="00EE083C">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EE083C">
        <w:rPr>
          <w:rFonts w:ascii="Arial" w:eastAsia="Times New Roman" w:hAnsi="Arial" w:cs="Arial"/>
          <w:color w:val="1F1F1F"/>
          <w:sz w:val="24"/>
          <w:szCs w:val="24"/>
        </w:rPr>
        <w:t>Start by sketching your landscape lightly on the acrylic sheet. This will help you to get the proportions right.</w:t>
      </w:r>
    </w:p>
    <w:p w:rsidR="00EE083C" w:rsidRPr="00EE083C" w:rsidRDefault="00EE083C" w:rsidP="00EE083C">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EE083C">
        <w:rPr>
          <w:rFonts w:ascii="Arial" w:eastAsia="Times New Roman" w:hAnsi="Arial" w:cs="Arial"/>
          <w:color w:val="1F1F1F"/>
          <w:sz w:val="24"/>
          <w:szCs w:val="24"/>
        </w:rPr>
        <w:t>Once you are happy with your sketch, start to add colors using the acrylic paints. You can use any colors that you like, but it is important to choose colors that complement each other.</w:t>
      </w:r>
    </w:p>
    <w:p w:rsidR="00EE083C" w:rsidRPr="00EE083C" w:rsidRDefault="00EE083C" w:rsidP="00EE083C">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EE083C">
        <w:rPr>
          <w:rFonts w:ascii="Arial" w:eastAsia="Times New Roman" w:hAnsi="Arial" w:cs="Arial"/>
          <w:color w:val="1F1F1F"/>
          <w:sz w:val="24"/>
          <w:szCs w:val="24"/>
        </w:rPr>
        <w:t>If you make a mistake, you can usually erase it with a damp paper towel. However, be careful not to over-erase, as this can damage the acrylic sheet.</w:t>
      </w:r>
    </w:p>
    <w:p w:rsidR="00EE083C" w:rsidRPr="00EE083C" w:rsidRDefault="00EE083C" w:rsidP="00EE083C">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EE083C">
        <w:rPr>
          <w:rFonts w:ascii="Arial" w:eastAsia="Times New Roman" w:hAnsi="Arial" w:cs="Arial"/>
          <w:color w:val="1F1F1F"/>
          <w:sz w:val="24"/>
          <w:szCs w:val="24"/>
        </w:rPr>
        <w:t>Let your painting dry completely before displaying it.</w:t>
      </w:r>
    </w:p>
    <w:p w:rsidR="00EE083C" w:rsidRPr="00EE083C" w:rsidRDefault="00EE083C" w:rsidP="00EE083C">
      <w:pPr>
        <w:shd w:val="clear" w:color="auto" w:fill="FFFFFF"/>
        <w:spacing w:before="360" w:after="360" w:line="240" w:lineRule="auto"/>
        <w:rPr>
          <w:rFonts w:ascii="Arial" w:eastAsia="Times New Roman" w:hAnsi="Arial" w:cs="Arial"/>
          <w:color w:val="1F1F1F"/>
          <w:sz w:val="24"/>
          <w:szCs w:val="24"/>
        </w:rPr>
      </w:pPr>
      <w:r w:rsidRPr="00EE083C">
        <w:rPr>
          <w:rFonts w:ascii="Arial" w:eastAsia="Times New Roman" w:hAnsi="Arial" w:cs="Arial"/>
          <w:color w:val="1F1F1F"/>
          <w:sz w:val="24"/>
          <w:szCs w:val="24"/>
        </w:rPr>
        <w:t>Tips:</w:t>
      </w:r>
    </w:p>
    <w:p w:rsidR="00EE083C" w:rsidRPr="00EE083C" w:rsidRDefault="00EE083C" w:rsidP="00EE083C">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EE083C">
        <w:rPr>
          <w:rFonts w:ascii="Arial" w:eastAsia="Times New Roman" w:hAnsi="Arial" w:cs="Arial"/>
          <w:color w:val="1F1F1F"/>
          <w:sz w:val="24"/>
          <w:szCs w:val="24"/>
        </w:rPr>
        <w:t>Use a high-quality acrylic sheet that will not scratch or warp.</w:t>
      </w:r>
    </w:p>
    <w:p w:rsidR="00EE083C" w:rsidRPr="00EE083C" w:rsidRDefault="00EE083C" w:rsidP="00EE083C">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EE083C">
        <w:rPr>
          <w:rFonts w:ascii="Arial" w:eastAsia="Times New Roman" w:hAnsi="Arial" w:cs="Arial"/>
          <w:color w:val="1F1F1F"/>
          <w:sz w:val="24"/>
          <w:szCs w:val="24"/>
        </w:rPr>
        <w:t>Choose acrylic paints that are the right consistency for your brush. Too thin paint will not flow well, while too thick paint will be difficult to control.</w:t>
      </w:r>
    </w:p>
    <w:p w:rsidR="00EE083C" w:rsidRPr="00EE083C" w:rsidRDefault="00EE083C" w:rsidP="00EE083C">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EE083C">
        <w:rPr>
          <w:rFonts w:ascii="Arial" w:eastAsia="Times New Roman" w:hAnsi="Arial" w:cs="Arial"/>
          <w:color w:val="1F1F1F"/>
          <w:sz w:val="24"/>
          <w:szCs w:val="24"/>
        </w:rPr>
        <w:t>Experiment with different painting techniques to find one that you like.</w:t>
      </w:r>
    </w:p>
    <w:p w:rsidR="00EE083C" w:rsidRPr="00EE083C" w:rsidRDefault="00EE083C" w:rsidP="00EE083C">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EE083C">
        <w:rPr>
          <w:rFonts w:ascii="Arial" w:eastAsia="Times New Roman" w:hAnsi="Arial" w:cs="Arial"/>
          <w:color w:val="1F1F1F"/>
          <w:sz w:val="24"/>
          <w:szCs w:val="24"/>
        </w:rPr>
        <w:t>Take your time and enjoy the process! Landscape painting is a great way to express yourself and your unique artistic vision.</w:t>
      </w:r>
    </w:p>
    <w:p w:rsidR="00EE083C" w:rsidRPr="00EE083C" w:rsidRDefault="00EE083C" w:rsidP="00EE083C">
      <w:pPr>
        <w:shd w:val="clear" w:color="auto" w:fill="FFFFFF"/>
        <w:spacing w:before="360" w:after="360" w:line="240" w:lineRule="auto"/>
        <w:rPr>
          <w:rFonts w:ascii="Arial" w:eastAsia="Times New Roman" w:hAnsi="Arial" w:cs="Arial"/>
          <w:color w:val="1F1F1F"/>
          <w:sz w:val="24"/>
          <w:szCs w:val="24"/>
        </w:rPr>
      </w:pPr>
      <w:r w:rsidRPr="00EE083C">
        <w:rPr>
          <w:rFonts w:ascii="Arial" w:eastAsia="Times New Roman" w:hAnsi="Arial" w:cs="Arial"/>
          <w:color w:val="1F1F1F"/>
          <w:sz w:val="24"/>
          <w:szCs w:val="24"/>
        </w:rPr>
        <w:t>Here are some additional tips for landscape painting on acrylic sheet:</w:t>
      </w:r>
    </w:p>
    <w:p w:rsidR="00EE083C" w:rsidRPr="00EE083C" w:rsidRDefault="00EE083C" w:rsidP="00EE083C">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EE083C">
        <w:rPr>
          <w:rFonts w:ascii="Arial" w:eastAsia="Times New Roman" w:hAnsi="Arial" w:cs="Arial"/>
          <w:color w:val="1F1F1F"/>
          <w:sz w:val="24"/>
          <w:szCs w:val="24"/>
        </w:rPr>
        <w:lastRenderedPageBreak/>
        <w:t>You can use a variety of different brushes to create different effects. A round brush is good for creating smooth, rounded shapes, while a flat brush is good for creating flat, even strokes. A filbert brush is a good all-purpose brush that can be used for both smooth and textured strokes.</w:t>
      </w:r>
    </w:p>
    <w:p w:rsidR="00EE083C" w:rsidRPr="00EE083C" w:rsidRDefault="00EE083C" w:rsidP="00EE083C">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EE083C">
        <w:rPr>
          <w:rFonts w:ascii="Arial" w:eastAsia="Times New Roman" w:hAnsi="Arial" w:cs="Arial"/>
          <w:color w:val="1F1F1F"/>
          <w:sz w:val="24"/>
          <w:szCs w:val="24"/>
        </w:rPr>
        <w:t>You can also use acrylic paint to create effects such as shading and blending.</w:t>
      </w:r>
    </w:p>
    <w:p w:rsidR="00EE083C" w:rsidRPr="00EE083C" w:rsidRDefault="00EE083C" w:rsidP="00EE083C">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EE083C">
        <w:rPr>
          <w:rFonts w:ascii="Arial" w:eastAsia="Times New Roman" w:hAnsi="Arial" w:cs="Arial"/>
          <w:color w:val="1F1F1F"/>
          <w:sz w:val="24"/>
          <w:szCs w:val="24"/>
        </w:rPr>
        <w:t>Landscape painting on acrylic sheet can be used for a variety of purposes, such as creating greeting cards, signs, or even wall art.</w:t>
      </w:r>
    </w:p>
    <w:p w:rsidR="00593D5A" w:rsidRDefault="00593D5A">
      <w:bookmarkStart w:id="0" w:name="_GoBack"/>
      <w:bookmarkEnd w:id="0"/>
    </w:p>
    <w:sectPr w:rsidR="00593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347DB"/>
    <w:multiLevelType w:val="multilevel"/>
    <w:tmpl w:val="BA84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DE0D85"/>
    <w:multiLevelType w:val="multilevel"/>
    <w:tmpl w:val="BEEC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DA1DE2"/>
    <w:multiLevelType w:val="multilevel"/>
    <w:tmpl w:val="5F60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1A4A82"/>
    <w:multiLevelType w:val="multilevel"/>
    <w:tmpl w:val="4FD63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83C"/>
    <w:rsid w:val="00593D5A"/>
    <w:rsid w:val="00EE08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08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083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08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08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4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sarmad</dc:creator>
  <cp:lastModifiedBy>muhammad sarmad</cp:lastModifiedBy>
  <cp:revision>1</cp:revision>
  <dcterms:created xsi:type="dcterms:W3CDTF">2023-08-01T16:48:00Z</dcterms:created>
  <dcterms:modified xsi:type="dcterms:W3CDTF">2023-08-01T16:48:00Z</dcterms:modified>
</cp:coreProperties>
</file>