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403A" w14:textId="2954436B" w:rsidR="00CF1DBF" w:rsidRPr="00CF1DBF" w:rsidRDefault="00CF1DBF" w:rsidP="00CF1DBF">
      <w:pPr>
        <w:pStyle w:val="Heading1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Game Testing Plan and Test Cases</w:t>
      </w:r>
    </w:p>
    <w:p w14:paraId="0A2792EA" w14:textId="0A41F89C" w:rsidR="00177847" w:rsidRPr="00CF1DBF" w:rsidRDefault="00000000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Testing approach</w:t>
      </w:r>
    </w:p>
    <w:p w14:paraId="2B3BDE98" w14:textId="77777777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Black-box testing: validate what the player sees and experiences, such as screen flow, controls, rendering, audio, and deployment behaviour.</w:t>
      </w:r>
    </w:p>
    <w:p w14:paraId="32D740EA" w14:textId="77777777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Boundary-value testing: check edge cases such as first key presses, small and large window sizes, rapid input, and initial asset loading.</w:t>
      </w:r>
    </w:p>
    <w:p w14:paraId="06E226BB" w14:textId="77777777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White-box testing: cover a few internal logic areas such as state transitions, audio switching, and layout helper functions.</w:t>
      </w:r>
    </w:p>
    <w:p w14:paraId="2CF47F9E" w14:textId="77777777" w:rsidR="00177847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Compatibility checks: test the game in Live Server and GitHub Pages, and note any limitations when opening files directly.</w:t>
      </w:r>
    </w:p>
    <w:p w14:paraId="77E53755" w14:textId="27DA741B" w:rsidR="00CF1DBF" w:rsidRPr="00CF1DBF" w:rsidRDefault="00CF1DBF" w:rsidP="00CF1DBF">
      <w:pPr>
        <w:pStyle w:val="ListBullet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</w:rPr>
      </w:pPr>
    </w:p>
    <w:p w14:paraId="3AD0A644" w14:textId="36D71132" w:rsidR="00177847" w:rsidRPr="00CF1DBF" w:rsidRDefault="00000000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Equivalence partitioning</w:t>
      </w:r>
    </w:p>
    <w:p w14:paraId="71875EAF" w14:textId="77777777" w:rsidR="00177847" w:rsidRPr="00CF1DBF" w:rsidRDefault="00000000">
      <w:pPr>
        <w:pStyle w:val="ListBullet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Equivalence partitioning: group similar inputs, states, window sizes, and execution contexts into representative classes so that one or two tests can stand in for a wider set of similar cases.</w:t>
      </w:r>
    </w:p>
    <w:p w14:paraId="7148538F" w14:textId="298A4C9E" w:rsidR="00177847" w:rsidRPr="00CF1DBF" w:rsidRDefault="00000000">
      <w:pPr>
        <w:pStyle w:val="ListBullet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Typical partitions for this game include: game states (start, intro, playing, win, lose), input categories (valid movement key, Enter, invalid key, rapid repeated input), window sizes (small, medium, large), and execution contexts (Live Server, GitHub Pages).</w:t>
      </w:r>
    </w:p>
    <w:p w14:paraId="7EBA9C0B" w14:textId="77777777" w:rsidR="00177847" w:rsidRDefault="00000000">
      <w:pPr>
        <w:pStyle w:val="ListBullet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This follows the course material on black-box testing and equivalence partitioning: identify the interface, define value categories or partitions, and then select representative test cases from each partition, with extra attention to boundary cases.</w:t>
      </w:r>
    </w:p>
    <w:p w14:paraId="0E95AC52" w14:textId="77777777" w:rsidR="00CF1DBF" w:rsidRPr="00CF1DBF" w:rsidRDefault="00CF1DBF" w:rsidP="00CF1DB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8013F04" w14:textId="2AFE9460" w:rsidR="00177847" w:rsidRPr="00CF1DBF" w:rsidRDefault="00000000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Test environment</w:t>
      </w:r>
    </w:p>
    <w:p w14:paraId="42DB6162" w14:textId="320B4D28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Main browser: </w:t>
      </w:r>
      <w:r w:rsidR="00C13BC4" w:rsidRPr="00C13BC4">
        <w:rPr>
          <w:rFonts w:ascii="Times New Roman" w:hAnsi="Times New Roman" w:cs="Times New Roman"/>
        </w:rPr>
        <w:t>Google Chrome</w:t>
      </w:r>
    </w:p>
    <w:p w14:paraId="7533B9C6" w14:textId="5707C750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Other browser</w:t>
      </w:r>
      <w:r w:rsidR="00117212">
        <w:rPr>
          <w:rFonts w:ascii="Times New Roman" w:hAnsi="Times New Roman" w:cs="Times New Roman"/>
        </w:rPr>
        <w:t>s</w:t>
      </w:r>
      <w:r w:rsidRPr="00CF1DBF">
        <w:rPr>
          <w:rFonts w:ascii="Times New Roman" w:hAnsi="Times New Roman" w:cs="Times New Roman"/>
        </w:rPr>
        <w:t xml:space="preserve">: </w:t>
      </w:r>
      <w:r w:rsidR="00C13BC4" w:rsidRPr="00C13BC4">
        <w:rPr>
          <w:rFonts w:ascii="Times New Roman" w:hAnsi="Times New Roman" w:cs="Times New Roman"/>
        </w:rPr>
        <w:t>Microsoft Edge</w:t>
      </w:r>
      <w:r w:rsidR="00C13BC4">
        <w:rPr>
          <w:rFonts w:ascii="Times New Roman" w:hAnsi="Times New Roman" w:cs="Times New Roman"/>
        </w:rPr>
        <w:t>, Firefox</w:t>
      </w:r>
    </w:p>
    <w:p w14:paraId="0BCFE127" w14:textId="79AE8146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Execution context: Live Server </w:t>
      </w:r>
      <w:r w:rsidR="00C13BC4">
        <w:rPr>
          <w:rFonts w:ascii="Times New Roman" w:hAnsi="Times New Roman" w:cs="Times New Roman"/>
        </w:rPr>
        <w:t>&amp;</w:t>
      </w:r>
      <w:r w:rsidRPr="00CF1DBF">
        <w:rPr>
          <w:rFonts w:ascii="Times New Roman" w:hAnsi="Times New Roman" w:cs="Times New Roman"/>
        </w:rPr>
        <w:t xml:space="preserve"> GitHub Pages</w:t>
      </w:r>
    </w:p>
    <w:p w14:paraId="40FD5169" w14:textId="21506171" w:rsidR="00177847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>Date tested:</w:t>
      </w:r>
    </w:p>
    <w:p w14:paraId="6E928163" w14:textId="77777777" w:rsidR="00CF1DBF" w:rsidRPr="00CF1DBF" w:rsidRDefault="00CF1DBF" w:rsidP="00CF1DBF">
      <w:pPr>
        <w:pStyle w:val="ListBullet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</w:rPr>
      </w:pPr>
    </w:p>
    <w:p w14:paraId="5129047B" w14:textId="08BD765B" w:rsidR="00177847" w:rsidRPr="00CF1DBF" w:rsidRDefault="00000000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Test case table</w:t>
      </w:r>
    </w:p>
    <w:p w14:paraId="2D9DCCA2" w14:textId="4F6BD43D" w:rsidR="00177847" w:rsidRPr="00CF1DBF" w:rsidRDefault="00CF1DBF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</w:t>
      </w:r>
      <w:r w:rsidRPr="00CF1DBF">
        <w:rPr>
          <w:rFonts w:ascii="Times New Roman" w:hAnsi="Times New Roman" w:cs="Times New Roman"/>
        </w:rPr>
        <w:t xml:space="preserve"> values: Pass, Fail, Blocked, Not tested.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1245"/>
        <w:gridCol w:w="1213"/>
        <w:gridCol w:w="1202"/>
        <w:gridCol w:w="1562"/>
        <w:gridCol w:w="1570"/>
        <w:gridCol w:w="973"/>
        <w:gridCol w:w="812"/>
        <w:gridCol w:w="784"/>
      </w:tblGrid>
      <w:tr w:rsidR="00CF1DBF" w:rsidRPr="00CF1DBF" w14:paraId="6D0D506B" w14:textId="77777777" w:rsidTr="00114CBA">
        <w:trPr>
          <w:cantSplit/>
          <w:tblHeader/>
          <w:jc w:val="center"/>
        </w:trPr>
        <w:tc>
          <w:tcPr>
            <w:tcW w:w="65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0368D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ID</w:t>
            </w:r>
          </w:p>
        </w:tc>
        <w:tc>
          <w:tcPr>
            <w:tcW w:w="124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96E9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Feature</w:t>
            </w:r>
          </w:p>
        </w:tc>
        <w:tc>
          <w:tcPr>
            <w:tcW w:w="121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3F5CF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Technique</w:t>
            </w:r>
          </w:p>
        </w:tc>
        <w:tc>
          <w:tcPr>
            <w:tcW w:w="12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A0281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Partition / case class</w:t>
            </w:r>
          </w:p>
        </w:tc>
        <w:tc>
          <w:tcPr>
            <w:tcW w:w="156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F5D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Steps</w:t>
            </w:r>
          </w:p>
        </w:tc>
        <w:tc>
          <w:tcPr>
            <w:tcW w:w="157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91C6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Expected result</w:t>
            </w:r>
          </w:p>
        </w:tc>
        <w:tc>
          <w:tcPr>
            <w:tcW w:w="97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48912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Actual result</w:t>
            </w:r>
          </w:p>
        </w:tc>
        <w:tc>
          <w:tcPr>
            <w:tcW w:w="8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B3A99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Status</w:t>
            </w:r>
          </w:p>
        </w:tc>
        <w:tc>
          <w:tcPr>
            <w:tcW w:w="7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3EF39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7"/>
              </w:rPr>
              <w:t>Notes</w:t>
            </w:r>
          </w:p>
        </w:tc>
      </w:tr>
      <w:tr w:rsidR="00CF1DBF" w:rsidRPr="00CF1DBF" w14:paraId="393D10D7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31C99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BT01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CD9A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Initial load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67464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C1E4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Execution context: Live Server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296F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Open the game in Live Server.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Wait for loading to finish.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616F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Start screen appears; no black screen; no critical console errors.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AB82C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858A8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E1BCC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675368F9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BD6A1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BT02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5C61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Start screen assets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E2878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3469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Start state / visible assets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7847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Open the game.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Observe the start screen.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0B36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Background, title, text, fonts, and menu elements are visible and aligned.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E38ED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AA7C6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3424E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1AE26337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F12F8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lastRenderedPageBreak/>
              <w:t>BT03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766E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Start screen input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33EDF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FEF7F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Enter key in start state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37FA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Open the start screen.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Press Enter.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4089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The correct transition to the next state happens.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9B528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7C3DB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17A02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632CB473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4E934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BT04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360E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Intro progression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894A5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 + boundary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B4FE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Enter key in intro state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592E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Reach the intro.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Press Enter once.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3. Press Enter again.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1B26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First press completes or speeds up the text; second press enters gameplay.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54D37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01B4F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487DB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057CFCCB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37C17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BT05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C4FC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Gameplay render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E5651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2626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Playing state render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4EDF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Start the game.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Observe the main canvas.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9142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Gameplay is visible; map renders; canvas is not black.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5789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8EDEC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C57B1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6D3C9F0B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AA2E8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BT06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869B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Movement input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D27C4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B555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Valid movement input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6650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Enter gameplay.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Use movement keys.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E25F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Player movement responds correctly; no unexpected input lock.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26013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C845B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E6D86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3E0D4B51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E6261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BT07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106F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Win condition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528DE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D9F2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Win state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F27C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Play until the win condition is met.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504B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Win screen appears correctly and the game does not crash.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3702C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31396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345E6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79B76F5E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F3633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BT08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EF8D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Lose condition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D911F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5288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Lose state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FB95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Play until the lose condition is met.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5848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Lose screen appears correctly and the game does not crash.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A5E61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36436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85591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6426DF9D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8653C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BT09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05A7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Restart / return flow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BF68E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E5F36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End-state restart / return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741E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Reach win or lose.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Trigger restart or return action.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7357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Game returns to the correct state without getting stuck.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B408B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7E964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17373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4BE8F328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D65E6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BT10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AF68F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Start audio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182CB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3A47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Audio in start state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8AF8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Open the game.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Interact if required by browser audio policy.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2F9D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Start music plays when expected and does not duplicate.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80D4A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2C72B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F9D0D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4235BFB2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533E7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BT11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4EDC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Audio transition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1A782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 + boundary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3E80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Audio across state change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8A75D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Move from start screen to intro or playing.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9606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Previous track stops and the next state audio behaves correctly.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3D2B8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79005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CEBFB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AE5726" w14:paraId="3AA22C4C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7DC65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BT12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EC22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Screen scaling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BBD4C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 + boundary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9BFC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Window sizes: small / medium / large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F5E2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Resize the browser window smaller and larger.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CF4B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  <w:lang w:val="fr-FR"/>
              </w:rPr>
            </w:pPr>
            <w:r w:rsidRPr="00CF1DBF">
              <w:rPr>
                <w:rFonts w:ascii="Times New Roman" w:hAnsi="Times New Roman" w:cs="Times New Roman"/>
                <w:sz w:val="17"/>
                <w:lang w:val="fr-FR"/>
              </w:rPr>
              <w:t>UI scales correctly; important elements remain visible.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5AAF7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C711E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C45E4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CF1DBF" w:rsidRPr="00CF1DBF" w14:paraId="67DFEB7E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A2BBC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BT13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CBA1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GitHub Pages deployment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CDD40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Black-box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0BD9D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Execution context: GitHub Pages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6EFF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Open the deployed version in GitHub Pages.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014C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Game loads correctly; assets, fonts, and audio behave as expected or are documented.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A8F94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306D1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9690E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273D29AA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55257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BV01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47EF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First Enter press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89DED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Boundary value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F519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First Enter press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99BB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Open the intro.</w:t>
            </w:r>
            <w:r w:rsidRPr="00CF1DBF">
              <w:rPr>
                <w:rFonts w:ascii="Times New Roman" w:hAnsi="Times New Roman" w:cs="Times New Roman"/>
                <w:sz w:val="17"/>
              </w:rPr>
              <w:br/>
              <w:t>2. Press Enter once.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7AC79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It does not skip more than intended on the first press.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07480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22479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E04DB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229A2102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42C02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BV02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92CFB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Very small window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F7485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Boundary value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5FC4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Very small window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B906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Reduce the browser window a lot.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F6ED9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UI remains usable or the limitation is recorded.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C53EC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C5D72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9E103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76555D58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1194E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lastRenderedPageBreak/>
              <w:t>BV03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4751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Very large window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BDBB4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Boundary value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49A7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Very large window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E6D86" w14:textId="4F877CB0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 xml:space="preserve">1. </w:t>
            </w:r>
            <w:r w:rsidR="003B7958" w:rsidRPr="00CF1DBF">
              <w:rPr>
                <w:rFonts w:ascii="Times New Roman" w:hAnsi="Times New Roman" w:cs="Times New Roman"/>
                <w:sz w:val="17"/>
              </w:rPr>
              <w:t>Maximize</w:t>
            </w:r>
            <w:r w:rsidRPr="00CF1DBF">
              <w:rPr>
                <w:rFonts w:ascii="Times New Roman" w:hAnsi="Times New Roman" w:cs="Times New Roman"/>
                <w:sz w:val="17"/>
              </w:rPr>
              <w:t xml:space="preserve"> the browser window.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C901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Overlays, text, and images keep a sensible layout.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F7C3F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E4CD6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68051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4C891B1C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AE278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BV04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EE5D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Rapid key presses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4578C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Boundary value + EP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F8C05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Rapid repeated Enter input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B86D1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Press Enter repeatedly during transitions.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FC217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The flow does not break and states do not skip unexpectedly.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5AEBF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D8651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9C5C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785F6A0A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1E906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BV05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55B93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Asset loading delay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712C9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Boundary value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8709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Initial asset loading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3A327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1. Observe the first seconds after opening the game.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6CA4A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Slow-loading assets do not break the screen; fallbacks work if used.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B386C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06245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6E581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1D7D7954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3FC36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WT01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FAA1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setGameState logic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DF62C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White-box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9D572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State transition logic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E39A1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Call or trace setGameState with valid transitions.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58657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State value changes to the correct target.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FA1EE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3F7B6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2C932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219C0262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45026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WT02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3AA5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Audio stop/start logic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A4157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White-box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984DE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Audio switch logic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AFF9C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Trigger a state change that switches music.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CB7AC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Previous audio stops before or when new audio starts.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F1D92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E4CF1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AB0C2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52A95080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41F79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WT03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855CD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Layout helper values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0623B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White-box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53339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Layout helper outputs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AD79D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Run layout or scaling helper functions with different sizes.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E8DEF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Returned values are valid and proportional.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7D2E1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1DF66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427D8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0DF0BEB3" w14:textId="77777777" w:rsidTr="00114CBA">
        <w:trPr>
          <w:cantSplit/>
          <w:jc w:val="center"/>
        </w:trPr>
        <w:tc>
          <w:tcPr>
            <w:tcW w:w="6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21FD5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WT04</w:t>
            </w:r>
          </w:p>
        </w:tc>
        <w:tc>
          <w:tcPr>
            <w:tcW w:w="12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C0658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Overlay draw conditions</w:t>
            </w:r>
          </w:p>
        </w:tc>
        <w:tc>
          <w:tcPr>
            <w:tcW w:w="12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C4140" w14:textId="77777777" w:rsidR="00177847" w:rsidRPr="00CF1DB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White-box</w:t>
            </w:r>
          </w:p>
        </w:tc>
        <w:tc>
          <w:tcPr>
            <w:tcW w:w="12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00194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Overlay render guard</w:t>
            </w:r>
          </w:p>
        </w:tc>
        <w:tc>
          <w:tcPr>
            <w:tcW w:w="15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94FA0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Trace overlay rendering for different states.</w:t>
            </w:r>
          </w:p>
        </w:tc>
        <w:tc>
          <w:tcPr>
            <w:tcW w:w="15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08431" w14:textId="77777777" w:rsidR="00177847" w:rsidRPr="00CF1DBF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7"/>
              </w:rPr>
              <w:t>Only the overlay for the active state is drawn.</w:t>
            </w:r>
          </w:p>
        </w:tc>
        <w:tc>
          <w:tcPr>
            <w:tcW w:w="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C2831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E91DB" w14:textId="77777777" w:rsidR="00177847" w:rsidRPr="00CF1DBF" w:rsidRDefault="00177847">
            <w:pPr>
              <w:spacing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E3EEC" w14:textId="77777777" w:rsidR="00177847" w:rsidRPr="00CF1DBF" w:rsidRDefault="00177847">
            <w:pPr>
              <w:spacing w:after="20"/>
              <w:rPr>
                <w:rFonts w:ascii="Times New Roman" w:hAnsi="Times New Roman" w:cs="Times New Roman"/>
              </w:rPr>
            </w:pPr>
          </w:p>
        </w:tc>
      </w:tr>
    </w:tbl>
    <w:p w14:paraId="79A8503B" w14:textId="77777777" w:rsidR="00CF1DBF" w:rsidRPr="00CF1DBF" w:rsidRDefault="00CF1DBF" w:rsidP="00CF1DBF"/>
    <w:p w14:paraId="67D0A022" w14:textId="4147E958" w:rsidR="00177847" w:rsidRPr="00CF1DBF" w:rsidRDefault="00000000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Bug log template</w:t>
      </w:r>
    </w:p>
    <w:p w14:paraId="499C20A7" w14:textId="512645EC" w:rsidR="00177847" w:rsidRPr="00CF1DBF" w:rsidRDefault="00CF1DBF">
      <w:pPr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  <w:bCs/>
        </w:rPr>
        <w:t>One row</w:t>
      </w:r>
      <w:r w:rsidRPr="00CF1DBF">
        <w:rPr>
          <w:rFonts w:ascii="Times New Roman" w:hAnsi="Times New Roman" w:cs="Times New Roman"/>
        </w:rPr>
        <w:t xml:space="preserve"> per defect and keep the reproduction steps specific.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2440"/>
        <w:gridCol w:w="2687"/>
        <w:gridCol w:w="1290"/>
        <w:gridCol w:w="1145"/>
        <w:gridCol w:w="1633"/>
      </w:tblGrid>
      <w:tr w:rsidR="00CF1DBF" w:rsidRPr="00CF1DBF" w14:paraId="15AF0875" w14:textId="77777777">
        <w:trPr>
          <w:cantSplit/>
          <w:tblHeader/>
          <w:jc w:val="center"/>
        </w:trPr>
        <w:tc>
          <w:tcPr>
            <w:tcW w:w="10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D7A84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8"/>
              </w:rPr>
              <w:t>Bug ID</w:t>
            </w:r>
          </w:p>
        </w:tc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1D740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32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55B0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8"/>
              </w:rPr>
              <w:t>Steps to reproduce</w:t>
            </w:r>
          </w:p>
        </w:tc>
        <w:tc>
          <w:tcPr>
            <w:tcW w:w="14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33DEA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8"/>
              </w:rPr>
              <w:t>Severity</w:t>
            </w:r>
          </w:p>
        </w:tc>
        <w:tc>
          <w:tcPr>
            <w:tcW w:w="129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B3951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  <w:tc>
          <w:tcPr>
            <w:tcW w:w="19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27CEA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b/>
                <w:sz w:val="18"/>
              </w:rPr>
              <w:t>Fix / owner</w:t>
            </w:r>
          </w:p>
        </w:tc>
      </w:tr>
      <w:tr w:rsidR="00CF1DBF" w:rsidRPr="00CF1DBF" w14:paraId="145603D6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43642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B01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2864D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7096B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138B7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High / Medium / Low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C595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DBDC5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67679568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DF758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B02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6B333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58942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FB218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High / Medium / Low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2C25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A50B8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60B1118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BACA6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B03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B0512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E2FD2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728B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High / Medium / Low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FFD83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D5B37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</w:tr>
      <w:tr w:rsidR="00CF1DBF" w:rsidRPr="00CF1DBF" w14:paraId="39151437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BCB2" w14:textId="77777777" w:rsidR="00177847" w:rsidRPr="00CF1DBF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B04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598CF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4141E" w14:textId="77777777" w:rsidR="00177847" w:rsidRPr="00CF1DBF" w:rsidRDefault="00177847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49159" w14:textId="77777777" w:rsidR="00177847" w:rsidRPr="00CF1DB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F1DBF">
              <w:rPr>
                <w:rFonts w:ascii="Times New Roman" w:hAnsi="Times New Roman" w:cs="Times New Roman"/>
                <w:sz w:val="18"/>
              </w:rPr>
              <w:t>High / Medium / Low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E3FD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F470B" w14:textId="77777777" w:rsidR="00177847" w:rsidRPr="00CF1DBF" w:rsidRDefault="00177847">
            <w:pPr>
              <w:spacing w:line="252" w:lineRule="auto"/>
              <w:rPr>
                <w:rFonts w:ascii="Times New Roman" w:hAnsi="Times New Roman" w:cs="Times New Roman"/>
              </w:rPr>
            </w:pPr>
          </w:p>
        </w:tc>
      </w:tr>
    </w:tbl>
    <w:p w14:paraId="1F8000C9" w14:textId="77777777" w:rsidR="00CF1DBF" w:rsidRPr="00CF1DBF" w:rsidRDefault="00CF1DBF" w:rsidP="00CF1DBF"/>
    <w:p w14:paraId="78B543B0" w14:textId="51CA6639" w:rsidR="00177847" w:rsidRPr="00CF1DBF" w:rsidRDefault="00000000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 w:rsidRPr="00CF1DBF">
        <w:rPr>
          <w:rFonts w:ascii="Times New Roman" w:hAnsi="Times New Roman" w:cs="Times New Roman"/>
          <w:color w:val="auto"/>
        </w:rPr>
        <w:t>Final testing summary</w:t>
      </w:r>
    </w:p>
    <w:p w14:paraId="5CF2C29A" w14:textId="0B9A7FD9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Total test cases executed: </w:t>
      </w:r>
    </w:p>
    <w:p w14:paraId="68207DF6" w14:textId="412751B8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Passed: </w:t>
      </w:r>
    </w:p>
    <w:p w14:paraId="418D3569" w14:textId="1C76C7ED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Failed: </w:t>
      </w:r>
    </w:p>
    <w:p w14:paraId="6146DE53" w14:textId="13E09EE6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Blocked / not tested: </w:t>
      </w:r>
    </w:p>
    <w:p w14:paraId="76CC068B" w14:textId="2B3CA231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lastRenderedPageBreak/>
        <w:t xml:space="preserve">Main issues found: </w:t>
      </w:r>
    </w:p>
    <w:p w14:paraId="0C23EE06" w14:textId="5026F3F6" w:rsidR="00177847" w:rsidRPr="00CF1DBF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Main fixes applied: </w:t>
      </w:r>
    </w:p>
    <w:p w14:paraId="596F0278" w14:textId="016A0D1F" w:rsidR="00177847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Remaining limitations: </w:t>
      </w:r>
    </w:p>
    <w:p w14:paraId="1476347A" w14:textId="77777777" w:rsidR="00CF1DBF" w:rsidRPr="00CF1DBF" w:rsidRDefault="00CF1DBF" w:rsidP="00CF1DBF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</w:rPr>
      </w:pPr>
    </w:p>
    <w:p w14:paraId="4F73B657" w14:textId="1115AA84" w:rsidR="00CF1DBF" w:rsidRPr="00DD2124" w:rsidRDefault="00CF1DBF" w:rsidP="00DD2124">
      <w:pPr>
        <w:pStyle w:val="Heading2"/>
        <w:numPr>
          <w:ilvl w:val="0"/>
          <w:numId w:val="11"/>
        </w:numPr>
        <w:spacing w:line="480" w:lineRule="auto"/>
        <w:ind w:left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Report</w:t>
      </w:r>
    </w:p>
    <w:p w14:paraId="32861306" w14:textId="3A231CB6" w:rsidR="00177847" w:rsidRDefault="00000000">
      <w:pPr>
        <w:rPr>
          <w:rFonts w:ascii="Times New Roman" w:hAnsi="Times New Roman" w:cs="Times New Roman"/>
        </w:rPr>
      </w:pPr>
      <w:r w:rsidRPr="00CF1DBF">
        <w:rPr>
          <w:rFonts w:ascii="Times New Roman" w:hAnsi="Times New Roman" w:cs="Times New Roman"/>
        </w:rPr>
        <w:t xml:space="preserve">Our testing approach combined mainly black-box testing with a small amount of white-box testing. Black-box testing was used to validate visible </w:t>
      </w:r>
      <w:r w:rsidR="003B7958" w:rsidRPr="00CF1DBF">
        <w:rPr>
          <w:rFonts w:ascii="Times New Roman" w:hAnsi="Times New Roman" w:cs="Times New Roman"/>
        </w:rPr>
        <w:t>behavior</w:t>
      </w:r>
      <w:r w:rsidRPr="00CF1DBF">
        <w:rPr>
          <w:rFonts w:ascii="Times New Roman" w:hAnsi="Times New Roman" w:cs="Times New Roman"/>
        </w:rPr>
        <w:t xml:space="preserve"> such as screen transitions, gameplay rendering, controls, audio </w:t>
      </w:r>
      <w:r w:rsidR="003B7958" w:rsidRPr="00CF1DBF">
        <w:rPr>
          <w:rFonts w:ascii="Times New Roman" w:hAnsi="Times New Roman" w:cs="Times New Roman"/>
        </w:rPr>
        <w:t>behavior</w:t>
      </w:r>
      <w:r w:rsidRPr="00CF1DBF">
        <w:rPr>
          <w:rFonts w:ascii="Times New Roman" w:hAnsi="Times New Roman" w:cs="Times New Roman"/>
        </w:rPr>
        <w:t>, and deployment compatibility. Equivalence partitioning was used to group similar inputs and execution conditions into representative classes, reducing redundant tests while keeping broad coverage. White-box testing was applied to selected internal logic such as state transitions and helper functions. We also considered boundary cases, since edge cases are a common source of faults.</w:t>
      </w:r>
    </w:p>
    <w:p w14:paraId="4F0237E1" w14:textId="77777777" w:rsidR="003A5364" w:rsidRDefault="003A5364">
      <w:pPr>
        <w:rPr>
          <w:rFonts w:ascii="Times New Roman" w:hAnsi="Times New Roman" w:cs="Times New Roman"/>
        </w:rPr>
      </w:pPr>
    </w:p>
    <w:p w14:paraId="5C94A631" w14:textId="31A0CFF1" w:rsidR="00177847" w:rsidRPr="00CF1DBF" w:rsidRDefault="00AE5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[…]</w:t>
      </w:r>
    </w:p>
    <w:p w14:paraId="4DB89DE9" w14:textId="77777777" w:rsidR="00177847" w:rsidRPr="00CF1DBF" w:rsidRDefault="00177847">
      <w:pPr>
        <w:rPr>
          <w:rFonts w:ascii="Times New Roman" w:hAnsi="Times New Roman" w:cs="Times New Roman"/>
        </w:rPr>
      </w:pPr>
    </w:p>
    <w:p w14:paraId="3E8ED401" w14:textId="77777777" w:rsidR="00177847" w:rsidRPr="00CF1DBF" w:rsidRDefault="00177847">
      <w:pPr>
        <w:rPr>
          <w:rFonts w:ascii="Times New Roman" w:hAnsi="Times New Roman" w:cs="Times New Roman"/>
        </w:rPr>
      </w:pPr>
    </w:p>
    <w:p w14:paraId="0867F479" w14:textId="77777777" w:rsidR="00177847" w:rsidRPr="00CF1DBF" w:rsidRDefault="00177847">
      <w:pPr>
        <w:rPr>
          <w:rFonts w:ascii="Times New Roman" w:hAnsi="Times New Roman" w:cs="Times New Roman"/>
        </w:rPr>
      </w:pPr>
    </w:p>
    <w:sectPr w:rsidR="00177847" w:rsidRPr="00CF1DBF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2099C"/>
    <w:multiLevelType w:val="hybridMultilevel"/>
    <w:tmpl w:val="EE50F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42B01"/>
    <w:multiLevelType w:val="hybridMultilevel"/>
    <w:tmpl w:val="033C8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153204">
    <w:abstractNumId w:val="8"/>
  </w:num>
  <w:num w:numId="2" w16cid:durableId="1151750770">
    <w:abstractNumId w:val="6"/>
  </w:num>
  <w:num w:numId="3" w16cid:durableId="1834447164">
    <w:abstractNumId w:val="5"/>
  </w:num>
  <w:num w:numId="4" w16cid:durableId="1298149749">
    <w:abstractNumId w:val="4"/>
  </w:num>
  <w:num w:numId="5" w16cid:durableId="871460498">
    <w:abstractNumId w:val="7"/>
  </w:num>
  <w:num w:numId="6" w16cid:durableId="511141867">
    <w:abstractNumId w:val="3"/>
  </w:num>
  <w:num w:numId="7" w16cid:durableId="80490131">
    <w:abstractNumId w:val="2"/>
  </w:num>
  <w:num w:numId="8" w16cid:durableId="1672950407">
    <w:abstractNumId w:val="1"/>
  </w:num>
  <w:num w:numId="9" w16cid:durableId="1276444863">
    <w:abstractNumId w:val="0"/>
  </w:num>
  <w:num w:numId="10" w16cid:durableId="976910979">
    <w:abstractNumId w:val="10"/>
  </w:num>
  <w:num w:numId="11" w16cid:durableId="2135906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BA"/>
    <w:rsid w:val="00114CBA"/>
    <w:rsid w:val="00117212"/>
    <w:rsid w:val="0015074B"/>
    <w:rsid w:val="00177847"/>
    <w:rsid w:val="0020010D"/>
    <w:rsid w:val="0029639D"/>
    <w:rsid w:val="002F79E4"/>
    <w:rsid w:val="00326F90"/>
    <w:rsid w:val="003A5364"/>
    <w:rsid w:val="003B7958"/>
    <w:rsid w:val="00535211"/>
    <w:rsid w:val="00985EF1"/>
    <w:rsid w:val="00A03619"/>
    <w:rsid w:val="00AA1D8D"/>
    <w:rsid w:val="00AE5726"/>
    <w:rsid w:val="00B47730"/>
    <w:rsid w:val="00B84A3E"/>
    <w:rsid w:val="00C13BC4"/>
    <w:rsid w:val="00C51BDC"/>
    <w:rsid w:val="00CB0664"/>
    <w:rsid w:val="00CF1DBF"/>
    <w:rsid w:val="00DD21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FFDCF"/>
  <w14:defaultImageDpi w14:val="300"/>
  <w15:docId w15:val="{251F008F-B323-4D29-9AFB-7881F9A3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Jinni Li</cp:lastModifiedBy>
  <cp:revision>13</cp:revision>
  <dcterms:created xsi:type="dcterms:W3CDTF">2013-12-23T23:15:00Z</dcterms:created>
  <dcterms:modified xsi:type="dcterms:W3CDTF">2026-03-16T17:15:00Z</dcterms:modified>
  <cp:category/>
</cp:coreProperties>
</file>