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100E" w14:textId="08C5DE96" w:rsidR="00206363" w:rsidRDefault="009F18EA" w:rsidP="009F1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每月第一天消费峰值</w:t>
      </w:r>
      <w:r w:rsidR="006E3D9A">
        <w:rPr>
          <w:rFonts w:hint="eastAsia"/>
        </w:rPr>
        <w:t xml:space="preserve"> 最后一天收入峰值</w:t>
      </w:r>
    </w:p>
    <w:p w14:paraId="73EFBA53" w14:textId="12EE1E7C" w:rsidR="009F18EA" w:rsidRDefault="009F18EA" w:rsidP="009F1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时间戳上第一天0：0</w:t>
      </w:r>
      <w:r>
        <w:t>0</w:t>
      </w:r>
      <w:r>
        <w:rPr>
          <w:rFonts w:hint="eastAsia"/>
        </w:rPr>
        <w:t>消费/收入高峰 月末2</w:t>
      </w:r>
      <w:r>
        <w:t>3</w:t>
      </w:r>
      <w:r>
        <w:rPr>
          <w:rFonts w:hint="eastAsia"/>
        </w:rPr>
        <w:t>：5</w:t>
      </w:r>
      <w:r>
        <w:t>9</w:t>
      </w:r>
      <w:r>
        <w:rPr>
          <w:rFonts w:hint="eastAsia"/>
        </w:rPr>
        <w:t>小高峰</w:t>
      </w:r>
      <w:r w:rsidR="006E3D9A">
        <w:rPr>
          <w:rFonts w:hint="eastAsia"/>
        </w:rPr>
        <w:t>（考虑每个月天数不一样）</w:t>
      </w:r>
    </w:p>
    <w:p w14:paraId="343BD372" w14:textId="7A0D074F" w:rsidR="009F18EA" w:rsidRDefault="006E3D9A" w:rsidP="009F1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1月</w:t>
      </w:r>
      <w:r w:rsidR="009F18EA">
        <w:rPr>
          <w:rFonts w:hint="eastAsia"/>
        </w:rPr>
        <w:t xml:space="preserve">消费最多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 w:rsidR="009F18EA">
        <w:rPr>
          <w:rFonts w:hint="eastAsia"/>
        </w:rPr>
        <w:t>消费最少；</w:t>
      </w:r>
      <w:r>
        <w:rPr>
          <w:rFonts w:hint="eastAsia"/>
        </w:rPr>
        <w:t xml:space="preserve"> 1</w:t>
      </w:r>
      <w:r>
        <w:t>2</w:t>
      </w:r>
      <w:r>
        <w:rPr>
          <w:rFonts w:hint="eastAsia"/>
        </w:rPr>
        <w:t>月</w:t>
      </w:r>
      <w:r w:rsidR="009F18EA">
        <w:rPr>
          <w:rFonts w:hint="eastAsia"/>
        </w:rPr>
        <w:t>收入最少</w:t>
      </w:r>
      <w:r>
        <w:rPr>
          <w:rFonts w:hint="eastAsia"/>
        </w:rPr>
        <w:t>，可能因为1</w:t>
      </w:r>
      <w:r>
        <w:t>2</w:t>
      </w:r>
      <w:r>
        <w:rPr>
          <w:rFonts w:hint="eastAsia"/>
        </w:rPr>
        <w:t>月数据不完整</w:t>
      </w:r>
    </w:p>
    <w:p w14:paraId="64780BDE" w14:textId="0738D019" w:rsidR="0064683B" w:rsidRDefault="0064683B" w:rsidP="00646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筛选第三方账户非空后（即转账）仍然月末的消费和收入都最多→月初消费给了哪些商家？</w:t>
      </w:r>
      <w:r w:rsidR="00D109EC">
        <w:rPr>
          <w:rFonts w:hint="eastAsia"/>
        </w:rPr>
        <w:t>破案了是Halifax和L</w:t>
      </w:r>
      <w:r w:rsidR="00D109EC">
        <w:t>BG</w:t>
      </w:r>
      <w:r w:rsidR="00D109EC">
        <w:rPr>
          <w:rFonts w:hint="eastAsia"/>
        </w:rPr>
        <w:t>（两个银行）还贷款</w:t>
      </w:r>
    </w:p>
    <w:p w14:paraId="383AFA45" w14:textId="039AF6FF" w:rsidR="0064683B" w:rsidRDefault="0064683B" w:rsidP="0064683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筛选非</w:t>
      </w:r>
      <w:proofErr w:type="gramEnd"/>
      <w:r>
        <w:rPr>
          <w:rFonts w:hint="eastAsia"/>
        </w:rPr>
        <w:t xml:space="preserve">转账后 消费每月1号峰值 </w:t>
      </w:r>
      <w: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号尤为突出 可能是年度续费；非转账的收入是什么来源？只有月初月末有记录</w:t>
      </w:r>
    </w:p>
    <w:p w14:paraId="505360B1" w14:textId="12844925" w:rsidR="0064683B" w:rsidRDefault="00D109EC" w:rsidP="00496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</w:t>
      </w:r>
      <w:proofErr w:type="gramStart"/>
      <w:r>
        <w:rPr>
          <w:rFonts w:hint="eastAsia"/>
        </w:rPr>
        <w:t>掉月初月</w:t>
      </w:r>
      <w:proofErr w:type="gramEnd"/>
      <w:r>
        <w:rPr>
          <w:rFonts w:hint="eastAsia"/>
        </w:rPr>
        <w:t>末后（因为0点和2</w:t>
      </w:r>
      <w:r>
        <w:t>3</w:t>
      </w:r>
      <w:r>
        <w:rPr>
          <w:rFonts w:hint="eastAsia"/>
        </w:rPr>
        <w:t>点影响大）</w:t>
      </w:r>
      <w:r w:rsidR="00496A72">
        <w:rPr>
          <w:rFonts w:hint="eastAsia"/>
        </w:rPr>
        <w:t>，可以看出消费时间</w:t>
      </w:r>
      <w:proofErr w:type="gramStart"/>
      <w:r w:rsidR="00496A72">
        <w:rPr>
          <w:rFonts w:hint="eastAsia"/>
        </w:rPr>
        <w:t>戳主要</w:t>
      </w:r>
      <w:proofErr w:type="gramEnd"/>
      <w:r w:rsidR="00496A72">
        <w:rPr>
          <w:rFonts w:hint="eastAsia"/>
        </w:rPr>
        <w:t>集中在</w:t>
      </w:r>
      <w:r w:rsidR="00496A72">
        <w:t>8-20</w:t>
      </w:r>
      <w:r w:rsidR="00496A72">
        <w:rPr>
          <w:rFonts w:hint="eastAsia"/>
        </w:rPr>
        <w:t>点，在9点-</w:t>
      </w:r>
      <w:r w:rsidR="00496A72">
        <w:t>10</w:t>
      </w:r>
      <w:r w:rsidR="00496A72">
        <w:rPr>
          <w:rFonts w:hint="eastAsia"/>
        </w:rPr>
        <w:t>点，1</w:t>
      </w:r>
      <w:r w:rsidR="00496A72">
        <w:t>7</w:t>
      </w:r>
      <w:r w:rsidR="00496A72">
        <w:rPr>
          <w:rFonts w:hint="eastAsia"/>
        </w:rPr>
        <w:t>点左右达到两个小高峰，可能是上下班的影响。分工作日分析后发现周一至周五消费高峰为9点和1</w:t>
      </w:r>
      <w:r w:rsidR="00496A72">
        <w:t>7</w:t>
      </w:r>
      <w:r w:rsidR="00496A72">
        <w:rPr>
          <w:rFonts w:hint="eastAsia"/>
        </w:rPr>
        <w:t>点，周六周日消费高峰为1</w:t>
      </w:r>
      <w:r w:rsidR="00496A72">
        <w:t>0</w:t>
      </w:r>
      <w:r w:rsidR="00496A72">
        <w:rPr>
          <w:rFonts w:hint="eastAsia"/>
        </w:rPr>
        <w:t>点。</w:t>
      </w:r>
    </w:p>
    <w:p w14:paraId="605D7935" w14:textId="78516846" w:rsidR="00496A72" w:rsidRDefault="00496A72" w:rsidP="00646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tesco</w:t>
      </w:r>
      <w:proofErr w:type="spellEnd"/>
      <w:r>
        <w:rPr>
          <w:rFonts w:hint="eastAsia"/>
        </w:rPr>
        <w:t>为例，每月1</w:t>
      </w:r>
      <w:proofErr w:type="gramStart"/>
      <w:r>
        <w:rPr>
          <w:rFonts w:hint="eastAsia"/>
        </w:rPr>
        <w:t>号消费</w:t>
      </w:r>
      <w:proofErr w:type="gramEnd"/>
      <w:r>
        <w:rPr>
          <w:rFonts w:hint="eastAsia"/>
        </w:rPr>
        <w:t>最多，8点和1</w:t>
      </w:r>
      <w:r>
        <w:t>9</w:t>
      </w:r>
      <w:r>
        <w:rPr>
          <w:rFonts w:hint="eastAsia"/>
        </w:rPr>
        <w:t>点为消费峰值</w:t>
      </w:r>
    </w:p>
    <w:p w14:paraId="343E54B4" w14:textId="228BF930" w:rsidR="00BD12F8" w:rsidRDefault="00BD12F8" w:rsidP="00646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账户余额 中位数1</w:t>
      </w:r>
      <w:r>
        <w:t>686</w:t>
      </w:r>
      <w:r>
        <w:rPr>
          <w:rFonts w:hint="eastAsia"/>
        </w:rPr>
        <w:t>，平均数3</w:t>
      </w:r>
      <w:r>
        <w:t>609</w:t>
      </w:r>
      <w:r>
        <w:rPr>
          <w:rFonts w:hint="eastAsia"/>
        </w:rPr>
        <w:t>，最大4w</w:t>
      </w:r>
      <w:r>
        <w:t>6</w:t>
      </w:r>
      <w:r>
        <w:rPr>
          <w:rFonts w:hint="eastAsia"/>
        </w:rPr>
        <w:t>；考虑不同时期波动？</w:t>
      </w:r>
    </w:p>
    <w:p w14:paraId="24C583FC" w14:textId="112D4E00" w:rsidR="00F95EF3" w:rsidRDefault="00BD12F8" w:rsidP="00F95E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以账户5</w:t>
      </w:r>
      <w:r>
        <w:t>000</w:t>
      </w:r>
      <w:r>
        <w:rPr>
          <w:rFonts w:hint="eastAsia"/>
        </w:rPr>
        <w:t>元存款为界：穷人主要消费为Halifax</w:t>
      </w:r>
      <w:r>
        <w:t xml:space="preserve"> LBG</w:t>
      </w:r>
      <w:r>
        <w:rPr>
          <w:rFonts w:hint="eastAsia"/>
        </w:rPr>
        <w:t xml:space="preserve"> </w:t>
      </w:r>
      <w:r>
        <w:t>Tes</w:t>
      </w:r>
      <w:r>
        <w:rPr>
          <w:rFonts w:hint="eastAsia"/>
        </w:rPr>
        <w:t>co</w:t>
      </w:r>
      <w:r w:rsidR="00F95EF3">
        <w:rPr>
          <w:rFonts w:hint="eastAsia"/>
        </w:rPr>
        <w:t>，主要收入为Westport</w:t>
      </w:r>
      <w:r w:rsidR="00F95EF3">
        <w:t xml:space="preserve"> C</w:t>
      </w:r>
      <w:r w:rsidR="00F95EF3">
        <w:rPr>
          <w:rFonts w:hint="eastAsia"/>
        </w:rPr>
        <w:t>are</w:t>
      </w:r>
      <w:r w:rsidR="00F95EF3">
        <w:t xml:space="preserve"> H</w:t>
      </w:r>
      <w:r w:rsidR="00F95EF3">
        <w:rPr>
          <w:rFonts w:hint="eastAsia"/>
        </w:rPr>
        <w:t>ome和Happy</w:t>
      </w:r>
      <w:r w:rsidR="00F95EF3">
        <w:t xml:space="preserve"> D</w:t>
      </w:r>
      <w:r w:rsidR="00F95EF3">
        <w:rPr>
          <w:rFonts w:hint="eastAsia"/>
        </w:rPr>
        <w:t>ays</w:t>
      </w:r>
      <w:r w:rsidR="00F95EF3">
        <w:t xml:space="preserve"> H</w:t>
      </w:r>
      <w:r w:rsidR="00F95EF3">
        <w:rPr>
          <w:rFonts w:hint="eastAsia"/>
        </w:rPr>
        <w:t>ome；有钱人主要收入为Premier</w:t>
      </w:r>
      <w:r w:rsidR="00F95EF3">
        <w:t xml:space="preserve"> F</w:t>
      </w:r>
      <w:r w:rsidR="00F95EF3">
        <w:rPr>
          <w:rFonts w:hint="eastAsia"/>
        </w:rPr>
        <w:t>inance和Remedy</w:t>
      </w:r>
      <w:r w:rsidR="00F95EF3">
        <w:t xml:space="preserve"> P</w:t>
      </w:r>
      <w:r w:rsidR="00F95EF3">
        <w:rPr>
          <w:rFonts w:hint="eastAsia"/>
        </w:rPr>
        <w:t>lus</w:t>
      </w:r>
      <w:r w:rsidR="00F95EF3">
        <w:t xml:space="preserve"> C</w:t>
      </w:r>
      <w:r w:rsidR="00F95EF3">
        <w:rPr>
          <w:rFonts w:hint="eastAsia"/>
        </w:rPr>
        <w:t>are，University</w:t>
      </w:r>
      <w:r w:rsidR="00F95EF3">
        <w:t xml:space="preserve"> C</w:t>
      </w:r>
      <w:r w:rsidR="00F95EF3">
        <w:rPr>
          <w:rFonts w:hint="eastAsia"/>
        </w:rPr>
        <w:t>ollege</w:t>
      </w:r>
      <w:r w:rsidR="00F95EF3">
        <w:t xml:space="preserve"> H</w:t>
      </w:r>
      <w:r w:rsidR="00F95EF3">
        <w:rPr>
          <w:rFonts w:hint="eastAsia"/>
        </w:rPr>
        <w:t>ospital，C</w:t>
      </w:r>
      <w:r w:rsidR="00F95EF3">
        <w:t>PA</w:t>
      </w:r>
      <w:r w:rsidR="00F95EF3">
        <w:rPr>
          <w:rFonts w:hint="eastAsia"/>
        </w:rPr>
        <w:t>。资产2w元以上的，L</w:t>
      </w:r>
      <w:r w:rsidR="00F95EF3">
        <w:t>BG</w:t>
      </w:r>
      <w:r w:rsidR="00F95EF3">
        <w:rPr>
          <w:rFonts w:hint="eastAsia"/>
        </w:rPr>
        <w:t>和</w:t>
      </w:r>
      <w:proofErr w:type="spellStart"/>
      <w:r w:rsidR="00F95EF3">
        <w:rPr>
          <w:rFonts w:hint="eastAsia"/>
        </w:rPr>
        <w:t>Hostpital</w:t>
      </w:r>
      <w:proofErr w:type="spellEnd"/>
      <w:r w:rsidR="00F95EF3">
        <w:rPr>
          <w:rFonts w:hint="eastAsia"/>
        </w:rPr>
        <w:t>，Care的收入占比越高</w:t>
      </w:r>
    </w:p>
    <w:p w14:paraId="17B46FFF" w14:textId="77777777" w:rsidR="00F95EF3" w:rsidRDefault="00F95EF3" w:rsidP="00F95EF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009822DD" w14:textId="77777777" w:rsidR="00BD12F8" w:rsidRDefault="00BD12F8" w:rsidP="00BD12F8"/>
    <w:p w14:paraId="718EBC70" w14:textId="7811BD8A" w:rsidR="00BD12F8" w:rsidRDefault="00BD12F8" w:rsidP="00BD12F8">
      <w:r>
        <w:rPr>
          <w:rFonts w:hint="eastAsia"/>
        </w:rPr>
        <w:t>之后方向</w:t>
      </w:r>
    </w:p>
    <w:p w14:paraId="54DCD3CA" w14:textId="709F3640" w:rsidR="00BD12F8" w:rsidRDefault="00BD12F8" w:rsidP="00BD1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商家分类</w:t>
      </w:r>
    </w:p>
    <w:p w14:paraId="0CE7888C" w14:textId="49830A36" w:rsidR="00BD12F8" w:rsidRDefault="00F95EF3" w:rsidP="00BD12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分阶级具体调研；普通人，中产，富豪？</w:t>
      </w:r>
    </w:p>
    <w:sectPr w:rsidR="00BD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71BB"/>
    <w:multiLevelType w:val="hybridMultilevel"/>
    <w:tmpl w:val="9DA2DC52"/>
    <w:lvl w:ilvl="0" w:tplc="70108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1E0C3D"/>
    <w:multiLevelType w:val="hybridMultilevel"/>
    <w:tmpl w:val="16DEC56E"/>
    <w:lvl w:ilvl="0" w:tplc="B2BE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6439225">
    <w:abstractNumId w:val="1"/>
  </w:num>
  <w:num w:numId="2" w16cid:durableId="123975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63"/>
    <w:rsid w:val="00206363"/>
    <w:rsid w:val="00496A72"/>
    <w:rsid w:val="0064683B"/>
    <w:rsid w:val="006E3D9A"/>
    <w:rsid w:val="007A1D13"/>
    <w:rsid w:val="009F18EA"/>
    <w:rsid w:val="00BD12F8"/>
    <w:rsid w:val="00D109EC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16A7"/>
  <w15:chartTrackingRefBased/>
  <w15:docId w15:val="{0CA9CB17-F6F9-45B4-827E-FE5CE897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Yi</dc:creator>
  <cp:keywords/>
  <dc:description/>
  <cp:lastModifiedBy>Shuyao Yi</cp:lastModifiedBy>
  <cp:revision>2</cp:revision>
  <dcterms:created xsi:type="dcterms:W3CDTF">2024-03-21T02:27:00Z</dcterms:created>
  <dcterms:modified xsi:type="dcterms:W3CDTF">2024-03-21T03:38:00Z</dcterms:modified>
</cp:coreProperties>
</file>