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84DF" w14:textId="77777777" w:rsidR="00EF02A5"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14297" w:type="dxa"/>
        <w:tblLook w:val="04A0" w:firstRow="1" w:lastRow="0" w:firstColumn="1" w:lastColumn="0" w:noHBand="0" w:noVBand="1"/>
      </w:tblPr>
      <w:tblGrid>
        <w:gridCol w:w="3005"/>
        <w:gridCol w:w="3005"/>
        <w:gridCol w:w="8287"/>
      </w:tblGrid>
      <w:tr w:rsidR="00567F2C" w14:paraId="34019198" w14:textId="77777777" w:rsidTr="00710DF8">
        <w:tc>
          <w:tcPr>
            <w:tcW w:w="3005" w:type="dxa"/>
          </w:tcPr>
          <w:p w14:paraId="1ED8EB93" w14:textId="77777777" w:rsidR="00567F2C" w:rsidRPr="00567F2C" w:rsidRDefault="00567F2C">
            <w:pPr>
              <w:rPr>
                <w:rFonts w:ascii="Times New Roman" w:hAnsi="Times New Roman" w:cs="Times New Roman"/>
                <w:b/>
              </w:rPr>
            </w:pPr>
            <w:r w:rsidRPr="00567F2C">
              <w:rPr>
                <w:rFonts w:ascii="Times New Roman" w:hAnsi="Times New Roman" w:cs="Times New Roman"/>
                <w:b/>
              </w:rPr>
              <w:t>Parameter</w:t>
            </w:r>
          </w:p>
        </w:tc>
        <w:tc>
          <w:tcPr>
            <w:tcW w:w="3005" w:type="dxa"/>
          </w:tcPr>
          <w:p w14:paraId="02D22A4B" w14:textId="77777777" w:rsidR="00567F2C" w:rsidRPr="00567F2C" w:rsidRDefault="00567F2C">
            <w:pPr>
              <w:rPr>
                <w:rFonts w:ascii="Times New Roman" w:hAnsi="Times New Roman" w:cs="Times New Roman"/>
                <w:b/>
              </w:rPr>
            </w:pPr>
            <w:r w:rsidRPr="00567F2C">
              <w:rPr>
                <w:rFonts w:ascii="Times New Roman" w:hAnsi="Times New Roman" w:cs="Times New Roman"/>
                <w:b/>
              </w:rPr>
              <w:t>Value</w:t>
            </w:r>
          </w:p>
        </w:tc>
        <w:tc>
          <w:tcPr>
            <w:tcW w:w="8287" w:type="dxa"/>
          </w:tcPr>
          <w:p w14:paraId="53AD2216" w14:textId="77777777" w:rsidR="00567F2C" w:rsidRPr="00567F2C" w:rsidRDefault="00567F2C">
            <w:pPr>
              <w:rPr>
                <w:rFonts w:ascii="Times New Roman" w:hAnsi="Times New Roman" w:cs="Times New Roman"/>
                <w:b/>
              </w:rPr>
            </w:pPr>
            <w:r w:rsidRPr="00567F2C">
              <w:rPr>
                <w:rFonts w:ascii="Times New Roman" w:hAnsi="Times New Roman" w:cs="Times New Roman"/>
                <w:b/>
              </w:rPr>
              <w:t>Sources and Assumptions</w:t>
            </w:r>
          </w:p>
        </w:tc>
      </w:tr>
      <w:tr w:rsidR="00567F2C" w14:paraId="6256B4EE" w14:textId="77777777" w:rsidTr="00710DF8">
        <w:tc>
          <w:tcPr>
            <w:tcW w:w="3005" w:type="dxa"/>
          </w:tcPr>
          <w:p w14:paraId="3B3B3867" w14:textId="6F5C857A" w:rsidR="00567F2C" w:rsidRPr="00567F2C" w:rsidRDefault="008329BE">
            <w:pPr>
              <w:rPr>
                <w:rFonts w:ascii="Times New Roman" w:hAnsi="Times New Roman" w:cs="Times New Roman"/>
              </w:rPr>
            </w:pPr>
            <w:r>
              <w:rPr>
                <w:rFonts w:ascii="Times New Roman" w:hAnsi="Times New Roman" w:cs="Times New Roman"/>
              </w:rPr>
              <w:t>Probability of attending a screening appointment</w:t>
            </w:r>
          </w:p>
        </w:tc>
        <w:tc>
          <w:tcPr>
            <w:tcW w:w="3005" w:type="dxa"/>
          </w:tcPr>
          <w:p w14:paraId="2988E3B4" w14:textId="72FCA3AE" w:rsidR="00567F2C" w:rsidRDefault="007E6246">
            <w:pPr>
              <w:rPr>
                <w:rFonts w:ascii="Times New Roman" w:hAnsi="Times New Roman" w:cs="Times New Roman"/>
              </w:rPr>
            </w:pPr>
            <w:r>
              <w:rPr>
                <w:rFonts w:ascii="Times New Roman" w:hAnsi="Times New Roman" w:cs="Times New Roman"/>
              </w:rPr>
              <w:t>60.5</w:t>
            </w:r>
            <w:r w:rsidR="00567F2C">
              <w:rPr>
                <w:rFonts w:ascii="Times New Roman" w:hAnsi="Times New Roman" w:cs="Times New Roman"/>
              </w:rPr>
              <w:t>%</w:t>
            </w:r>
            <w:r>
              <w:rPr>
                <w:rFonts w:ascii="Times New Roman" w:hAnsi="Times New Roman" w:cs="Times New Roman"/>
              </w:rPr>
              <w:t xml:space="preserve"> for the first screen</w:t>
            </w:r>
          </w:p>
          <w:p w14:paraId="69249FCC" w14:textId="77777777" w:rsidR="007E6246" w:rsidRDefault="007E6246">
            <w:pPr>
              <w:rPr>
                <w:rFonts w:ascii="Times New Roman" w:hAnsi="Times New Roman" w:cs="Times New Roman"/>
              </w:rPr>
            </w:pPr>
          </w:p>
          <w:p w14:paraId="2BAC8670" w14:textId="77777777" w:rsidR="007E6246" w:rsidRDefault="007E6246">
            <w:pPr>
              <w:rPr>
                <w:rFonts w:ascii="Times New Roman" w:hAnsi="Times New Roman" w:cs="Times New Roman"/>
              </w:rPr>
            </w:pPr>
            <w:r>
              <w:rPr>
                <w:rFonts w:ascii="Times New Roman" w:hAnsi="Times New Roman" w:cs="Times New Roman"/>
              </w:rPr>
              <w:t>85.2% if one previous screen attended</w:t>
            </w:r>
          </w:p>
          <w:p w14:paraId="7A3DCBC9" w14:textId="77777777" w:rsidR="007E6246" w:rsidRDefault="007E6246">
            <w:pPr>
              <w:rPr>
                <w:rFonts w:ascii="Times New Roman" w:hAnsi="Times New Roman" w:cs="Times New Roman"/>
              </w:rPr>
            </w:pPr>
          </w:p>
          <w:p w14:paraId="69EFAC7E" w14:textId="3ABF8F7D" w:rsidR="007E6246" w:rsidRPr="00567F2C" w:rsidRDefault="007E6246">
            <w:pPr>
              <w:rPr>
                <w:rFonts w:ascii="Times New Roman" w:hAnsi="Times New Roman" w:cs="Times New Roman"/>
              </w:rPr>
            </w:pPr>
            <w:r>
              <w:rPr>
                <w:rFonts w:ascii="Times New Roman" w:hAnsi="Times New Roman" w:cs="Times New Roman"/>
              </w:rPr>
              <w:t>19.1% if first screen not attended</w:t>
            </w:r>
          </w:p>
        </w:tc>
        <w:tc>
          <w:tcPr>
            <w:tcW w:w="8287" w:type="dxa"/>
          </w:tcPr>
          <w:p w14:paraId="2AB95F40" w14:textId="77777777" w:rsidR="00567F2C" w:rsidRDefault="00567F2C">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[1]</w:t>
            </w:r>
            <w:r>
              <w:rPr>
                <w:rFonts w:ascii="Times New Roman" w:hAnsi="Times New Roman" w:cs="Times New Roman"/>
              </w:rPr>
              <w:fldChar w:fldCharType="end"/>
            </w:r>
          </w:p>
          <w:p w14:paraId="2487EF4C" w14:textId="77777777" w:rsidR="00567F2C" w:rsidRDefault="00567F2C">
            <w:pPr>
              <w:rPr>
                <w:rFonts w:ascii="Times New Roman" w:hAnsi="Times New Roman" w:cs="Times New Roman"/>
              </w:rPr>
            </w:pPr>
          </w:p>
          <w:p w14:paraId="0DF3F04F" w14:textId="1ED96A6D" w:rsidR="00567F2C" w:rsidRPr="00567F2C" w:rsidRDefault="00567F2C">
            <w:pPr>
              <w:rPr>
                <w:rFonts w:ascii="Times New Roman" w:hAnsi="Times New Roman" w:cs="Times New Roman"/>
              </w:rPr>
            </w:pPr>
          </w:p>
        </w:tc>
      </w:tr>
      <w:tr w:rsidR="00F35740" w14:paraId="08E67A51" w14:textId="77777777" w:rsidTr="00710DF8">
        <w:tc>
          <w:tcPr>
            <w:tcW w:w="3005" w:type="dxa"/>
          </w:tcPr>
          <w:p w14:paraId="73913215" w14:textId="7D678A1F" w:rsidR="00F35740" w:rsidRDefault="00F35740">
            <w:pPr>
              <w:rPr>
                <w:rFonts w:ascii="Times New Roman" w:hAnsi="Times New Roman" w:cs="Times New Roman"/>
              </w:rPr>
            </w:pPr>
            <w:r>
              <w:rPr>
                <w:rFonts w:ascii="Times New Roman" w:hAnsi="Times New Roman" w:cs="Times New Roman"/>
              </w:rPr>
              <w:t>Uptake for prediction of risk of breast cancer</w:t>
            </w:r>
          </w:p>
        </w:tc>
        <w:tc>
          <w:tcPr>
            <w:tcW w:w="3005" w:type="dxa"/>
          </w:tcPr>
          <w:p w14:paraId="772E6D6E" w14:textId="77777777" w:rsidR="00F35740" w:rsidRDefault="00F35740">
            <w:pPr>
              <w:rPr>
                <w:rFonts w:ascii="Times New Roman" w:hAnsi="Times New Roman" w:cs="Times New Roman"/>
              </w:rPr>
            </w:pPr>
            <w:r>
              <w:rPr>
                <w:rFonts w:ascii="Times New Roman" w:hAnsi="Times New Roman" w:cs="Times New Roman"/>
              </w:rPr>
              <w:t>100% in base case</w:t>
            </w:r>
          </w:p>
          <w:p w14:paraId="02687AA5" w14:textId="77777777" w:rsidR="00F35740" w:rsidRDefault="00F35740">
            <w:pPr>
              <w:rPr>
                <w:rFonts w:ascii="Times New Roman" w:hAnsi="Times New Roman" w:cs="Times New Roman"/>
              </w:rPr>
            </w:pPr>
          </w:p>
          <w:p w14:paraId="243B384E" w14:textId="06F27A06" w:rsidR="00F35740" w:rsidRDefault="00F35740">
            <w:pPr>
              <w:rPr>
                <w:rFonts w:ascii="Times New Roman" w:hAnsi="Times New Roman" w:cs="Times New Roman"/>
              </w:rPr>
            </w:pPr>
            <w:r>
              <w:rPr>
                <w:rFonts w:ascii="Times New Roman" w:hAnsi="Times New Roman" w:cs="Times New Roman"/>
              </w:rPr>
              <w:t>60% in sensitivity analysis</w:t>
            </w:r>
          </w:p>
        </w:tc>
        <w:tc>
          <w:tcPr>
            <w:tcW w:w="8287" w:type="dxa"/>
          </w:tcPr>
          <w:p w14:paraId="0EEBD8BD" w14:textId="00C7462A" w:rsidR="00F35740" w:rsidRDefault="00F35740">
            <w:pPr>
              <w:rPr>
                <w:rFonts w:ascii="Times New Roman" w:hAnsi="Times New Roman" w:cs="Times New Roman"/>
              </w:rPr>
            </w:pPr>
            <w:r>
              <w:rPr>
                <w:rFonts w:ascii="Times New Roman" w:hAnsi="Times New Roman" w:cs="Times New Roman"/>
              </w:rPr>
              <w:t>Expert opinion</w:t>
            </w:r>
          </w:p>
        </w:tc>
      </w:tr>
      <w:tr w:rsidR="00F35740" w14:paraId="0DB5669F" w14:textId="77777777" w:rsidTr="00710DF8">
        <w:tc>
          <w:tcPr>
            <w:tcW w:w="3005" w:type="dxa"/>
          </w:tcPr>
          <w:p w14:paraId="1AA4B551" w14:textId="719C0383" w:rsidR="00F35740" w:rsidRDefault="00F35740">
            <w:pPr>
              <w:rPr>
                <w:rFonts w:ascii="Times New Roman" w:hAnsi="Times New Roman" w:cs="Times New Roman"/>
              </w:rPr>
            </w:pPr>
            <w:r>
              <w:rPr>
                <w:rFonts w:ascii="Times New Roman" w:hAnsi="Times New Roman" w:cs="Times New Roman"/>
              </w:rPr>
              <w:t>Uptake for receipt of risk information</w:t>
            </w:r>
          </w:p>
        </w:tc>
        <w:tc>
          <w:tcPr>
            <w:tcW w:w="3005" w:type="dxa"/>
          </w:tcPr>
          <w:p w14:paraId="06AE8210" w14:textId="77777777" w:rsidR="00F35740" w:rsidRDefault="00F35740">
            <w:pPr>
              <w:rPr>
                <w:rFonts w:ascii="Times New Roman" w:hAnsi="Times New Roman" w:cs="Times New Roman"/>
              </w:rPr>
            </w:pPr>
            <w:r>
              <w:rPr>
                <w:rFonts w:ascii="Times New Roman" w:hAnsi="Times New Roman" w:cs="Times New Roman"/>
              </w:rPr>
              <w:t>100% in base case</w:t>
            </w:r>
          </w:p>
          <w:p w14:paraId="3FBB35E4" w14:textId="77777777" w:rsidR="00F35740" w:rsidRDefault="00F35740">
            <w:pPr>
              <w:rPr>
                <w:rFonts w:ascii="Times New Roman" w:hAnsi="Times New Roman" w:cs="Times New Roman"/>
              </w:rPr>
            </w:pPr>
          </w:p>
          <w:p w14:paraId="3BCCB5CC" w14:textId="3F88A0C1" w:rsidR="00F35740" w:rsidRDefault="00F35740">
            <w:pPr>
              <w:rPr>
                <w:rFonts w:ascii="Times New Roman" w:hAnsi="Times New Roman" w:cs="Times New Roman"/>
              </w:rPr>
            </w:pPr>
            <w:r>
              <w:rPr>
                <w:rFonts w:ascii="Times New Roman" w:hAnsi="Times New Roman" w:cs="Times New Roman"/>
              </w:rPr>
              <w:t>95% in sensitivity analysis</w:t>
            </w:r>
          </w:p>
        </w:tc>
        <w:tc>
          <w:tcPr>
            <w:tcW w:w="8287" w:type="dxa"/>
          </w:tcPr>
          <w:p w14:paraId="376736FD" w14:textId="36BC1B03" w:rsidR="00F35740" w:rsidRDefault="00F35740">
            <w:pPr>
              <w:rPr>
                <w:rFonts w:ascii="Times New Roman" w:hAnsi="Times New Roman" w:cs="Times New Roman"/>
              </w:rPr>
            </w:pPr>
            <w:r>
              <w:rPr>
                <w:rFonts w:ascii="Times New Roman" w:hAnsi="Times New Roman" w:cs="Times New Roman"/>
              </w:rPr>
              <w:t>Expert opinion</w:t>
            </w:r>
          </w:p>
        </w:tc>
      </w:tr>
      <w:tr w:rsidR="00F35740" w14:paraId="12942270" w14:textId="77777777" w:rsidTr="00710DF8">
        <w:tc>
          <w:tcPr>
            <w:tcW w:w="3005" w:type="dxa"/>
          </w:tcPr>
          <w:p w14:paraId="032EAC05" w14:textId="72109A57" w:rsidR="00F35740" w:rsidRDefault="00F35740">
            <w:pPr>
              <w:rPr>
                <w:rFonts w:ascii="Times New Roman" w:hAnsi="Times New Roman" w:cs="Times New Roman"/>
              </w:rPr>
            </w:pPr>
            <w:r>
              <w:rPr>
                <w:rFonts w:ascii="Times New Roman" w:hAnsi="Times New Roman" w:cs="Times New Roman"/>
              </w:rPr>
              <w:t>Proportion of women who change screening intervals based on risk information</w:t>
            </w:r>
          </w:p>
        </w:tc>
        <w:tc>
          <w:tcPr>
            <w:tcW w:w="3005" w:type="dxa"/>
          </w:tcPr>
          <w:p w14:paraId="0ED384CE" w14:textId="77777777" w:rsidR="00F35740" w:rsidRDefault="00F35740">
            <w:pPr>
              <w:rPr>
                <w:rFonts w:ascii="Times New Roman" w:hAnsi="Times New Roman" w:cs="Times New Roman"/>
              </w:rPr>
            </w:pPr>
            <w:r>
              <w:rPr>
                <w:rFonts w:ascii="Times New Roman" w:hAnsi="Times New Roman" w:cs="Times New Roman"/>
              </w:rPr>
              <w:t>100% in base case</w:t>
            </w:r>
          </w:p>
          <w:p w14:paraId="3BFF8723" w14:textId="77777777" w:rsidR="00F35740" w:rsidRDefault="00F35740">
            <w:pPr>
              <w:rPr>
                <w:rFonts w:ascii="Times New Roman" w:hAnsi="Times New Roman" w:cs="Times New Roman"/>
              </w:rPr>
            </w:pPr>
          </w:p>
          <w:p w14:paraId="3089EF85" w14:textId="31C56A3B" w:rsidR="00F35740" w:rsidRDefault="00F35740">
            <w:pPr>
              <w:rPr>
                <w:rFonts w:ascii="Times New Roman" w:hAnsi="Times New Roman" w:cs="Times New Roman"/>
              </w:rPr>
            </w:pPr>
            <w:r>
              <w:rPr>
                <w:rFonts w:ascii="Times New Roman" w:hAnsi="Times New Roman" w:cs="Times New Roman"/>
              </w:rPr>
              <w:t>80% in base case</w:t>
            </w:r>
          </w:p>
        </w:tc>
        <w:tc>
          <w:tcPr>
            <w:tcW w:w="8287" w:type="dxa"/>
          </w:tcPr>
          <w:p w14:paraId="36B68188" w14:textId="6FF43B20" w:rsidR="00F35740" w:rsidRDefault="00F35740">
            <w:pPr>
              <w:rPr>
                <w:rFonts w:ascii="Times New Roman" w:hAnsi="Times New Roman" w:cs="Times New Roman"/>
              </w:rPr>
            </w:pPr>
            <w:r>
              <w:rPr>
                <w:rFonts w:ascii="Times New Roman" w:hAnsi="Times New Roman" w:cs="Times New Roman"/>
              </w:rPr>
              <w:t>Expert opinion</w:t>
            </w:r>
          </w:p>
        </w:tc>
      </w:tr>
      <w:tr w:rsidR="00567F2C" w14:paraId="122F849C" w14:textId="77777777" w:rsidTr="00710DF8">
        <w:tc>
          <w:tcPr>
            <w:tcW w:w="3005" w:type="dxa"/>
          </w:tcPr>
          <w:p w14:paraId="3367EB13" w14:textId="77777777" w:rsidR="00567F2C" w:rsidRPr="00567F2C" w:rsidRDefault="00567F2C">
            <w:pPr>
              <w:rPr>
                <w:rFonts w:ascii="Times New Roman" w:hAnsi="Times New Roman" w:cs="Times New Roman"/>
              </w:rPr>
            </w:pPr>
            <w:r>
              <w:rPr>
                <w:rFonts w:ascii="Times New Roman" w:hAnsi="Times New Roman" w:cs="Times New Roman"/>
              </w:rPr>
              <w:t>Proportion of cancers detected by screening</w:t>
            </w:r>
          </w:p>
        </w:tc>
        <w:tc>
          <w:tcPr>
            <w:tcW w:w="3005" w:type="dxa"/>
          </w:tcPr>
          <w:p w14:paraId="34B1FEDC" w14:textId="77777777" w:rsidR="00567F2C" w:rsidRPr="00567F2C" w:rsidRDefault="00567F2C">
            <w:pPr>
              <w:rPr>
                <w:rFonts w:ascii="Times New Roman" w:hAnsi="Times New Roman" w:cs="Times New Roman"/>
              </w:rPr>
            </w:pPr>
            <w:r>
              <w:rPr>
                <w:rFonts w:ascii="Times New Roman" w:hAnsi="Times New Roman" w:cs="Times New Roman"/>
              </w:rPr>
              <w:t>43.1%</w:t>
            </w:r>
          </w:p>
        </w:tc>
        <w:tc>
          <w:tcPr>
            <w:tcW w:w="8287" w:type="dxa"/>
          </w:tcPr>
          <w:p w14:paraId="2B8B1849" w14:textId="77777777" w:rsidR="00567F2C" w:rsidRPr="00567F2C" w:rsidRDefault="00567F2C">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{"citationItems":[{"id":"ITEM-1","itemData":{"URL":"https://crukcancerintelligence.shinyapps.io/EarlyDiagnosis/","accessed":{"date-parts":[["2022","4","14"]]},"author":[{"dropping-particle":"","family":"Cancer Research UK","given":"","non-dropping-particle":"","parse-names":false,"suffix":""}],"id":"ITEM-1","issued":{"date-parts":[["2022"]]},"title":"Early Diagnosis Data Hub","type":"webpage"},"uris":["http://www.mendeley.com/documents/?uuid=47dd2d52-8d90-36bc-9312-86b54e2eb336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[2]</w:t>
            </w:r>
            <w:r>
              <w:rPr>
                <w:rFonts w:ascii="Times New Roman" w:hAnsi="Times New Roman" w:cs="Times New Roman"/>
              </w:rPr>
              <w:fldChar w:fldCharType="end"/>
            </w:r>
          </w:p>
        </w:tc>
      </w:tr>
      <w:tr w:rsidR="00567F2C" w14:paraId="029EE7D0" w14:textId="77777777" w:rsidTr="00710DF8">
        <w:tc>
          <w:tcPr>
            <w:tcW w:w="3005" w:type="dxa"/>
          </w:tcPr>
          <w:p w14:paraId="43FF1137" w14:textId="77777777" w:rsidR="00567F2C" w:rsidRPr="00567F2C" w:rsidRDefault="00BE6963">
            <w:pPr>
              <w:rPr>
                <w:rFonts w:ascii="Times New Roman" w:hAnsi="Times New Roman" w:cs="Times New Roman"/>
              </w:rPr>
            </w:pPr>
            <w:r>
              <w:rPr>
                <w:rFonts w:ascii="Times New Roman" w:hAnsi="Times New Roman" w:cs="Times New Roman"/>
              </w:rPr>
              <w:t>Age of death due to all-</w:t>
            </w:r>
            <w:r w:rsidR="00567F2C">
              <w:rPr>
                <w:rFonts w:ascii="Times New Roman" w:hAnsi="Times New Roman" w:cs="Times New Roman"/>
              </w:rPr>
              <w:t>cause mortality</w:t>
            </w:r>
          </w:p>
        </w:tc>
        <w:tc>
          <w:tcPr>
            <w:tcW w:w="3005" w:type="dxa"/>
          </w:tcPr>
          <w:p w14:paraId="2B443BD4" w14:textId="7D7F0DA7" w:rsidR="00567F2C" w:rsidRPr="00567F2C" w:rsidRDefault="00852350">
            <w:pPr>
              <w:rPr>
                <w:rFonts w:ascii="Times New Roman" w:hAnsi="Times New Roman" w:cs="Times New Roman"/>
              </w:rPr>
            </w:pPr>
            <w:r>
              <w:rPr>
                <w:rFonts w:ascii="Times New Roman" w:hAnsi="Times New Roman" w:cs="Times New Roman"/>
              </w:rPr>
              <w:t>~weibull(7.937,86.788</w:t>
            </w:r>
            <w:r w:rsidR="00567F2C">
              <w:rPr>
                <w:rFonts w:ascii="Times New Roman" w:hAnsi="Times New Roman" w:cs="Times New Roman"/>
              </w:rPr>
              <w:t>)</w:t>
            </w:r>
          </w:p>
        </w:tc>
        <w:tc>
          <w:tcPr>
            <w:tcW w:w="8287" w:type="dxa"/>
          </w:tcPr>
          <w:p w14:paraId="73B80D7A" w14:textId="478170A5" w:rsidR="00567F2C" w:rsidRDefault="00852350">
            <w:pPr>
              <w:rPr>
                <w:rFonts w:ascii="Times New Roman" w:hAnsi="Times New Roman" w:cs="Times New Roman"/>
              </w:rPr>
            </w:pPr>
            <w:r>
              <w:rPr>
                <w:rFonts w:ascii="Times New Roman" w:hAnsi="Times New Roman" w:cs="Times New Roman"/>
              </w:rPr>
              <w:t xml:space="preserve">Office for National Statistics </w:t>
            </w:r>
            <w:r>
              <w:rPr>
                <w:rFonts w:ascii="Times New Roman" w:hAnsi="Times New Roman" w:cs="Times New Roman"/>
              </w:rPr>
              <w:fldChar w:fldCharType="begin" w:fldLock="1"/>
            </w:r>
            <w:r w:rsidR="008277C8">
              <w:rPr>
                <w:rFonts w:ascii="Times New Roman" w:hAnsi="Times New Roman" w:cs="Times New Roman"/>
              </w:rPr>
              <w:instrText>ADDIN CSL_CITATION {"citationItems":[{"id":"ITEM-1","itemData":{"URL":"https://www.ons.gov.uk/peoplepopulationandcommunity/populationandmigration/populationestimates/bulletins/annualmidyearpopulationestimates/mid2018","accessed":{"date-parts":[["2020","3","2"]]},"author":[{"dropping-particle":"","family":"Office for National Statistics","given":"","non-dropping-particle":"","parse-names":false,"suffix":""}],"id":"ITEM-1","issued":{"date-parts":[["2019"]]},"title":"Population estimates for the UK, England and Wales, Scotland and Northern Ireland - Office for National Statistics","type":"webpage"},"uris":["http://www.mendeley.com/documents/?uuid=d2927524-405c-36ba-bc6a-223fe18780b4"]}],"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852350">
              <w:rPr>
                <w:rFonts w:ascii="Times New Roman" w:hAnsi="Times New Roman" w:cs="Times New Roman"/>
                <w:noProof/>
              </w:rPr>
              <w:t>[3]</w:t>
            </w:r>
            <w:r>
              <w:rPr>
                <w:rFonts w:ascii="Times New Roman" w:hAnsi="Times New Roman" w:cs="Times New Roman"/>
              </w:rPr>
              <w:fldChar w:fldCharType="end"/>
            </w:r>
          </w:p>
          <w:p w14:paraId="76E9FCE0" w14:textId="77777777" w:rsidR="00BE6963" w:rsidRDefault="00BE6963">
            <w:pPr>
              <w:rPr>
                <w:rFonts w:ascii="Times New Roman" w:hAnsi="Times New Roman" w:cs="Times New Roman"/>
              </w:rPr>
            </w:pPr>
          </w:p>
          <w:p w14:paraId="09970B73" w14:textId="77777777" w:rsidR="00BE6963" w:rsidRPr="00567F2C" w:rsidRDefault="00BE6963">
            <w:pPr>
              <w:rPr>
                <w:rFonts w:ascii="Times New Roman" w:hAnsi="Times New Roman" w:cs="Times New Roman"/>
              </w:rPr>
            </w:pPr>
            <w:r>
              <w:rPr>
                <w:rFonts w:ascii="Times New Roman" w:hAnsi="Times New Roman" w:cs="Times New Roman"/>
              </w:rPr>
              <w:t>Using the probability of dying at a given age, a small Markov model was created for a hypothetical starting at the age of birth. This Markov model contained the states alive and dead and recorded the number of individuals expected to die at each age. From this, a simulated data set was created containing the age of death for each individual in the cohort. Using the fitdistrplus package in R, a Weibull distribution was fit to this data.</w:t>
            </w:r>
          </w:p>
        </w:tc>
      </w:tr>
      <w:tr w:rsidR="00567F2C" w14:paraId="3E3DBDA2" w14:textId="77777777" w:rsidTr="00710DF8">
        <w:tc>
          <w:tcPr>
            <w:tcW w:w="3005" w:type="dxa"/>
          </w:tcPr>
          <w:p w14:paraId="252FD069" w14:textId="77777777" w:rsidR="00567F2C" w:rsidRPr="00567F2C" w:rsidRDefault="00464862" w:rsidP="00464862">
            <w:pPr>
              <w:rPr>
                <w:rFonts w:ascii="Times New Roman" w:hAnsi="Times New Roman" w:cs="Times New Roman"/>
              </w:rPr>
            </w:pPr>
            <w:r>
              <w:rPr>
                <w:rFonts w:ascii="Times New Roman" w:hAnsi="Times New Roman" w:cs="Times New Roman"/>
              </w:rPr>
              <w:t>Survival for stage 1 breast cancer</w:t>
            </w:r>
          </w:p>
        </w:tc>
        <w:tc>
          <w:tcPr>
            <w:tcW w:w="3005" w:type="dxa"/>
          </w:tcPr>
          <w:p w14:paraId="365B0851" w14:textId="77777777" w:rsidR="00567F2C" w:rsidRPr="00567F2C" w:rsidRDefault="00464862">
            <w:pPr>
              <w:rPr>
                <w:rFonts w:ascii="Times New Roman" w:hAnsi="Times New Roman" w:cs="Times New Roman"/>
              </w:rPr>
            </w:pPr>
            <w:r>
              <w:rPr>
                <w:rFonts w:ascii="Times New Roman" w:hAnsi="Times New Roman" w:cs="Times New Roman"/>
              </w:rPr>
              <w:t>exp(-5.462)</w:t>
            </w:r>
          </w:p>
        </w:tc>
        <w:tc>
          <w:tcPr>
            <w:tcW w:w="8287" w:type="dxa"/>
          </w:tcPr>
          <w:p w14:paraId="5D5AD06F" w14:textId="77777777" w:rsidR="00567F2C" w:rsidRDefault="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7FFB1753" w14:textId="77777777" w:rsidR="00464862" w:rsidRDefault="00464862">
            <w:pPr>
              <w:rPr>
                <w:rFonts w:ascii="Times New Roman" w:hAnsi="Times New Roman" w:cs="Times New Roman"/>
              </w:rPr>
            </w:pPr>
          </w:p>
          <w:p w14:paraId="5EBAC5A9" w14:textId="77777777" w:rsidR="00464862" w:rsidRPr="00567F2C" w:rsidRDefault="00464862">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w:t>
            </w:r>
            <w:r>
              <w:rPr>
                <w:rFonts w:ascii="Times New Roman" w:hAnsi="Times New Roman" w:cs="Times New Roman"/>
              </w:rPr>
              <w:lastRenderedPageBreak/>
              <w:t xml:space="preserve">multiple models selected. As such the same model was applied to data related to cancer stage </w:t>
            </w:r>
          </w:p>
        </w:tc>
      </w:tr>
      <w:tr w:rsidR="00567F2C" w14:paraId="36F15ADF" w14:textId="77777777" w:rsidTr="00710DF8">
        <w:tc>
          <w:tcPr>
            <w:tcW w:w="3005" w:type="dxa"/>
          </w:tcPr>
          <w:p w14:paraId="61A0D680" w14:textId="77777777" w:rsidR="00567F2C" w:rsidRPr="00567F2C" w:rsidRDefault="00464862">
            <w:pPr>
              <w:rPr>
                <w:rFonts w:ascii="Times New Roman" w:hAnsi="Times New Roman" w:cs="Times New Roman"/>
              </w:rPr>
            </w:pPr>
            <w:r>
              <w:rPr>
                <w:rFonts w:ascii="Times New Roman" w:hAnsi="Times New Roman" w:cs="Times New Roman"/>
              </w:rPr>
              <w:lastRenderedPageBreak/>
              <w:t>Survival for stage 2 breast cancer</w:t>
            </w:r>
          </w:p>
        </w:tc>
        <w:tc>
          <w:tcPr>
            <w:tcW w:w="3005" w:type="dxa"/>
          </w:tcPr>
          <w:p w14:paraId="7251E6DB" w14:textId="77777777" w:rsidR="00567F2C" w:rsidRPr="00567F2C" w:rsidRDefault="00464862">
            <w:pPr>
              <w:rPr>
                <w:rFonts w:ascii="Times New Roman" w:hAnsi="Times New Roman" w:cs="Times New Roman"/>
              </w:rPr>
            </w:pPr>
            <w:r>
              <w:rPr>
                <w:rFonts w:ascii="Times New Roman" w:hAnsi="Times New Roman" w:cs="Times New Roman"/>
              </w:rPr>
              <w:t>exp(-4.023)</w:t>
            </w:r>
          </w:p>
        </w:tc>
        <w:tc>
          <w:tcPr>
            <w:tcW w:w="8287" w:type="dxa"/>
          </w:tcPr>
          <w:p w14:paraId="4B125126"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8C006BC" w14:textId="77777777" w:rsidR="00464862" w:rsidRDefault="00464862" w:rsidP="00464862">
            <w:pPr>
              <w:rPr>
                <w:rFonts w:ascii="Times New Roman" w:hAnsi="Times New Roman" w:cs="Times New Roman"/>
              </w:rPr>
            </w:pPr>
          </w:p>
          <w:p w14:paraId="19CF0B4D"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49271E2F" w14:textId="77777777" w:rsidTr="00710DF8">
        <w:tc>
          <w:tcPr>
            <w:tcW w:w="3005" w:type="dxa"/>
          </w:tcPr>
          <w:p w14:paraId="6437E4F1" w14:textId="77777777" w:rsidR="00567F2C" w:rsidRPr="00567F2C" w:rsidRDefault="00464862">
            <w:pPr>
              <w:rPr>
                <w:rFonts w:ascii="Times New Roman" w:hAnsi="Times New Roman" w:cs="Times New Roman"/>
              </w:rPr>
            </w:pPr>
            <w:r>
              <w:rPr>
                <w:rFonts w:ascii="Times New Roman" w:hAnsi="Times New Roman" w:cs="Times New Roman"/>
              </w:rPr>
              <w:t>Survival for stage 3 breast cancer</w:t>
            </w:r>
          </w:p>
        </w:tc>
        <w:tc>
          <w:tcPr>
            <w:tcW w:w="3005" w:type="dxa"/>
          </w:tcPr>
          <w:p w14:paraId="4F56D9C7" w14:textId="77777777" w:rsidR="00567F2C" w:rsidRPr="00567F2C" w:rsidRDefault="00464862">
            <w:pPr>
              <w:rPr>
                <w:rFonts w:ascii="Times New Roman" w:hAnsi="Times New Roman" w:cs="Times New Roman"/>
              </w:rPr>
            </w:pPr>
            <w:r>
              <w:rPr>
                <w:rFonts w:ascii="Times New Roman" w:hAnsi="Times New Roman" w:cs="Times New Roman"/>
              </w:rPr>
              <w:t>exp(-2.465)</w:t>
            </w:r>
          </w:p>
        </w:tc>
        <w:tc>
          <w:tcPr>
            <w:tcW w:w="8287" w:type="dxa"/>
          </w:tcPr>
          <w:p w14:paraId="51ED742B"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D8E7D66" w14:textId="77777777" w:rsidR="00464862" w:rsidRDefault="00464862" w:rsidP="00464862">
            <w:pPr>
              <w:rPr>
                <w:rFonts w:ascii="Times New Roman" w:hAnsi="Times New Roman" w:cs="Times New Roman"/>
              </w:rPr>
            </w:pPr>
          </w:p>
          <w:p w14:paraId="7E6D7B7B"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3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3F2E4758" w14:textId="77777777" w:rsidTr="00710DF8">
        <w:tc>
          <w:tcPr>
            <w:tcW w:w="3005" w:type="dxa"/>
          </w:tcPr>
          <w:p w14:paraId="7CBDDEB1" w14:textId="77777777" w:rsidR="00567F2C" w:rsidRPr="00567F2C" w:rsidRDefault="00E93C39">
            <w:pPr>
              <w:rPr>
                <w:rFonts w:ascii="Times New Roman" w:hAnsi="Times New Roman" w:cs="Times New Roman"/>
              </w:rPr>
            </w:pPr>
            <w:r>
              <w:rPr>
                <w:rFonts w:ascii="Times New Roman" w:hAnsi="Times New Roman" w:cs="Times New Roman"/>
              </w:rPr>
              <w:t>Survival for stage 4 breast cancer for women aged up to 54</w:t>
            </w:r>
          </w:p>
        </w:tc>
        <w:tc>
          <w:tcPr>
            <w:tcW w:w="3005" w:type="dxa"/>
          </w:tcPr>
          <w:p w14:paraId="1B15228A" w14:textId="77777777" w:rsidR="00567F2C" w:rsidRPr="00567F2C" w:rsidRDefault="00E93C39">
            <w:pPr>
              <w:rPr>
                <w:rFonts w:ascii="Times New Roman" w:hAnsi="Times New Roman" w:cs="Times New Roman"/>
              </w:rPr>
            </w:pPr>
            <w:r>
              <w:rPr>
                <w:rFonts w:ascii="Times New Roman" w:hAnsi="Times New Roman" w:cs="Times New Roman"/>
              </w:rPr>
              <w:t>exp(-1.787)</w:t>
            </w:r>
          </w:p>
        </w:tc>
        <w:tc>
          <w:tcPr>
            <w:tcW w:w="8287" w:type="dxa"/>
          </w:tcPr>
          <w:p w14:paraId="14DAD3E3"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29FF7772" w14:textId="77777777" w:rsidR="00E93C39" w:rsidRDefault="00E93C39" w:rsidP="00E93C39">
            <w:pPr>
              <w:rPr>
                <w:rFonts w:ascii="Times New Roman" w:hAnsi="Times New Roman" w:cs="Times New Roman"/>
              </w:rPr>
            </w:pPr>
          </w:p>
          <w:p w14:paraId="48960AEF" w14:textId="77777777" w:rsidR="00567F2C"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5D1BA08" w14:textId="77777777" w:rsidTr="00710DF8">
        <w:tc>
          <w:tcPr>
            <w:tcW w:w="3005" w:type="dxa"/>
          </w:tcPr>
          <w:p w14:paraId="6D73D09C"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55 to 74</w:t>
            </w:r>
          </w:p>
        </w:tc>
        <w:tc>
          <w:tcPr>
            <w:tcW w:w="3005" w:type="dxa"/>
          </w:tcPr>
          <w:p w14:paraId="0F16E21E" w14:textId="77777777" w:rsidR="00E93C39" w:rsidRPr="00567F2C" w:rsidRDefault="00E93C39">
            <w:pPr>
              <w:rPr>
                <w:rFonts w:ascii="Times New Roman" w:hAnsi="Times New Roman" w:cs="Times New Roman"/>
              </w:rPr>
            </w:pPr>
            <w:r>
              <w:rPr>
                <w:rFonts w:ascii="Times New Roman" w:hAnsi="Times New Roman" w:cs="Times New Roman"/>
              </w:rPr>
              <w:t>exp(-1.388)</w:t>
            </w:r>
          </w:p>
        </w:tc>
        <w:tc>
          <w:tcPr>
            <w:tcW w:w="8287" w:type="dxa"/>
          </w:tcPr>
          <w:p w14:paraId="7BED4CAC"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59A35007" w14:textId="77777777" w:rsidR="00E93C39" w:rsidRDefault="00E93C39" w:rsidP="00E93C39">
            <w:pPr>
              <w:rPr>
                <w:rFonts w:ascii="Times New Roman" w:hAnsi="Times New Roman" w:cs="Times New Roman"/>
              </w:rPr>
            </w:pPr>
          </w:p>
          <w:p w14:paraId="69420BF6"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C042B4D" w14:textId="77777777" w:rsidTr="00710DF8">
        <w:tc>
          <w:tcPr>
            <w:tcW w:w="3005" w:type="dxa"/>
          </w:tcPr>
          <w:p w14:paraId="79DA7A54"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over 75</w:t>
            </w:r>
          </w:p>
        </w:tc>
        <w:tc>
          <w:tcPr>
            <w:tcW w:w="3005" w:type="dxa"/>
          </w:tcPr>
          <w:p w14:paraId="4D93D5E9" w14:textId="77777777" w:rsidR="00E93C39" w:rsidRPr="00567F2C" w:rsidRDefault="00E93C39">
            <w:pPr>
              <w:rPr>
                <w:rFonts w:ascii="Times New Roman" w:hAnsi="Times New Roman" w:cs="Times New Roman"/>
              </w:rPr>
            </w:pPr>
            <w:r>
              <w:rPr>
                <w:rFonts w:ascii="Times New Roman" w:hAnsi="Times New Roman" w:cs="Times New Roman"/>
              </w:rPr>
              <w:t>exp(-1.011)</w:t>
            </w:r>
          </w:p>
        </w:tc>
        <w:tc>
          <w:tcPr>
            <w:tcW w:w="8287" w:type="dxa"/>
          </w:tcPr>
          <w:p w14:paraId="3B822CFA"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0C044ACA" w14:textId="77777777" w:rsidR="00E93C39" w:rsidRDefault="00E93C39" w:rsidP="00E93C39">
            <w:pPr>
              <w:rPr>
                <w:rFonts w:ascii="Times New Roman" w:hAnsi="Times New Roman" w:cs="Times New Roman"/>
              </w:rPr>
            </w:pPr>
          </w:p>
          <w:p w14:paraId="1BB5E44D" w14:textId="77777777" w:rsidR="00E93C39" w:rsidRPr="00567F2C" w:rsidRDefault="00E93C39" w:rsidP="00E93C39">
            <w:pPr>
              <w:rPr>
                <w:rFonts w:ascii="Times New Roman" w:hAnsi="Times New Roman" w:cs="Times New Roman"/>
              </w:rPr>
            </w:pPr>
            <w:r>
              <w:rPr>
                <w:rFonts w:ascii="Times New Roman" w:hAnsi="Times New Roman" w:cs="Times New Roman"/>
              </w:rPr>
              <w:t xml:space="preserve">Exponential survival curve fitted for median survival for women aged over 75 with stage 4 cancer at 5 years post-diagnosis. A previous version of this model had used Nottingham </w:t>
            </w:r>
            <w:r>
              <w:rPr>
                <w:rFonts w:ascii="Times New Roman" w:hAnsi="Times New Roman" w:cs="Times New Roman"/>
              </w:rPr>
              <w:lastRenderedPageBreak/>
              <w:t>Prognostic Indicator grade rather than stage but found an exponential curve to be the best fit of multiple models selected. As such the same model was applied to data related to cancer stage</w:t>
            </w:r>
          </w:p>
        </w:tc>
      </w:tr>
      <w:tr w:rsidR="00B54F68" w14:paraId="514E10E3" w14:textId="77777777" w:rsidTr="00710DF8">
        <w:tc>
          <w:tcPr>
            <w:tcW w:w="3005" w:type="dxa"/>
          </w:tcPr>
          <w:p w14:paraId="36FDEDD5" w14:textId="77777777" w:rsidR="00B54F68" w:rsidRDefault="00B54F68" w:rsidP="00E93C39">
            <w:pPr>
              <w:rPr>
                <w:rFonts w:ascii="Times New Roman" w:hAnsi="Times New Roman" w:cs="Times New Roman"/>
              </w:rPr>
            </w:pPr>
            <w:r>
              <w:rPr>
                <w:rFonts w:ascii="Times New Roman" w:hAnsi="Times New Roman" w:cs="Times New Roman"/>
              </w:rPr>
              <w:lastRenderedPageBreak/>
              <w:t>Breast cancer incidence by age</w:t>
            </w:r>
          </w:p>
        </w:tc>
        <w:tc>
          <w:tcPr>
            <w:tcW w:w="3005" w:type="dxa"/>
          </w:tcPr>
          <w:p w14:paraId="4699DB72" w14:textId="77777777" w:rsidR="00B54F68" w:rsidRDefault="00B54F68">
            <w:pPr>
              <w:rPr>
                <w:rFonts w:ascii="Times New Roman" w:hAnsi="Times New Roman" w:cs="Times New Roman"/>
              </w:rPr>
            </w:pPr>
            <w:r>
              <w:rPr>
                <w:rFonts w:ascii="Times New Roman" w:hAnsi="Times New Roman" w:cs="Times New Roman"/>
              </w:rPr>
              <w:t>See “Incidence_mortality_ONS2” input csv</w:t>
            </w:r>
          </w:p>
        </w:tc>
        <w:tc>
          <w:tcPr>
            <w:tcW w:w="8287" w:type="dxa"/>
          </w:tcPr>
          <w:p w14:paraId="178480CE" w14:textId="77777777" w:rsidR="00B54F68" w:rsidRDefault="00B54F68" w:rsidP="00E93C39">
            <w:pPr>
              <w:rPr>
                <w:rFonts w:ascii="Times New Roman" w:hAnsi="Times New Roman" w:cs="Times New Roman"/>
              </w:rPr>
            </w:pPr>
            <w:r>
              <w:rPr>
                <w:rFonts w:ascii="Times New Roman" w:hAnsi="Times New Roman" w:cs="Times New Roman"/>
              </w:rPr>
              <w:t>Cancer Research UK</w:t>
            </w:r>
            <w:r w:rsidR="00F146F6">
              <w:rPr>
                <w:rFonts w:ascii="Times New Roman" w:hAnsi="Times New Roman" w:cs="Times New Roman"/>
              </w:rPr>
              <w:t xml:space="preserve"> 2022</w:t>
            </w:r>
            <w:r>
              <w:rPr>
                <w:rFonts w:ascii="Times New Roman" w:hAnsi="Times New Roman" w:cs="Times New Roman"/>
              </w:rPr>
              <w:t xml:space="preserve"> </w:t>
            </w:r>
            <w:r>
              <w:rPr>
                <w:rFonts w:ascii="Times New Roman" w:hAnsi="Times New Roman" w:cs="Times New Roman"/>
              </w:rPr>
              <w:fldChar w:fldCharType="begin" w:fldLock="1"/>
            </w:r>
            <w:r w:rsidR="00F146F6">
              <w:rPr>
                <w:rFonts w:ascii="Times New Roman" w:hAnsi="Times New Roman" w:cs="Times New Roman"/>
              </w:rPr>
              <w:instrText>ADDIN CSL_CITATION {"citationItems":[{"id":"ITEM-1","itemData":{"URL":"https://www.cancerresearchuk.org/health-professional/cancer-statistics/statistics-by-cancer-type/breast-cancer/incidence-invasive#heading-One","accessed":{"date-parts":[["2022","4","14"]]},"author":[{"dropping-particle":"","family":"Cancer Research UK","given":"","non-dropping-particle":"","parse-names":false,"suffix":""}],"id":"ITEM-1","issued":{"date-parts":[["2022"]]},"title":"Breast cancer incidence (invasive) statistics","type":"webpage"},"uris":["http://www.mendeley.com/documents/?uuid=fe447bfb-4153-3039-80b6-cb758b693e7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B54F68">
              <w:rPr>
                <w:rFonts w:ascii="Times New Roman" w:hAnsi="Times New Roman" w:cs="Times New Roman"/>
                <w:noProof/>
              </w:rPr>
              <w:t>[5]</w:t>
            </w:r>
            <w:r>
              <w:rPr>
                <w:rFonts w:ascii="Times New Roman" w:hAnsi="Times New Roman" w:cs="Times New Roman"/>
              </w:rPr>
              <w:fldChar w:fldCharType="end"/>
            </w:r>
          </w:p>
        </w:tc>
      </w:tr>
      <w:tr w:rsidR="00C359F5" w14:paraId="5E7F75FF" w14:textId="77777777" w:rsidTr="00710DF8">
        <w:tc>
          <w:tcPr>
            <w:tcW w:w="3005" w:type="dxa"/>
          </w:tcPr>
          <w:p w14:paraId="3AEABB31" w14:textId="77777777" w:rsidR="00C359F5" w:rsidRDefault="00C359F5" w:rsidP="00E93C39">
            <w:pPr>
              <w:rPr>
                <w:rFonts w:ascii="Times New Roman" w:hAnsi="Times New Roman" w:cs="Times New Roman"/>
              </w:rPr>
            </w:pPr>
            <w:r>
              <w:rPr>
                <w:rFonts w:ascii="Times New Roman" w:hAnsi="Times New Roman" w:cs="Times New Roman"/>
              </w:rPr>
              <w:t>10 year risk of breast cancer estimated using the Tyrer-Cuzick version 8 and Volpara breast density group</w:t>
            </w:r>
          </w:p>
        </w:tc>
        <w:tc>
          <w:tcPr>
            <w:tcW w:w="3005" w:type="dxa"/>
          </w:tcPr>
          <w:p w14:paraId="5A1C21C3"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4482350" w14:textId="77777777" w:rsidR="00C359F5" w:rsidRDefault="00B12608" w:rsidP="00B12608">
            <w:pPr>
              <w:rPr>
                <w:rFonts w:ascii="Times New Roman" w:hAnsi="Times New Roman" w:cs="Times New Roman"/>
              </w:rPr>
            </w:pPr>
            <w:r>
              <w:rPr>
                <w:rFonts w:ascii="Times New Roman" w:hAnsi="Times New Roman" w:cs="Times New Roman"/>
              </w:rPr>
              <w:t>Observations of breast density (using Volpara TruDensity), 10 year breast cancer risk (using Tyrer-Cuzick version 8 and Volpara TruDensity), and lifetime risk (using Tyrer-Cuzick version 8 and Volpara TruDensity)</w:t>
            </w:r>
            <w:r w:rsidR="0065013A">
              <w:rPr>
                <w:rFonts w:ascii="Times New Roman" w:hAnsi="Times New Roman" w:cs="Times New Roman"/>
              </w:rPr>
              <w:t xml:space="preserve"> for 15,613 women</w:t>
            </w:r>
            <w:r>
              <w:rPr>
                <w:rFonts w:ascii="Times New Roman" w:hAnsi="Times New Roman" w:cs="Times New Roman"/>
              </w:rPr>
              <w:t xml:space="preserve"> were shared securely by the BC-PREDICT research team. </w:t>
            </w:r>
            <w:r w:rsidR="0065013A">
              <w:rPr>
                <w:rFonts w:ascii="Times New Roman" w:hAnsi="Times New Roman" w:cs="Times New Roman"/>
              </w:rPr>
              <w:t>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E82BA94" w14:textId="77777777" w:rsidTr="00710DF8">
        <w:tc>
          <w:tcPr>
            <w:tcW w:w="3005" w:type="dxa"/>
          </w:tcPr>
          <w:p w14:paraId="5ADEB1D8" w14:textId="77777777" w:rsidR="00C359F5" w:rsidRDefault="00C359F5" w:rsidP="00E93C39">
            <w:pPr>
              <w:rPr>
                <w:rFonts w:ascii="Times New Roman" w:hAnsi="Times New Roman" w:cs="Times New Roman"/>
              </w:rPr>
            </w:pPr>
            <w:r>
              <w:rPr>
                <w:rFonts w:ascii="Times New Roman" w:hAnsi="Times New Roman" w:cs="Times New Roman"/>
              </w:rPr>
              <w:t>Lifetime</w:t>
            </w:r>
            <w:r w:rsidRPr="00C359F5">
              <w:rPr>
                <w:rFonts w:ascii="Times New Roman" w:hAnsi="Times New Roman" w:cs="Times New Roman"/>
              </w:rPr>
              <w:t xml:space="preserve"> risk of breast cancer estimated using the Tyrer-Cuzick version 8 and Volpara breast density group</w:t>
            </w:r>
          </w:p>
        </w:tc>
        <w:tc>
          <w:tcPr>
            <w:tcW w:w="3005" w:type="dxa"/>
          </w:tcPr>
          <w:p w14:paraId="2C598F20"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2D4886F" w14:textId="77777777" w:rsidR="00C359F5" w:rsidRDefault="0065013A" w:rsidP="00E93C39">
            <w:pPr>
              <w:rPr>
                <w:rFonts w:ascii="Times New Roman" w:hAnsi="Times New Roman" w:cs="Times New Roman"/>
              </w:rPr>
            </w:pPr>
            <w:r>
              <w:rPr>
                <w:rFonts w:ascii="Times New Roman" w:hAnsi="Times New Roman" w:cs="Times New Roman"/>
              </w:rPr>
              <w:t>Observations of breast density (using Volpara TruDensity), 10 year breast cancer risk (using Tyrer-Cuzick version 8 and Volpara TruDensity), and lifetime risk (using Tyrer-Cuzick version 8 and Volpara TruDensity) for 15,613 women were shared securely by the BC-PREDICT research team. 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CFB8DA1" w14:textId="77777777" w:rsidTr="00710DF8">
        <w:tc>
          <w:tcPr>
            <w:tcW w:w="3005" w:type="dxa"/>
          </w:tcPr>
          <w:p w14:paraId="683C98B5" w14:textId="77777777" w:rsidR="00C359F5" w:rsidRDefault="00C359F5" w:rsidP="00E93C39">
            <w:pPr>
              <w:rPr>
                <w:rFonts w:ascii="Times New Roman" w:hAnsi="Times New Roman" w:cs="Times New Roman"/>
              </w:rPr>
            </w:pPr>
            <w:r>
              <w:rPr>
                <w:rFonts w:ascii="Times New Roman" w:hAnsi="Times New Roman" w:cs="Times New Roman"/>
              </w:rPr>
              <w:t>Volpara breast density estimate</w:t>
            </w:r>
          </w:p>
        </w:tc>
        <w:tc>
          <w:tcPr>
            <w:tcW w:w="3005" w:type="dxa"/>
          </w:tcPr>
          <w:p w14:paraId="77BB3988"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649B182E" w14:textId="77777777" w:rsidR="00C359F5" w:rsidRDefault="0065013A" w:rsidP="00E93C39">
            <w:pPr>
              <w:rPr>
                <w:rFonts w:ascii="Times New Roman" w:hAnsi="Times New Roman" w:cs="Times New Roman"/>
              </w:rPr>
            </w:pPr>
            <w:r>
              <w:rPr>
                <w:rFonts w:ascii="Times New Roman" w:hAnsi="Times New Roman" w:cs="Times New Roman"/>
              </w:rPr>
              <w:t>Observations of breast density (using Volpara TruDensity), 10 year breast cancer risk (using Tyrer-Cuzick version 8 and Volpara TruDensity), and lifetime risk (using Tyrer-Cuzick version 8 and Volpara TruDensity) for 15,613 women were shared securely by the BC-PREDICT research team. 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65013A" w14:paraId="3FA33117" w14:textId="77777777" w:rsidTr="00710DF8">
        <w:tc>
          <w:tcPr>
            <w:tcW w:w="3005" w:type="dxa"/>
          </w:tcPr>
          <w:p w14:paraId="49752910" w14:textId="77777777" w:rsidR="0065013A" w:rsidRDefault="0065013A"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3005" w:type="dxa"/>
          </w:tcPr>
          <w:p w14:paraId="2EB520E8" w14:textId="77777777" w:rsidR="0065013A" w:rsidRDefault="0065013A">
            <w:pPr>
              <w:rPr>
                <w:rFonts w:ascii="Times New Roman" w:hAnsi="Times New Roman" w:cs="Times New Roman"/>
              </w:rPr>
            </w:pPr>
            <w:r>
              <w:rPr>
                <w:rFonts w:ascii="Times New Roman" w:hAnsi="Times New Roman" w:cs="Times New Roman"/>
              </w:rPr>
              <w:t>25=4.62%</w:t>
            </w:r>
          </w:p>
          <w:p w14:paraId="75BC32CE" w14:textId="77777777" w:rsidR="0065013A" w:rsidRDefault="0065013A">
            <w:pPr>
              <w:rPr>
                <w:rFonts w:ascii="Times New Roman" w:hAnsi="Times New Roman" w:cs="Times New Roman"/>
              </w:rPr>
            </w:pPr>
            <w:r>
              <w:rPr>
                <w:rFonts w:ascii="Times New Roman" w:hAnsi="Times New Roman" w:cs="Times New Roman"/>
              </w:rPr>
              <w:t>35=8.67%</w:t>
            </w:r>
          </w:p>
          <w:p w14:paraId="4FF5F076" w14:textId="77777777" w:rsidR="0065013A" w:rsidRDefault="0065013A">
            <w:pPr>
              <w:rPr>
                <w:rFonts w:ascii="Times New Roman" w:hAnsi="Times New Roman" w:cs="Times New Roman"/>
              </w:rPr>
            </w:pPr>
            <w:r>
              <w:rPr>
                <w:rFonts w:ascii="Times New Roman" w:hAnsi="Times New Roman" w:cs="Times New Roman"/>
              </w:rPr>
              <w:t>45=10.98%</w:t>
            </w:r>
          </w:p>
          <w:p w14:paraId="2916C0CD" w14:textId="77777777" w:rsidR="0065013A" w:rsidRDefault="0065013A">
            <w:pPr>
              <w:rPr>
                <w:rFonts w:ascii="Times New Roman" w:hAnsi="Times New Roman" w:cs="Times New Roman"/>
              </w:rPr>
            </w:pPr>
            <w:r>
              <w:rPr>
                <w:rFonts w:ascii="Times New Roman" w:hAnsi="Times New Roman" w:cs="Times New Roman"/>
              </w:rPr>
              <w:t>55=12.71%</w:t>
            </w:r>
          </w:p>
          <w:p w14:paraId="68EF3B75" w14:textId="77777777" w:rsidR="0065013A" w:rsidRDefault="0065013A">
            <w:pPr>
              <w:rPr>
                <w:rFonts w:ascii="Times New Roman" w:hAnsi="Times New Roman" w:cs="Times New Roman"/>
              </w:rPr>
            </w:pPr>
            <w:r>
              <w:rPr>
                <w:rFonts w:ascii="Times New Roman" w:hAnsi="Times New Roman" w:cs="Times New Roman"/>
              </w:rPr>
              <w:t>65=14.25%</w:t>
            </w:r>
          </w:p>
          <w:p w14:paraId="3CC8E02E" w14:textId="77777777" w:rsidR="0065013A" w:rsidRDefault="0065013A">
            <w:pPr>
              <w:rPr>
                <w:rFonts w:ascii="Times New Roman" w:hAnsi="Times New Roman" w:cs="Times New Roman"/>
              </w:rPr>
            </w:pPr>
            <w:r>
              <w:rPr>
                <w:rFonts w:ascii="Times New Roman" w:hAnsi="Times New Roman" w:cs="Times New Roman"/>
              </w:rPr>
              <w:lastRenderedPageBreak/>
              <w:t>75=15.98%</w:t>
            </w:r>
          </w:p>
          <w:p w14:paraId="014D150A" w14:textId="77777777" w:rsidR="0065013A" w:rsidRDefault="0065013A">
            <w:pPr>
              <w:rPr>
                <w:rFonts w:ascii="Times New Roman" w:hAnsi="Times New Roman" w:cs="Times New Roman"/>
              </w:rPr>
            </w:pPr>
            <w:r>
              <w:rPr>
                <w:rFonts w:ascii="Times New Roman" w:hAnsi="Times New Roman" w:cs="Times New Roman"/>
              </w:rPr>
              <w:t>85=17.30%</w:t>
            </w:r>
          </w:p>
        </w:tc>
        <w:tc>
          <w:tcPr>
            <w:tcW w:w="8287" w:type="dxa"/>
          </w:tcPr>
          <w:p w14:paraId="052CC953" w14:textId="77777777" w:rsidR="0065013A" w:rsidRDefault="0065013A" w:rsidP="00E93C39">
            <w:pPr>
              <w:rPr>
                <w:rFonts w:ascii="Times New Roman" w:hAnsi="Times New Roman" w:cs="Times New Roman"/>
              </w:rPr>
            </w:pPr>
          </w:p>
          <w:p w14:paraId="22341A78" w14:textId="77777777" w:rsidR="00F146F6" w:rsidRDefault="00F146F6" w:rsidP="00E93C39">
            <w:pPr>
              <w:rPr>
                <w:rFonts w:ascii="Times New Roman" w:hAnsi="Times New Roman" w:cs="Times New Roman"/>
              </w:rPr>
            </w:pPr>
          </w:p>
          <w:p w14:paraId="43E83E19" w14:textId="77777777" w:rsidR="00F146F6" w:rsidRDefault="00F146F6"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F146F6" w14:paraId="2F2A3C1F" w14:textId="77777777" w:rsidTr="00710DF8">
        <w:tc>
          <w:tcPr>
            <w:tcW w:w="3005" w:type="dxa"/>
          </w:tcPr>
          <w:p w14:paraId="729F2601" w14:textId="77777777" w:rsidR="00F146F6" w:rsidRDefault="00F146F6" w:rsidP="00E93C39">
            <w:pPr>
              <w:rPr>
                <w:rFonts w:ascii="Times New Roman" w:hAnsi="Times New Roman" w:cs="Times New Roman"/>
              </w:rPr>
            </w:pPr>
            <w:r>
              <w:rPr>
                <w:rFonts w:ascii="Times New Roman" w:hAnsi="Times New Roman" w:cs="Times New Roman"/>
              </w:rPr>
              <w:t>Fraction of cancers that are ductal carcinoma in situ</w:t>
            </w:r>
          </w:p>
        </w:tc>
        <w:tc>
          <w:tcPr>
            <w:tcW w:w="3005" w:type="dxa"/>
          </w:tcPr>
          <w:p w14:paraId="5E81EEB8" w14:textId="77777777" w:rsidR="00F146F6" w:rsidRDefault="00F146F6">
            <w:pPr>
              <w:rPr>
                <w:rFonts w:ascii="Times New Roman" w:hAnsi="Times New Roman" w:cs="Times New Roman"/>
              </w:rPr>
            </w:pPr>
            <w:r>
              <w:rPr>
                <w:rFonts w:ascii="Times New Roman" w:hAnsi="Times New Roman" w:cs="Times New Roman"/>
              </w:rPr>
              <w:t>21.1%</w:t>
            </w:r>
          </w:p>
        </w:tc>
        <w:tc>
          <w:tcPr>
            <w:tcW w:w="8287" w:type="dxa"/>
          </w:tcPr>
          <w:p w14:paraId="39AFFA83" w14:textId="77777777" w:rsidR="00F146F6" w:rsidRDefault="00F146F6"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F146F6">
              <w:rPr>
                <w:rFonts w:ascii="Times New Roman" w:hAnsi="Times New Roman" w:cs="Times New Roman"/>
                <w:noProof/>
              </w:rPr>
              <w:t>[1]</w:t>
            </w:r>
            <w:r>
              <w:rPr>
                <w:rFonts w:ascii="Times New Roman" w:hAnsi="Times New Roman" w:cs="Times New Roman"/>
              </w:rPr>
              <w:fldChar w:fldCharType="end"/>
            </w:r>
          </w:p>
        </w:tc>
      </w:tr>
      <w:tr w:rsidR="00F146F6" w14:paraId="2FD6A026" w14:textId="77777777" w:rsidTr="00710DF8">
        <w:tc>
          <w:tcPr>
            <w:tcW w:w="3005" w:type="dxa"/>
          </w:tcPr>
          <w:p w14:paraId="02514483" w14:textId="77777777" w:rsidR="00F146F6" w:rsidRDefault="00F146F6" w:rsidP="00F146F6">
            <w:pPr>
              <w:rPr>
                <w:rFonts w:ascii="Times New Roman" w:hAnsi="Times New Roman" w:cs="Times New Roman"/>
              </w:rPr>
            </w:pPr>
            <w:r>
              <w:rPr>
                <w:rFonts w:ascii="Times New Roman" w:hAnsi="Times New Roman" w:cs="Times New Roman"/>
              </w:rPr>
              <w:t>Probability of cancer being diagnosed as stage I, II, or III given size of tumour</w:t>
            </w:r>
          </w:p>
        </w:tc>
        <w:tc>
          <w:tcPr>
            <w:tcW w:w="3005" w:type="dxa"/>
          </w:tcPr>
          <w:p w14:paraId="02BE0180" w14:textId="62FB9ADB" w:rsidR="00F146F6" w:rsidRDefault="00F146F6" w:rsidP="003B6445">
            <w:pPr>
              <w:rPr>
                <w:rFonts w:ascii="Times New Roman" w:hAnsi="Times New Roman" w:cs="Times New Roman"/>
              </w:rPr>
            </w:pPr>
            <w:r>
              <w:rPr>
                <w:rFonts w:ascii="Times New Roman" w:hAnsi="Times New Roman" w:cs="Times New Roman"/>
              </w:rPr>
              <w:t xml:space="preserve">See </w:t>
            </w:r>
            <w:r w:rsidR="003B6445" w:rsidRPr="003B6445">
              <w:rPr>
                <w:rFonts w:ascii="Times New Roman" w:hAnsi="Times New Roman" w:cs="Times New Roman"/>
              </w:rPr>
              <w:t>stage_by_size_mat</w:t>
            </w:r>
            <w:r w:rsidR="003B6445">
              <w:rPr>
                <w:rFonts w:ascii="Times New Roman" w:hAnsi="Times New Roman" w:cs="Times New Roman"/>
              </w:rPr>
              <w:t xml:space="preserve"> in R script</w:t>
            </w:r>
          </w:p>
        </w:tc>
        <w:tc>
          <w:tcPr>
            <w:tcW w:w="8287" w:type="dxa"/>
          </w:tcPr>
          <w:p w14:paraId="4E4C4FE9" w14:textId="7A4827AF" w:rsidR="00F146F6" w:rsidRDefault="00506DBF" w:rsidP="00E93C39">
            <w:pPr>
              <w:rPr>
                <w:rFonts w:ascii="Times New Roman" w:hAnsi="Times New Roman" w:cs="Times New Roman"/>
              </w:rPr>
            </w:pPr>
            <w:r>
              <w:rPr>
                <w:rFonts w:ascii="Times New Roman" w:hAnsi="Times New Roman" w:cs="Times New Roman"/>
              </w:rPr>
              <w:t>Kollias et al. (1998), Wen et al. (2015)</w:t>
            </w:r>
            <w:r w:rsidR="008277C8">
              <w:rPr>
                <w:rFonts w:ascii="Times New Roman" w:hAnsi="Times New Roman" w:cs="Times New Roman"/>
              </w:rPr>
              <w:t>, Cheng et al. (1997)</w:t>
            </w:r>
            <w:r>
              <w:rPr>
                <w:rFonts w:ascii="Times New Roman" w:hAnsi="Times New Roman" w:cs="Times New Roman"/>
              </w:rPr>
              <w:t xml:space="preserve"> </w:t>
            </w:r>
            <w:r w:rsidR="00F146F6">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Treatment","type":"article-journal","volume":"10"},"uris":["http://www.mendeley.com/documents/?uuid=5514582c-5e3e-3f8e-b9f4-8bb197c22520"]},{"id":"ITEM-3","itemData":{"DOI":"10.1093/JNCI/89.18.1356","ISSN":"0027-8874","PMID":"9308705","abstract":"Background: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disease.","author":[{"dropping-particle":"","family":"Cheng","given":"Liang","non-dropping-particle":"","parse-names":false,"suffix":""},{"dropping-particle":"","family":"Al-Kaisi","given":"Nadia K.","non-dropping-particle":"","parse-names":false,"suffix":""},{"dropping-particle":"","family":"Gordon","given":"Nahida H.","non-dropping-particle":"","parse-names":false,"suffix":""},{"dropping-particle":"","family":"Liu","given":"Alison Y.","non-dropping-particle":"","parse-names":false,"suffix":""},{"dropping-particle":"","family":"Gebrail","given":"Fadi","non-dropping-particle":"","parse-names":false,"suffix":""},{"dropping-particle":"","family":"Shenk","given":"Robert R.","non-dropping-particle":"","parse-names":false,"suffix":""}],"container-title":"JNCI: Journal of the National Cancer Institute","id":"ITEM-3","issue":"18","issued":{"date-parts":[["1997","9","17"]]},"page":"1356-1360","publisher":"Oxford Academic","title":"Relationship Between the Size and Margin Status of Ductal Carcinoma In Situ of the Breast and Residual Disease","type":"article-journal","volume":"89"},"uris":["http://www.mendeley.com/documents/?uuid=905f061e-886f-35b1-8fb1-1fb5dc44c7fa"]}],"mendeley":{"formattedCitation":"[6–8]","plainTextFormattedCitation":"[6–8]","previouslyFormattedCitation":"[6–8]"},"properties":{"noteIndex":0},"schema":"https://github.com/citation-style-language/schema/raw/master/csl-citation.json"}</w:instrText>
            </w:r>
            <w:r w:rsidR="00F146F6">
              <w:rPr>
                <w:rFonts w:ascii="Times New Roman" w:hAnsi="Times New Roman" w:cs="Times New Roman"/>
              </w:rPr>
              <w:fldChar w:fldCharType="separate"/>
            </w:r>
            <w:r w:rsidR="008277C8" w:rsidRPr="008277C8">
              <w:rPr>
                <w:rFonts w:ascii="Times New Roman" w:hAnsi="Times New Roman" w:cs="Times New Roman"/>
                <w:noProof/>
              </w:rPr>
              <w:t>[6–8]</w:t>
            </w:r>
            <w:r w:rsidR="00F146F6">
              <w:rPr>
                <w:rFonts w:ascii="Times New Roman" w:hAnsi="Times New Roman" w:cs="Times New Roman"/>
              </w:rPr>
              <w:fldChar w:fldCharType="end"/>
            </w:r>
          </w:p>
          <w:p w14:paraId="60A28843" w14:textId="77777777" w:rsidR="00506DBF" w:rsidRDefault="00506DBF" w:rsidP="00E93C39">
            <w:pPr>
              <w:rPr>
                <w:rFonts w:ascii="Times New Roman" w:hAnsi="Times New Roman" w:cs="Times New Roman"/>
              </w:rPr>
            </w:pPr>
          </w:p>
          <w:p w14:paraId="74C8E117" w14:textId="77777777" w:rsidR="00506DBF" w:rsidRDefault="00506DBF" w:rsidP="00E93C39">
            <w:pPr>
              <w:rPr>
                <w:rFonts w:ascii="Times New Roman" w:hAnsi="Times New Roman" w:cs="Times New Roman"/>
              </w:rPr>
            </w:pPr>
            <w:r>
              <w:rPr>
                <w:rFonts w:ascii="Times New Roman" w:hAnsi="Times New Roman" w:cs="Times New Roman"/>
              </w:rPr>
              <w:t>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different stages. However, the data set contained few observation for women with very small tumours. As such, data from Kollias et al. was combined with that included in Wen et al. to provide a better representation of the distribution of stages in very small cancers. As Kollias et al. only included whether lymph nodes were involved or not and did not state the number of nodes, it was assumed that half of patients with node involvement had one node and half had more than one node. The distributions of stages across cancer size was compared between the studies and aside from the smallest cancers the studies showed close agreement.</w:t>
            </w:r>
          </w:p>
          <w:p w14:paraId="3DE64941" w14:textId="77777777" w:rsidR="008277C8" w:rsidRDefault="008277C8" w:rsidP="00E93C39">
            <w:pPr>
              <w:rPr>
                <w:rFonts w:ascii="Times New Roman" w:hAnsi="Times New Roman" w:cs="Times New Roman"/>
              </w:rPr>
            </w:pPr>
          </w:p>
          <w:p w14:paraId="565256BE" w14:textId="0BCF5D38" w:rsidR="008277C8" w:rsidRDefault="008277C8" w:rsidP="008277C8">
            <w:pPr>
              <w:rPr>
                <w:rFonts w:ascii="Times New Roman" w:hAnsi="Times New Roman" w:cs="Times New Roman"/>
              </w:rPr>
            </w:pPr>
            <w:r>
              <w:rPr>
                <w:rFonts w:ascii="Times New Roman" w:hAnsi="Times New Roman" w:cs="Times New Roman"/>
              </w:rPr>
              <w:t>The likelihood a cancer of a given size was a DCIS was calculated using the distribution of DCIS tumour sizes from Cheng et al (1997) and the proportion of cancers that were DCIS (21.1%) from NHS England screening statistics. The stage_by_size_mat was re-calculated such that a cancer of a given size had a probability of being of stage I-III or a DCIS.</w:t>
            </w:r>
            <w:bookmarkStart w:id="0" w:name="_GoBack"/>
            <w:bookmarkEnd w:id="0"/>
          </w:p>
        </w:tc>
      </w:tr>
      <w:tr w:rsidR="004B7C43" w14:paraId="399570B1" w14:textId="77777777" w:rsidTr="00710DF8">
        <w:tc>
          <w:tcPr>
            <w:tcW w:w="3005" w:type="dxa"/>
          </w:tcPr>
          <w:p w14:paraId="35F9C43D" w14:textId="1083D138" w:rsidR="004B7C43" w:rsidRDefault="004B7C43" w:rsidP="004B7C43">
            <w:pPr>
              <w:rPr>
                <w:rFonts w:ascii="Times New Roman" w:hAnsi="Times New Roman" w:cs="Times New Roman"/>
              </w:rPr>
            </w:pPr>
            <w:r>
              <w:rPr>
                <w:rFonts w:ascii="Times New Roman" w:hAnsi="Times New Roman" w:cs="Times New Roman"/>
              </w:rPr>
              <w:t>Mammographic sensitivity by Volpara Density Group (VDG)</w:t>
            </w:r>
          </w:p>
        </w:tc>
        <w:tc>
          <w:tcPr>
            <w:tcW w:w="3005" w:type="dxa"/>
          </w:tcPr>
          <w:p w14:paraId="2F3F754D" w14:textId="15DF9420" w:rsidR="004B7C43" w:rsidRDefault="004B7C43">
            <w:pPr>
              <w:rPr>
                <w:rFonts w:ascii="Times New Roman" w:hAnsi="Times New Roman" w:cs="Times New Roman"/>
              </w:rPr>
            </w:pPr>
            <w:r>
              <w:rPr>
                <w:rFonts w:ascii="Times New Roman" w:hAnsi="Times New Roman" w:cs="Times New Roman"/>
              </w:rPr>
              <w:t>VDG1=85.0%</w:t>
            </w:r>
          </w:p>
          <w:p w14:paraId="3685783F" w14:textId="01582920" w:rsidR="004B7C43" w:rsidRDefault="004B7C43">
            <w:pPr>
              <w:rPr>
                <w:rFonts w:ascii="Times New Roman" w:hAnsi="Times New Roman" w:cs="Times New Roman"/>
              </w:rPr>
            </w:pPr>
            <w:r>
              <w:rPr>
                <w:rFonts w:ascii="Times New Roman" w:hAnsi="Times New Roman" w:cs="Times New Roman"/>
              </w:rPr>
              <w:t>VDG2=77.6%</w:t>
            </w:r>
          </w:p>
          <w:p w14:paraId="0310313B" w14:textId="27F7A9A4" w:rsidR="004B7C43" w:rsidRDefault="004B7C43">
            <w:pPr>
              <w:rPr>
                <w:rFonts w:ascii="Times New Roman" w:hAnsi="Times New Roman" w:cs="Times New Roman"/>
              </w:rPr>
            </w:pPr>
            <w:r>
              <w:rPr>
                <w:rFonts w:ascii="Times New Roman" w:hAnsi="Times New Roman" w:cs="Times New Roman"/>
              </w:rPr>
              <w:t>VDG3=69.5%</w:t>
            </w:r>
          </w:p>
          <w:p w14:paraId="10EDB47B" w14:textId="6E672E45" w:rsidR="004B7C43" w:rsidRDefault="004B7C43">
            <w:pPr>
              <w:rPr>
                <w:rFonts w:ascii="Times New Roman" w:hAnsi="Times New Roman" w:cs="Times New Roman"/>
              </w:rPr>
            </w:pPr>
            <w:r>
              <w:rPr>
                <w:rFonts w:ascii="Times New Roman" w:hAnsi="Times New Roman" w:cs="Times New Roman"/>
              </w:rPr>
              <w:t>VDG4=61.0%</w:t>
            </w:r>
          </w:p>
          <w:p w14:paraId="49EA1C32" w14:textId="42FDB7CE" w:rsidR="004B7C43" w:rsidRDefault="004B7C43">
            <w:pPr>
              <w:rPr>
                <w:rFonts w:ascii="Times New Roman" w:hAnsi="Times New Roman" w:cs="Times New Roman"/>
              </w:rPr>
            </w:pPr>
            <w:r>
              <w:rPr>
                <w:rFonts w:ascii="Times New Roman" w:hAnsi="Times New Roman" w:cs="Times New Roman"/>
              </w:rPr>
              <w:t>Average=75.7%</w:t>
            </w:r>
          </w:p>
        </w:tc>
        <w:tc>
          <w:tcPr>
            <w:tcW w:w="8287" w:type="dxa"/>
          </w:tcPr>
          <w:p w14:paraId="3548814F" w14:textId="3575750D" w:rsidR="004B7C43" w:rsidRDefault="004B7C43" w:rsidP="00E93C39">
            <w:pPr>
              <w:rPr>
                <w:rFonts w:ascii="Times New Roman" w:hAnsi="Times New Roman" w:cs="Times New Roman"/>
              </w:rPr>
            </w:pPr>
            <w:r>
              <w:rPr>
                <w:rFonts w:ascii="Times New Roman" w:hAnsi="Times New Roman" w:cs="Times New Roman"/>
              </w:rPr>
              <w:t xml:space="preserve">Wanders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{"citationItems":[{"id":"ITEM-1","itemData":{"DOI":"10.1007/S10549-016-4090-7/TABLES/4","ISSN":"15737217","PMID":"28012087","abstract":"Purpose: To determine to what extent automatically measured volumetric mammographic density influences screening performance when using digital mammography (DM). Methods: We collected a consecutive series of 111,898 DM examinations (2003–2011) from one screening unit of the Dutch biennial screening program (age 50–75 years). Volumetric mammographic density was automatically assessed using Volpara. We determined screening performance measures for four density categories comparable to the American College of Radiology (ACR) breast density categories. Results: Of all the examinations, 21.6% were categorized as density category 1 (‘almost entirely fatty’) and 41.5, 28.9, and 8.0% as category 2–4 (‘extremely dense’), respectively. We identified 667 screen-detected and 234 interval cancers. Interval cancer rates were 0.7, 1.9, 2.9, and 4.4‰ and false positive rates were 11.2, 15.1, 18.2, and 23.8‰ for categories 1–4, respectively (both p-trend &lt; 0.001). The screening sensitivity, calculated as the proportion of screen-detected among the total of screen-detected and interval tumors, was lower in higher density categories: 85.7, 77.6, 69.5, and 61.0% for categories 1–4, respectively (p-trend &lt; 0.001). Conclusions: Volumetric mammographic density, automatically measured on digital mammograms, impacts screening performance measures along the same patterns as established with ACR breast density categories. Since measuring breast density fully automatically has much higher reproducibility than visual assessment, this automatic method could help with implementing density-based supplemental screening.","author":[{"dropping-particle":"","family":"Wanders","given":"Johanna O.P.","non-dropping-particle":"","parse-names":false,"suffix":""},{"dropping-particle":"","family":"Holland","given":"Katharina","non-dropping-particle":"","parse-names":false,"suffix":""},{"dropping-particle":"","family":"Veldhuis","given":"Wouter B.","non-dropping-particle":"","parse-names":false,"suffix":""},{"dropping-particle":"","family":"Mann","given":"Ritse M.","non-dropping-particle":"","parse-names":false,"suffix":""},{"dropping-particle":"","family":"Pijnappel","given":"Ruud M.","non-dropping-particle":"","parse-names":false,"suffix":""},{"dropping-particle":"","family":"Peeters","given":"Petra H.M.","non-dropping-particle":"","parse-names":false,"suffix":""},{"dropping-particle":"","family":"Gils","given":"Carla H.","non-dropping-particle":"van","parse-names":false,"suffix":""},{"dropping-particle":"","family":"Karssemeijer","given":"Nico","non-dropping-particle":"","parse-names":false,"suffix":""}],"container-title":"Breast Cancer Research and Treatment","id":"ITEM-1","issue":"1","issued":{"date-parts":[["2017","2","1"]]},"page":"95-103","publisher":"Springer New York LLC","title":"Volumetric breast density affects performance of digital screening mammography","type":"article-journal","volume":"162"},"uris":["http://www.mendeley.com/documents/?uuid=c5c22f8d-d244-3fe0-bcab-96a9dcf32f1b"]}],"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[9]</w:t>
            </w:r>
            <w:r>
              <w:rPr>
                <w:rFonts w:ascii="Times New Roman" w:hAnsi="Times New Roman" w:cs="Times New Roman"/>
              </w:rPr>
              <w:fldChar w:fldCharType="end"/>
            </w:r>
          </w:p>
        </w:tc>
      </w:tr>
      <w:tr w:rsidR="00E249AA" w14:paraId="542B2E5D" w14:textId="77777777" w:rsidTr="00710DF8">
        <w:tc>
          <w:tcPr>
            <w:tcW w:w="3005" w:type="dxa"/>
          </w:tcPr>
          <w:p w14:paraId="0605A532" w14:textId="7D76CD96" w:rsidR="00E249AA" w:rsidRDefault="00D027FB" w:rsidP="004B7C43">
            <w:pPr>
              <w:rPr>
                <w:rFonts w:ascii="Times New Roman" w:hAnsi="Times New Roman" w:cs="Times New Roman"/>
              </w:rPr>
            </w:pPr>
            <w:r>
              <w:rPr>
                <w:rFonts w:ascii="Times New Roman" w:hAnsi="Times New Roman" w:cs="Times New Roman"/>
              </w:rPr>
              <w:t>Detection rate of mammography in high density screens</w:t>
            </w:r>
          </w:p>
        </w:tc>
        <w:tc>
          <w:tcPr>
            <w:tcW w:w="3005" w:type="dxa"/>
          </w:tcPr>
          <w:p w14:paraId="219F2E7B" w14:textId="60754F92" w:rsidR="00E249AA" w:rsidRDefault="00D027FB">
            <w:pPr>
              <w:rPr>
                <w:rFonts w:ascii="Times New Roman" w:hAnsi="Times New Roman" w:cs="Times New Roman"/>
              </w:rPr>
            </w:pPr>
            <w:r>
              <w:rPr>
                <w:rFonts w:ascii="Times New Roman" w:hAnsi="Times New Roman" w:cs="Times New Roman"/>
              </w:rPr>
              <w:t>4.2 per 1,000 screens</w:t>
            </w:r>
          </w:p>
        </w:tc>
        <w:tc>
          <w:tcPr>
            <w:tcW w:w="8287" w:type="dxa"/>
          </w:tcPr>
          <w:p w14:paraId="72C6EAD0" w14:textId="620C03B3" w:rsidR="00E249AA"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[10]","plainTextFormattedCitation":"[10]","previouslyFormattedCitation":"[10]"},"properties":{"noteIndex":0},"schema":"https://github.com/citation-style-language/schema/raw/master/csl-citation.json"}</w:instrText>
            </w:r>
            <w:r w:rsidR="00821056">
              <w:rPr>
                <w:rFonts w:ascii="Times New Roman" w:hAnsi="Times New Roman" w:cs="Times New Roman"/>
              </w:rPr>
              <w:fldChar w:fldCharType="separate"/>
            </w:r>
            <w:r w:rsidR="008277C8" w:rsidRPr="008277C8">
              <w:rPr>
                <w:rFonts w:ascii="Times New Roman" w:hAnsi="Times New Roman" w:cs="Times New Roman"/>
                <w:noProof/>
              </w:rPr>
              <w:t>[10]</w:t>
            </w:r>
            <w:r w:rsidR="00821056">
              <w:rPr>
                <w:rFonts w:ascii="Times New Roman" w:hAnsi="Times New Roman" w:cs="Times New Roman"/>
              </w:rPr>
              <w:fldChar w:fldCharType="end"/>
            </w:r>
          </w:p>
        </w:tc>
      </w:tr>
      <w:tr w:rsidR="00D027FB" w14:paraId="3C0D4A90" w14:textId="77777777" w:rsidTr="00710DF8">
        <w:tc>
          <w:tcPr>
            <w:tcW w:w="3005" w:type="dxa"/>
          </w:tcPr>
          <w:p w14:paraId="768FE87B" w14:textId="56280562" w:rsidR="00D027FB" w:rsidRDefault="00D027FB" w:rsidP="00D027FB">
            <w:pPr>
              <w:rPr>
                <w:rFonts w:ascii="Times New Roman" w:hAnsi="Times New Roman" w:cs="Times New Roman"/>
              </w:rPr>
            </w:pPr>
            <w:r>
              <w:rPr>
                <w:rFonts w:ascii="Times New Roman" w:hAnsi="Times New Roman" w:cs="Times New Roman"/>
              </w:rPr>
              <w:t xml:space="preserve">Incremental detection rate of magnetic resonance imaging mammography in high density </w:t>
            </w:r>
            <w:r>
              <w:rPr>
                <w:rFonts w:ascii="Times New Roman" w:hAnsi="Times New Roman" w:cs="Times New Roman"/>
              </w:rPr>
              <w:lastRenderedPageBreak/>
              <w:t>screens after negative mammography</w:t>
            </w:r>
          </w:p>
        </w:tc>
        <w:tc>
          <w:tcPr>
            <w:tcW w:w="3005" w:type="dxa"/>
          </w:tcPr>
          <w:p w14:paraId="09D6AA27" w14:textId="686FD1CE" w:rsidR="00D027FB" w:rsidRDefault="00D027FB">
            <w:pPr>
              <w:rPr>
                <w:rFonts w:ascii="Times New Roman" w:hAnsi="Times New Roman" w:cs="Times New Roman"/>
              </w:rPr>
            </w:pPr>
            <w:r>
              <w:rPr>
                <w:rFonts w:ascii="Times New Roman" w:hAnsi="Times New Roman" w:cs="Times New Roman"/>
              </w:rPr>
              <w:lastRenderedPageBreak/>
              <w:t>5 per 1,000 screens</w:t>
            </w:r>
          </w:p>
        </w:tc>
        <w:tc>
          <w:tcPr>
            <w:tcW w:w="8287" w:type="dxa"/>
          </w:tcPr>
          <w:p w14:paraId="0B4A4A33" w14:textId="2EDE261D" w:rsidR="00D027FB" w:rsidRDefault="00821056" w:rsidP="00E93C39">
            <w:pPr>
              <w:rPr>
                <w:rFonts w:ascii="Times New Roman" w:hAnsi="Times New Roman" w:cs="Times New Roman"/>
              </w:rPr>
            </w:pPr>
            <w:r>
              <w:rPr>
                <w:rFonts w:ascii="Times New Roman" w:hAnsi="Times New Roman" w:cs="Times New Roman"/>
              </w:rPr>
              <w:t xml:space="preserve">Vreeman et al. (personal communication, 2015) see Gray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p>
        </w:tc>
      </w:tr>
      <w:tr w:rsidR="00D027FB" w14:paraId="74188691" w14:textId="77777777" w:rsidTr="00710DF8">
        <w:tc>
          <w:tcPr>
            <w:tcW w:w="3005" w:type="dxa"/>
          </w:tcPr>
          <w:p w14:paraId="7951487E" w14:textId="4385CEC8" w:rsidR="00D027FB" w:rsidRDefault="00D027FB" w:rsidP="00D027FB">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3005" w:type="dxa"/>
          </w:tcPr>
          <w:p w14:paraId="3E56FBD1" w14:textId="1CA8C540" w:rsidR="00D027FB" w:rsidRDefault="00D027FB">
            <w:pPr>
              <w:rPr>
                <w:rFonts w:ascii="Times New Roman" w:hAnsi="Times New Roman" w:cs="Times New Roman"/>
              </w:rPr>
            </w:pPr>
            <w:r>
              <w:rPr>
                <w:rFonts w:ascii="Times New Roman" w:hAnsi="Times New Roman" w:cs="Times New Roman"/>
              </w:rPr>
              <w:t>3 per 1,000 screens</w:t>
            </w:r>
          </w:p>
        </w:tc>
        <w:tc>
          <w:tcPr>
            <w:tcW w:w="8287" w:type="dxa"/>
          </w:tcPr>
          <w:p w14:paraId="2A074616" w14:textId="787005DB" w:rsidR="00D027FB"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[10]","plainTextFormattedCitation":"[10]","previouslyFormattedCitation":"[10]"},"properties":{"noteIndex":0},"schema":"https://github.com/citation-style-language/schema/raw/master/csl-citation.json"}</w:instrText>
            </w:r>
            <w:r w:rsidR="00821056">
              <w:rPr>
                <w:rFonts w:ascii="Times New Roman" w:hAnsi="Times New Roman" w:cs="Times New Roman"/>
              </w:rPr>
              <w:fldChar w:fldCharType="separate"/>
            </w:r>
            <w:r w:rsidR="008277C8" w:rsidRPr="008277C8">
              <w:rPr>
                <w:rFonts w:ascii="Times New Roman" w:hAnsi="Times New Roman" w:cs="Times New Roman"/>
                <w:noProof/>
              </w:rPr>
              <w:t>[10]</w:t>
            </w:r>
            <w:r w:rsidR="00821056">
              <w:rPr>
                <w:rFonts w:ascii="Times New Roman" w:hAnsi="Times New Roman" w:cs="Times New Roman"/>
              </w:rPr>
              <w:fldChar w:fldCharType="end"/>
            </w:r>
          </w:p>
        </w:tc>
      </w:tr>
      <w:tr w:rsidR="00041D68" w14:paraId="1B9384F5" w14:textId="77777777" w:rsidTr="00710DF8">
        <w:tc>
          <w:tcPr>
            <w:tcW w:w="3005" w:type="dxa"/>
          </w:tcPr>
          <w:p w14:paraId="3309ABA4" w14:textId="438D3EBC" w:rsidR="00041D68" w:rsidRDefault="00041D68" w:rsidP="00D027FB">
            <w:pPr>
              <w:rPr>
                <w:rFonts w:ascii="Times New Roman" w:hAnsi="Times New Roman" w:cs="Times New Roman"/>
              </w:rPr>
            </w:pPr>
            <w:r>
              <w:rPr>
                <w:rFonts w:ascii="Times New Roman" w:hAnsi="Times New Roman" w:cs="Times New Roman"/>
              </w:rPr>
              <w:t>Recall rate for screening</w:t>
            </w:r>
          </w:p>
        </w:tc>
        <w:tc>
          <w:tcPr>
            <w:tcW w:w="3005" w:type="dxa"/>
          </w:tcPr>
          <w:p w14:paraId="150A7C9C" w14:textId="57BCAA5B" w:rsidR="00041D68" w:rsidRDefault="00041D68">
            <w:pPr>
              <w:rPr>
                <w:rFonts w:ascii="Times New Roman" w:hAnsi="Times New Roman" w:cs="Times New Roman"/>
              </w:rPr>
            </w:pPr>
            <w:r>
              <w:rPr>
                <w:rFonts w:ascii="Times New Roman" w:hAnsi="Times New Roman" w:cs="Times New Roman"/>
              </w:rPr>
              <w:t>4.56%</w:t>
            </w:r>
          </w:p>
        </w:tc>
        <w:tc>
          <w:tcPr>
            <w:tcW w:w="8287" w:type="dxa"/>
          </w:tcPr>
          <w:p w14:paraId="4E5B31D5" w14:textId="6568CEFA" w:rsidR="00041D68" w:rsidRDefault="00041D68" w:rsidP="00E93C39">
            <w:pPr>
              <w:rPr>
                <w:rFonts w:ascii="Times New Roman" w:hAnsi="Times New Roman" w:cs="Times New Roman"/>
              </w:rPr>
            </w:pPr>
            <w:r>
              <w:rPr>
                <w:rFonts w:ascii="Times New Roman" w:hAnsi="Times New Roman" w:cs="Times New Roman"/>
              </w:rPr>
              <w:t xml:space="preserve">Burnside et al. (2018)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{"citationItems":[{"id":"ITEM-1","itemData":{"DOI":"10.1148/RADIOL.2018171539/ASSET/IMAGES/LARGE/RADIOL.2018171539.FIG4.JPEG","ISSN":"15271315","PMID":"29613846","abstract":"Purpose: To determine whether low levels of recall lead to increased interval cancers and the magnitude of this effect. Materials and Methods: The authors retrospectively analyzed prospectively collected data from the UK National Health Service Breast Screening Programme during a 36-month period (April 1, 2005 to March 31, 2008), with 3-year follow-up in women aged 50–70 years. Data on recall, cancers detected at screening, and interval cancers were available for each of the 84 breast screening units and for each year (n = 252). The association between interval cancers and recalls was modeled by using Poisson regression on aggregated data and according to age (5-year intervals) and screening type (prevalent vs incident). Results: The authors analyzed 5 126 689 screening episodes, demonstrating an average recall to assessment rate (RAR) of 4.56% (range, 1.64%–8.42%; standard deviation, 1.15%), cancer detection rate of 8.1 per 1000 women screened, and interval cancer rate (ICR) of 3.1 per 1000 women screened. Overall, a significant negative association was found between RAR and ICR (Poisson regression coefficient: 20.039 [95% confidence interval: 20.062, 20.017]; P = .001), with approximately one fewer interval cancer for every additional 80–84 recalls. Subgroup analysis revealed similar negative correlations in women aged 50–54 years (P = .002), 60–64 years (P = .01), and 65–69 years (P = .008) as well as in incident screens (P = .001) and prevalent screens (P = .04). No significant relationship was found in women aged 55–59 years (P = .46). Conclusion: There was a statistically significant negative correlation between RAR and ICR, which suggests the merit of a minimum threshold for RAR.","author":[{"dropping-particle":"","family":"Burnside","given":"Elizabeth S.","non-dropping-particle":"","parse-names":false,"suffix":""},{"dropping-particle":"","family":"Vulkan","given":"Daniel","non-dropping-particle":"","parse-names":false,"suffix":""},{"dropping-particle":"","family":"Blanks","given":"Roger G.","non-dropping-particle":"","parse-names":false,"suffix":""},{"dropping-particle":"","family":"Duffy","given":"Stephen W.","non-dropping-particle":"","parse-names":false,"suffix":""}],"container-title":"Radiology","id":"ITEM-1","issue":"1","issued":{"date-parts":[["2018","7","1"]]},"page":"47-54","publisher":"Radiological Society of North America Inc.","title":"Association between screening mammography recall rate and interval cancers in the UK breast cancer service screening program: A cohort study","type":"article-journal","volume":"288"},"uris":["http://www.mendeley.com/documents/?uuid=2df58fb4-b9aa-313e-b177-549a5e3256d9"]}],"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[12]</w:t>
            </w:r>
            <w:r>
              <w:rPr>
                <w:rFonts w:ascii="Times New Roman" w:hAnsi="Times New Roman" w:cs="Times New Roman"/>
              </w:rPr>
              <w:fldChar w:fldCharType="end"/>
            </w:r>
          </w:p>
        </w:tc>
      </w:tr>
      <w:tr w:rsidR="00041D68" w14:paraId="1D6B01C5" w14:textId="77777777" w:rsidTr="00710DF8">
        <w:tc>
          <w:tcPr>
            <w:tcW w:w="3005" w:type="dxa"/>
          </w:tcPr>
          <w:p w14:paraId="0541428E" w14:textId="3E393D6B" w:rsidR="00041D68" w:rsidRDefault="00041D68" w:rsidP="00D027FB">
            <w:pPr>
              <w:rPr>
                <w:rFonts w:ascii="Times New Roman" w:hAnsi="Times New Roman" w:cs="Times New Roman"/>
              </w:rPr>
            </w:pPr>
            <w:r>
              <w:rPr>
                <w:rFonts w:ascii="Times New Roman" w:hAnsi="Times New Roman" w:cs="Times New Roman"/>
              </w:rPr>
              <w:t>Biopsy rate for screening</w:t>
            </w:r>
          </w:p>
        </w:tc>
        <w:tc>
          <w:tcPr>
            <w:tcW w:w="3005" w:type="dxa"/>
          </w:tcPr>
          <w:p w14:paraId="33A2F9A2" w14:textId="4E7164C3" w:rsidR="00041D68" w:rsidRDefault="00041D68">
            <w:pPr>
              <w:rPr>
                <w:rFonts w:ascii="Times New Roman" w:hAnsi="Times New Roman" w:cs="Times New Roman"/>
              </w:rPr>
            </w:pPr>
            <w:r>
              <w:rPr>
                <w:rFonts w:ascii="Times New Roman" w:hAnsi="Times New Roman" w:cs="Times New Roman"/>
              </w:rPr>
              <w:t>2.40%</w:t>
            </w:r>
          </w:p>
        </w:tc>
        <w:tc>
          <w:tcPr>
            <w:tcW w:w="8287" w:type="dxa"/>
          </w:tcPr>
          <w:p w14:paraId="0E4F9099" w14:textId="67D021FD" w:rsidR="00041D68" w:rsidRDefault="002D5342"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sidR="00F8300F">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2D5342">
              <w:rPr>
                <w:rFonts w:ascii="Times New Roman" w:hAnsi="Times New Roman" w:cs="Times New Roman"/>
                <w:noProof/>
              </w:rPr>
              <w:t>[1]</w:t>
            </w:r>
            <w:r>
              <w:rPr>
                <w:rFonts w:ascii="Times New Roman" w:hAnsi="Times New Roman" w:cs="Times New Roman"/>
              </w:rPr>
              <w:fldChar w:fldCharType="end"/>
            </w:r>
          </w:p>
        </w:tc>
      </w:tr>
      <w:tr w:rsidR="008A5AB8" w14:paraId="2E91176C" w14:textId="77777777" w:rsidTr="00710DF8">
        <w:tc>
          <w:tcPr>
            <w:tcW w:w="14297" w:type="dxa"/>
            <w:gridSpan w:val="3"/>
          </w:tcPr>
          <w:p w14:paraId="226C449E" w14:textId="03867E13" w:rsidR="008A5AB8" w:rsidRDefault="008A5AB8" w:rsidP="00E93C39">
            <w:pPr>
              <w:rPr>
                <w:rFonts w:ascii="Times New Roman" w:hAnsi="Times New Roman" w:cs="Times New Roman"/>
              </w:rPr>
            </w:pPr>
            <w:r>
              <w:rPr>
                <w:rFonts w:ascii="Times New Roman" w:hAnsi="Times New Roman" w:cs="Times New Roman"/>
              </w:rPr>
              <w:t>Growth Model Parameters</w:t>
            </w:r>
          </w:p>
        </w:tc>
      </w:tr>
      <w:tr w:rsidR="008A5AB8" w14:paraId="395CFB2B" w14:textId="77777777" w:rsidTr="00710DF8">
        <w:tc>
          <w:tcPr>
            <w:tcW w:w="3005" w:type="dxa"/>
          </w:tcPr>
          <w:p w14:paraId="7189141E" w14:textId="792177E4" w:rsidR="008A5AB8" w:rsidRDefault="008A5AB8" w:rsidP="00D027FB">
            <w:pPr>
              <w:rPr>
                <w:rFonts w:ascii="Times New Roman" w:hAnsi="Times New Roman" w:cs="Times New Roman"/>
              </w:rPr>
            </w:pPr>
            <w:r>
              <w:rPr>
                <w:rFonts w:ascii="Times New Roman" w:hAnsi="Times New Roman" w:cs="Times New Roman"/>
              </w:rPr>
              <w:t>Mean doubling rate for tumours</w:t>
            </w:r>
          </w:p>
        </w:tc>
        <w:tc>
          <w:tcPr>
            <w:tcW w:w="3005" w:type="dxa"/>
          </w:tcPr>
          <w:p w14:paraId="32D5AB33" w14:textId="7A1D46BC" w:rsidR="008A5AB8" w:rsidRDefault="008A5AB8">
            <w:pPr>
              <w:rPr>
                <w:rFonts w:ascii="Times New Roman" w:hAnsi="Times New Roman" w:cs="Times New Roman"/>
              </w:rPr>
            </w:pPr>
            <w:r>
              <w:rPr>
                <w:rFonts w:ascii="Times New Roman" w:hAnsi="Times New Roman" w:cs="Times New Roman"/>
              </w:rPr>
              <w:t>4.12</w:t>
            </w:r>
          </w:p>
        </w:tc>
        <w:tc>
          <w:tcPr>
            <w:tcW w:w="8287" w:type="dxa"/>
          </w:tcPr>
          <w:p w14:paraId="4A15975F" w14:textId="03E33718"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23718E40" w14:textId="77777777" w:rsidTr="00710DF8">
        <w:tc>
          <w:tcPr>
            <w:tcW w:w="3005" w:type="dxa"/>
          </w:tcPr>
          <w:p w14:paraId="36291350" w14:textId="0E240690" w:rsidR="008A5AB8" w:rsidRDefault="008A5AB8" w:rsidP="00D027FB">
            <w:pPr>
              <w:rPr>
                <w:rFonts w:ascii="Times New Roman" w:hAnsi="Times New Roman" w:cs="Times New Roman"/>
              </w:rPr>
            </w:pPr>
            <w:r>
              <w:rPr>
                <w:rFonts w:ascii="Times New Roman" w:hAnsi="Times New Roman" w:cs="Times New Roman"/>
              </w:rPr>
              <w:t>Standard deviation of doubling rate for tumour</w:t>
            </w:r>
          </w:p>
        </w:tc>
        <w:tc>
          <w:tcPr>
            <w:tcW w:w="3005" w:type="dxa"/>
          </w:tcPr>
          <w:p w14:paraId="60D6A699" w14:textId="41C77FE4" w:rsidR="008A5AB8" w:rsidRDefault="008A5AB8">
            <w:pPr>
              <w:rPr>
                <w:rFonts w:ascii="Times New Roman" w:hAnsi="Times New Roman" w:cs="Times New Roman"/>
              </w:rPr>
            </w:pPr>
            <w:r>
              <w:rPr>
                <w:rFonts w:ascii="Times New Roman" w:hAnsi="Times New Roman" w:cs="Times New Roman"/>
              </w:rPr>
              <w:t>3.93</w:t>
            </w:r>
          </w:p>
        </w:tc>
        <w:tc>
          <w:tcPr>
            <w:tcW w:w="8287" w:type="dxa"/>
          </w:tcPr>
          <w:p w14:paraId="25C220D0" w14:textId="51D4A638"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59568279" w14:textId="77777777" w:rsidTr="00710DF8">
        <w:tc>
          <w:tcPr>
            <w:tcW w:w="3005" w:type="dxa"/>
          </w:tcPr>
          <w:p w14:paraId="04370DC2" w14:textId="5ACF29FB" w:rsidR="008A5AB8" w:rsidRDefault="008A5AB8" w:rsidP="00D027FB">
            <w:pPr>
              <w:rPr>
                <w:rFonts w:ascii="Times New Roman" w:hAnsi="Times New Roman" w:cs="Times New Roman"/>
              </w:rPr>
            </w:pPr>
            <w:r>
              <w:rPr>
                <w:rFonts w:ascii="Times New Roman" w:hAnsi="Times New Roman" w:cs="Times New Roman"/>
              </w:rPr>
              <w:t>Mean tumour doublings at clinical detection</w:t>
            </w:r>
          </w:p>
        </w:tc>
        <w:tc>
          <w:tcPr>
            <w:tcW w:w="3005" w:type="dxa"/>
          </w:tcPr>
          <w:p w14:paraId="4F178E03" w14:textId="183DACCD" w:rsidR="008A5AB8" w:rsidRDefault="008A5AB8">
            <w:pPr>
              <w:rPr>
                <w:rFonts w:ascii="Times New Roman" w:hAnsi="Times New Roman" w:cs="Times New Roman"/>
              </w:rPr>
            </w:pPr>
            <w:r>
              <w:rPr>
                <w:rFonts w:ascii="Times New Roman" w:hAnsi="Times New Roman" w:cs="Times New Roman"/>
              </w:rPr>
              <w:t>6.5</w:t>
            </w:r>
          </w:p>
        </w:tc>
        <w:tc>
          <w:tcPr>
            <w:tcW w:w="8287" w:type="dxa"/>
          </w:tcPr>
          <w:p w14:paraId="55AFEE51" w14:textId="133B5F9D"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04538D20" w14:textId="77777777" w:rsidTr="00710DF8">
        <w:tc>
          <w:tcPr>
            <w:tcW w:w="3005" w:type="dxa"/>
          </w:tcPr>
          <w:p w14:paraId="66D84F1F" w14:textId="0CA10F1E" w:rsidR="008A5AB8" w:rsidRDefault="008A5AB8" w:rsidP="00D027FB">
            <w:pPr>
              <w:rPr>
                <w:rFonts w:ascii="Times New Roman" w:hAnsi="Times New Roman" w:cs="Times New Roman"/>
              </w:rPr>
            </w:pPr>
            <w:r>
              <w:rPr>
                <w:rFonts w:ascii="Times New Roman" w:hAnsi="Times New Roman" w:cs="Times New Roman"/>
              </w:rPr>
              <w:t>Standard deviation of tumour doublings at clinical detection</w:t>
            </w:r>
          </w:p>
        </w:tc>
        <w:tc>
          <w:tcPr>
            <w:tcW w:w="3005" w:type="dxa"/>
          </w:tcPr>
          <w:p w14:paraId="13603912" w14:textId="3EF866FE" w:rsidR="008A5AB8" w:rsidRDefault="008A5AB8">
            <w:pPr>
              <w:rPr>
                <w:rFonts w:ascii="Times New Roman" w:hAnsi="Times New Roman" w:cs="Times New Roman"/>
              </w:rPr>
            </w:pPr>
            <w:r>
              <w:rPr>
                <w:rFonts w:ascii="Times New Roman" w:hAnsi="Times New Roman" w:cs="Times New Roman"/>
              </w:rPr>
              <w:t>0.535</w:t>
            </w:r>
          </w:p>
        </w:tc>
        <w:tc>
          <w:tcPr>
            <w:tcW w:w="8287" w:type="dxa"/>
          </w:tcPr>
          <w:p w14:paraId="6D7A3516" w14:textId="33EAA952" w:rsidR="008A5AB8" w:rsidRDefault="00F8300F" w:rsidP="00E93C39">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54059938" w14:textId="77777777" w:rsidTr="00710DF8">
        <w:tc>
          <w:tcPr>
            <w:tcW w:w="3005" w:type="dxa"/>
          </w:tcPr>
          <w:p w14:paraId="75F9D5D9" w14:textId="59521253" w:rsidR="008A5AB8" w:rsidRDefault="008A5AB8" w:rsidP="008A5AB8">
            <w:pPr>
              <w:rPr>
                <w:rFonts w:ascii="Times New Roman" w:hAnsi="Times New Roman" w:cs="Times New Roman"/>
              </w:rPr>
            </w:pPr>
            <w:r>
              <w:rPr>
                <w:rFonts w:ascii="Times New Roman" w:hAnsi="Times New Roman" w:cs="Times New Roman"/>
              </w:rPr>
              <w:t>Mean tumour doublings at screen detection</w:t>
            </w:r>
          </w:p>
        </w:tc>
        <w:tc>
          <w:tcPr>
            <w:tcW w:w="3005" w:type="dxa"/>
          </w:tcPr>
          <w:p w14:paraId="0C8DD27B" w14:textId="4C218BC3" w:rsidR="008A5AB8" w:rsidRDefault="00D06FC1" w:rsidP="008A5AB8">
            <w:pPr>
              <w:rPr>
                <w:rFonts w:ascii="Times New Roman" w:hAnsi="Times New Roman" w:cs="Times New Roman"/>
              </w:rPr>
            </w:pPr>
            <w:r>
              <w:rPr>
                <w:rFonts w:ascii="Times New Roman" w:hAnsi="Times New Roman" w:cs="Times New Roman"/>
              </w:rPr>
              <w:t>6.12</w:t>
            </w:r>
          </w:p>
        </w:tc>
        <w:tc>
          <w:tcPr>
            <w:tcW w:w="8287" w:type="dxa"/>
          </w:tcPr>
          <w:p w14:paraId="37D07AD9" w14:textId="46BB3F92" w:rsidR="008A5AB8"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8A5AB8" w14:paraId="5B96F959" w14:textId="77777777" w:rsidTr="00710DF8">
        <w:tc>
          <w:tcPr>
            <w:tcW w:w="3005" w:type="dxa"/>
          </w:tcPr>
          <w:p w14:paraId="4ADBF3B1" w14:textId="6CF46FBD" w:rsidR="008A5AB8" w:rsidRDefault="008A5AB8" w:rsidP="008A5AB8">
            <w:pPr>
              <w:rPr>
                <w:rFonts w:ascii="Times New Roman" w:hAnsi="Times New Roman" w:cs="Times New Roman"/>
              </w:rPr>
            </w:pPr>
            <w:r>
              <w:rPr>
                <w:rFonts w:ascii="Times New Roman" w:hAnsi="Times New Roman" w:cs="Times New Roman"/>
              </w:rPr>
              <w:t>Standard deviation of tumour doublings at screen detection</w:t>
            </w:r>
          </w:p>
        </w:tc>
        <w:tc>
          <w:tcPr>
            <w:tcW w:w="3005" w:type="dxa"/>
          </w:tcPr>
          <w:p w14:paraId="73209A06" w14:textId="47D7BC05" w:rsidR="008A5AB8" w:rsidRDefault="00D06FC1" w:rsidP="008A5AB8">
            <w:pPr>
              <w:rPr>
                <w:rFonts w:ascii="Times New Roman" w:hAnsi="Times New Roman" w:cs="Times New Roman"/>
              </w:rPr>
            </w:pPr>
            <w:r>
              <w:rPr>
                <w:rFonts w:ascii="Times New Roman" w:hAnsi="Times New Roman" w:cs="Times New Roman"/>
              </w:rPr>
              <w:t>0.96</w:t>
            </w:r>
          </w:p>
        </w:tc>
        <w:tc>
          <w:tcPr>
            <w:tcW w:w="8287" w:type="dxa"/>
          </w:tcPr>
          <w:p w14:paraId="44C1D862" w14:textId="1DB160BC" w:rsidR="008A5AB8"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21EE36EF" w14:textId="77777777" w:rsidTr="00710DF8">
        <w:tc>
          <w:tcPr>
            <w:tcW w:w="3005" w:type="dxa"/>
          </w:tcPr>
          <w:p w14:paraId="0E54C5C7" w14:textId="3103A32D" w:rsidR="007F2147" w:rsidRDefault="007F2147" w:rsidP="008A5AB8">
            <w:pPr>
              <w:rPr>
                <w:rFonts w:ascii="Times New Roman" w:hAnsi="Times New Roman" w:cs="Times New Roman"/>
              </w:rPr>
            </w:pPr>
            <w:r>
              <w:rPr>
                <w:rFonts w:ascii="Times New Roman" w:hAnsi="Times New Roman" w:cs="Times New Roman"/>
              </w:rPr>
              <w:t>Log normal mean of tumour growth rate</w:t>
            </w:r>
          </w:p>
        </w:tc>
        <w:tc>
          <w:tcPr>
            <w:tcW w:w="3005" w:type="dxa"/>
          </w:tcPr>
          <w:p w14:paraId="653426F4" w14:textId="7B3C985A" w:rsidR="007F2147" w:rsidRDefault="007F2147" w:rsidP="008A5AB8">
            <w:pPr>
              <w:rPr>
                <w:rFonts w:ascii="Times New Roman" w:hAnsi="Times New Roman" w:cs="Times New Roman"/>
              </w:rPr>
            </w:pPr>
            <w:r>
              <w:rPr>
                <w:rFonts w:ascii="Times New Roman" w:hAnsi="Times New Roman" w:cs="Times New Roman"/>
              </w:rPr>
              <w:t>1.07</w:t>
            </w:r>
          </w:p>
        </w:tc>
        <w:tc>
          <w:tcPr>
            <w:tcW w:w="8287" w:type="dxa"/>
          </w:tcPr>
          <w:p w14:paraId="1CC7394E" w14:textId="4197A94E"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0A447300" w14:textId="77777777" w:rsidTr="00710DF8">
        <w:tc>
          <w:tcPr>
            <w:tcW w:w="3005" w:type="dxa"/>
          </w:tcPr>
          <w:p w14:paraId="4ABE413F" w14:textId="000F25A6" w:rsidR="007F2147" w:rsidRDefault="007F2147" w:rsidP="008A5AB8">
            <w:pPr>
              <w:rPr>
                <w:rFonts w:ascii="Times New Roman" w:hAnsi="Times New Roman" w:cs="Times New Roman"/>
              </w:rPr>
            </w:pPr>
            <w:r>
              <w:rPr>
                <w:rFonts w:ascii="Times New Roman" w:hAnsi="Times New Roman" w:cs="Times New Roman"/>
              </w:rPr>
              <w:t>Log normal standard deviation of tumour growth rate</w:t>
            </w:r>
          </w:p>
        </w:tc>
        <w:tc>
          <w:tcPr>
            <w:tcW w:w="3005" w:type="dxa"/>
          </w:tcPr>
          <w:p w14:paraId="7FD9E03B" w14:textId="39EAD5E9" w:rsidR="007F2147" w:rsidRDefault="007F2147" w:rsidP="008A5AB8">
            <w:pPr>
              <w:rPr>
                <w:rFonts w:ascii="Times New Roman" w:hAnsi="Times New Roman" w:cs="Times New Roman"/>
              </w:rPr>
            </w:pPr>
            <w:r>
              <w:rPr>
                <w:rFonts w:ascii="Times New Roman" w:hAnsi="Times New Roman" w:cs="Times New Roman"/>
              </w:rPr>
              <w:t>1.31</w:t>
            </w:r>
          </w:p>
        </w:tc>
        <w:tc>
          <w:tcPr>
            <w:tcW w:w="8287" w:type="dxa"/>
          </w:tcPr>
          <w:p w14:paraId="647C292C" w14:textId="44583A53"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154B9166" w14:textId="77777777" w:rsidTr="00710DF8">
        <w:tc>
          <w:tcPr>
            <w:tcW w:w="3005" w:type="dxa"/>
          </w:tcPr>
          <w:p w14:paraId="16517ED2" w14:textId="48D79862" w:rsidR="007F2147" w:rsidRDefault="007F2147" w:rsidP="008A5AB8">
            <w:pPr>
              <w:rPr>
                <w:rFonts w:ascii="Times New Roman" w:hAnsi="Times New Roman" w:cs="Times New Roman"/>
              </w:rPr>
            </w:pPr>
            <w:r>
              <w:rPr>
                <w:rFonts w:ascii="Times New Roman" w:hAnsi="Times New Roman" w:cs="Times New Roman"/>
              </w:rPr>
              <w:t>Maximum tumour size (mm)</w:t>
            </w:r>
          </w:p>
        </w:tc>
        <w:tc>
          <w:tcPr>
            <w:tcW w:w="3005" w:type="dxa"/>
          </w:tcPr>
          <w:p w14:paraId="4F7AFE5A" w14:textId="4600D23B" w:rsidR="007F2147" w:rsidRDefault="007F2147" w:rsidP="008A5AB8">
            <w:pPr>
              <w:rPr>
                <w:rFonts w:ascii="Times New Roman" w:hAnsi="Times New Roman" w:cs="Times New Roman"/>
              </w:rPr>
            </w:pPr>
            <w:r>
              <w:rPr>
                <w:rFonts w:ascii="Times New Roman" w:hAnsi="Times New Roman" w:cs="Times New Roman"/>
              </w:rPr>
              <w:t>128</w:t>
            </w:r>
          </w:p>
        </w:tc>
        <w:tc>
          <w:tcPr>
            <w:tcW w:w="8287" w:type="dxa"/>
          </w:tcPr>
          <w:p w14:paraId="3C7CA826" w14:textId="461E85A3"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r w:rsidR="007F2147" w14:paraId="63B5FE55" w14:textId="77777777" w:rsidTr="00710DF8">
        <w:tc>
          <w:tcPr>
            <w:tcW w:w="3005" w:type="dxa"/>
          </w:tcPr>
          <w:p w14:paraId="0F15B67F" w14:textId="52E7D090" w:rsidR="007F2147" w:rsidRDefault="007F2147" w:rsidP="008A5AB8">
            <w:pPr>
              <w:rPr>
                <w:rFonts w:ascii="Times New Roman" w:hAnsi="Times New Roman" w:cs="Times New Roman"/>
              </w:rPr>
            </w:pPr>
            <w:r>
              <w:rPr>
                <w:rFonts w:ascii="Times New Roman" w:hAnsi="Times New Roman" w:cs="Times New Roman"/>
              </w:rPr>
              <w:t>Starting tumour size (mm)</w:t>
            </w:r>
          </w:p>
        </w:tc>
        <w:tc>
          <w:tcPr>
            <w:tcW w:w="3005" w:type="dxa"/>
          </w:tcPr>
          <w:p w14:paraId="4F06E1B4" w14:textId="3149E01E" w:rsidR="007F2147" w:rsidRDefault="007F2147" w:rsidP="008A5AB8">
            <w:pPr>
              <w:rPr>
                <w:rFonts w:ascii="Times New Roman" w:hAnsi="Times New Roman" w:cs="Times New Roman"/>
              </w:rPr>
            </w:pPr>
            <w:r>
              <w:rPr>
                <w:rFonts w:ascii="Times New Roman" w:hAnsi="Times New Roman" w:cs="Times New Roman"/>
              </w:rPr>
              <w:t>0.25</w:t>
            </w:r>
          </w:p>
        </w:tc>
        <w:tc>
          <w:tcPr>
            <w:tcW w:w="8287" w:type="dxa"/>
          </w:tcPr>
          <w:p w14:paraId="560D9FBD" w14:textId="1C496A3F" w:rsidR="007F2147" w:rsidRDefault="00F8300F" w:rsidP="008A5AB8">
            <w:pPr>
              <w:rPr>
                <w:rFonts w:ascii="Times New Roman" w:hAnsi="Times New Roman" w:cs="Times New Roman"/>
              </w:rPr>
            </w:pPr>
            <w:r w:rsidRPr="00F8300F">
              <w:rPr>
                <w:rFonts w:ascii="Times New Roman" w:hAnsi="Times New Roman" w:cs="Times New Roman"/>
              </w:rPr>
              <w:t>Weedon-Fekjær</w:t>
            </w:r>
            <w:r>
              <w:rPr>
                <w:rFonts w:ascii="Times New Roman" w:hAnsi="Times New Roman" w:cs="Times New Roman"/>
              </w:rPr>
              <w:t xml:space="preserve"> et al. (2008)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[13]</w:t>
            </w:r>
            <w:r>
              <w:rPr>
                <w:rFonts w:ascii="Times New Roman" w:hAnsi="Times New Roman" w:cs="Times New Roman"/>
              </w:rPr>
              <w:fldChar w:fldCharType="end"/>
            </w:r>
          </w:p>
        </w:tc>
      </w:tr>
    </w:tbl>
    <w:p w14:paraId="57CAA593" w14:textId="77777777" w:rsidR="00567F2C" w:rsidRDefault="00567F2C"/>
    <w:p w14:paraId="143ED517" w14:textId="3ACB1053" w:rsidR="00567F2C" w:rsidRDefault="00F6378D">
      <w:pPr>
        <w:rPr>
          <w:rFonts w:ascii="Times New Roman" w:hAnsi="Times New Roman" w:cs="Times New Roman"/>
        </w:rPr>
      </w:pPr>
      <w:r w:rsidRPr="00F6378D">
        <w:rPr>
          <w:rFonts w:ascii="Times New Roman" w:hAnsi="Times New Roman" w:cs="Times New Roman"/>
        </w:rPr>
        <w:t>Table 2: Costs use din deterministic model</w:t>
      </w:r>
    </w:p>
    <w:tbl>
      <w:tblPr>
        <w:tblStyle w:val="TableGrid"/>
        <w:tblW w:w="14184" w:type="dxa"/>
        <w:tblLook w:val="04A0" w:firstRow="1" w:lastRow="0" w:firstColumn="1" w:lastColumn="0" w:noHBand="0" w:noVBand="1"/>
      </w:tblPr>
      <w:tblGrid>
        <w:gridCol w:w="2972"/>
        <w:gridCol w:w="3119"/>
        <w:gridCol w:w="8093"/>
      </w:tblGrid>
      <w:tr w:rsidR="00F6378D" w14:paraId="7FC4770E" w14:textId="77777777" w:rsidTr="00710DF8">
        <w:tc>
          <w:tcPr>
            <w:tcW w:w="2972" w:type="dxa"/>
          </w:tcPr>
          <w:p w14:paraId="754D7C6B" w14:textId="6F85D217" w:rsidR="00F6378D" w:rsidRDefault="00F6378D" w:rsidP="00F6378D">
            <w:pPr>
              <w:rPr>
                <w:rFonts w:ascii="Times New Roman" w:hAnsi="Times New Roman" w:cs="Times New Roman"/>
              </w:rPr>
            </w:pPr>
            <w:r w:rsidRPr="00567F2C">
              <w:rPr>
                <w:rFonts w:ascii="Times New Roman" w:hAnsi="Times New Roman" w:cs="Times New Roman"/>
                <w:b/>
              </w:rPr>
              <w:t>Parameter</w:t>
            </w:r>
          </w:p>
        </w:tc>
        <w:tc>
          <w:tcPr>
            <w:tcW w:w="3119" w:type="dxa"/>
          </w:tcPr>
          <w:p w14:paraId="38AB16F3" w14:textId="7BD9AE51" w:rsidR="00F6378D" w:rsidRDefault="00F6378D" w:rsidP="00F6378D">
            <w:pPr>
              <w:rPr>
                <w:rFonts w:ascii="Times New Roman" w:hAnsi="Times New Roman" w:cs="Times New Roman"/>
              </w:rPr>
            </w:pPr>
            <w:r w:rsidRPr="00567F2C">
              <w:rPr>
                <w:rFonts w:ascii="Times New Roman" w:hAnsi="Times New Roman" w:cs="Times New Roman"/>
                <w:b/>
              </w:rPr>
              <w:t>Value</w:t>
            </w:r>
          </w:p>
        </w:tc>
        <w:tc>
          <w:tcPr>
            <w:tcW w:w="8093" w:type="dxa"/>
          </w:tcPr>
          <w:p w14:paraId="169C2858" w14:textId="69016444" w:rsidR="00F6378D" w:rsidRDefault="00F6378D" w:rsidP="00F6378D">
            <w:pPr>
              <w:rPr>
                <w:rFonts w:ascii="Times New Roman" w:hAnsi="Times New Roman" w:cs="Times New Roman"/>
              </w:rPr>
            </w:pPr>
            <w:r w:rsidRPr="00567F2C">
              <w:rPr>
                <w:rFonts w:ascii="Times New Roman" w:hAnsi="Times New Roman" w:cs="Times New Roman"/>
                <w:b/>
              </w:rPr>
              <w:t>Sources and Assumptions</w:t>
            </w:r>
          </w:p>
        </w:tc>
      </w:tr>
      <w:tr w:rsidR="00F6378D" w14:paraId="3FD3B4DA" w14:textId="77777777" w:rsidTr="00710DF8">
        <w:tc>
          <w:tcPr>
            <w:tcW w:w="2972" w:type="dxa"/>
          </w:tcPr>
          <w:p w14:paraId="2F18520B" w14:textId="5652281A" w:rsidR="00F6378D" w:rsidRDefault="00F6378D" w:rsidP="00F6378D">
            <w:pPr>
              <w:rPr>
                <w:rFonts w:ascii="Times New Roman" w:hAnsi="Times New Roman" w:cs="Times New Roman"/>
              </w:rPr>
            </w:pPr>
            <w:r>
              <w:rPr>
                <w:rFonts w:ascii="Times New Roman" w:hAnsi="Times New Roman" w:cs="Times New Roman"/>
              </w:rPr>
              <w:t>Cost of risk stratification</w:t>
            </w:r>
          </w:p>
        </w:tc>
        <w:tc>
          <w:tcPr>
            <w:tcW w:w="3119" w:type="dxa"/>
          </w:tcPr>
          <w:p w14:paraId="53103082" w14:textId="2A1941DA" w:rsidR="00F6378D" w:rsidRDefault="005601D4" w:rsidP="00F6378D">
            <w:pPr>
              <w:rPr>
                <w:rFonts w:ascii="Times New Roman" w:hAnsi="Times New Roman" w:cs="Times New Roman"/>
              </w:rPr>
            </w:pPr>
            <w:r>
              <w:rPr>
                <w:rFonts w:ascii="Times New Roman" w:hAnsi="Times New Roman" w:cs="Times New Roman"/>
              </w:rPr>
              <w:t>£8.45</w:t>
            </w:r>
          </w:p>
        </w:tc>
        <w:tc>
          <w:tcPr>
            <w:tcW w:w="8093" w:type="dxa"/>
          </w:tcPr>
          <w:p w14:paraId="07ED7B8C" w14:textId="77777777" w:rsidR="005601D4" w:rsidRDefault="00F6378D" w:rsidP="00F6378D">
            <w:pPr>
              <w:rPr>
                <w:rFonts w:ascii="Times New Roman" w:hAnsi="Times New Roman" w:cs="Times New Roman"/>
              </w:rPr>
            </w:pPr>
            <w:r>
              <w:rPr>
                <w:rFonts w:ascii="Times New Roman" w:hAnsi="Times New Roman" w:cs="Times New Roman"/>
              </w:rPr>
              <w:t>Ongoing microcosting study</w:t>
            </w:r>
          </w:p>
          <w:p w14:paraId="46CDB0AB" w14:textId="77777777" w:rsidR="005601D4" w:rsidRDefault="005601D4" w:rsidP="00F6378D">
            <w:pPr>
              <w:rPr>
                <w:rFonts w:ascii="Times New Roman" w:hAnsi="Times New Roman" w:cs="Times New Roman"/>
              </w:rPr>
            </w:pPr>
          </w:p>
          <w:p w14:paraId="2F21D421" w14:textId="2FBFCED4" w:rsidR="00F6378D" w:rsidRDefault="005601D4" w:rsidP="00F6378D">
            <w:pPr>
              <w:rPr>
                <w:rFonts w:ascii="Times New Roman" w:hAnsi="Times New Roman" w:cs="Times New Roman"/>
              </w:rPr>
            </w:pPr>
            <w:r>
              <w:rPr>
                <w:rFonts w:ascii="Times New Roman" w:hAnsi="Times New Roman" w:cs="Times New Roman"/>
              </w:rPr>
              <w:t>See model parameter update documents</w:t>
            </w:r>
          </w:p>
        </w:tc>
      </w:tr>
      <w:tr w:rsidR="00F6378D" w14:paraId="673069EF" w14:textId="77777777" w:rsidTr="00710DF8">
        <w:tc>
          <w:tcPr>
            <w:tcW w:w="2972" w:type="dxa"/>
          </w:tcPr>
          <w:p w14:paraId="37CDF83F" w14:textId="2351B816" w:rsidR="00F6378D" w:rsidRDefault="00F6378D" w:rsidP="00F6378D">
            <w:pPr>
              <w:rPr>
                <w:rFonts w:ascii="Times New Roman" w:hAnsi="Times New Roman" w:cs="Times New Roman"/>
              </w:rPr>
            </w:pPr>
            <w:r>
              <w:rPr>
                <w:rFonts w:ascii="Times New Roman" w:hAnsi="Times New Roman" w:cs="Times New Roman"/>
              </w:rPr>
              <w:lastRenderedPageBreak/>
              <w:t>Cost of mammography screen</w:t>
            </w:r>
          </w:p>
        </w:tc>
        <w:tc>
          <w:tcPr>
            <w:tcW w:w="3119" w:type="dxa"/>
          </w:tcPr>
          <w:p w14:paraId="73B955AF" w14:textId="30D198B0" w:rsidR="00F6378D" w:rsidRDefault="005601D4" w:rsidP="00F6378D">
            <w:pPr>
              <w:rPr>
                <w:rFonts w:ascii="Times New Roman" w:hAnsi="Times New Roman" w:cs="Times New Roman"/>
              </w:rPr>
            </w:pPr>
            <w:r>
              <w:rPr>
                <w:rFonts w:ascii="Times New Roman" w:hAnsi="Times New Roman" w:cs="Times New Roman"/>
              </w:rPr>
              <w:t>£60.56</w:t>
            </w:r>
          </w:p>
        </w:tc>
        <w:tc>
          <w:tcPr>
            <w:tcW w:w="8093" w:type="dxa"/>
          </w:tcPr>
          <w:p w14:paraId="3957DF11" w14:textId="77777777" w:rsidR="00F6378D" w:rsidRDefault="00F6378D" w:rsidP="00F6378D">
            <w:pPr>
              <w:rPr>
                <w:rFonts w:ascii="Times New Roman" w:hAnsi="Times New Roman" w:cs="Times New Roman"/>
              </w:rPr>
            </w:pPr>
            <w:r>
              <w:rPr>
                <w:rFonts w:ascii="Times New Roman" w:hAnsi="Times New Roman" w:cs="Times New Roman"/>
              </w:rPr>
              <w:t>Pragmatic microcosting</w:t>
            </w:r>
          </w:p>
          <w:p w14:paraId="7ECC773C" w14:textId="77777777" w:rsidR="00F6378D" w:rsidRDefault="00F6378D" w:rsidP="00F6378D">
            <w:pPr>
              <w:rPr>
                <w:rFonts w:ascii="Times New Roman" w:hAnsi="Times New Roman" w:cs="Times New Roman"/>
              </w:rPr>
            </w:pPr>
          </w:p>
          <w:p w14:paraId="281921BF" w14:textId="5759D515" w:rsidR="00F6378D" w:rsidRDefault="00F6378D" w:rsidP="005601D4">
            <w:pPr>
              <w:rPr>
                <w:rFonts w:ascii="Times New Roman" w:hAnsi="Times New Roman" w:cs="Times New Roman"/>
              </w:rPr>
            </w:pPr>
            <w:r>
              <w:rPr>
                <w:rFonts w:ascii="Times New Roman" w:hAnsi="Times New Roman" w:cs="Times New Roman"/>
              </w:rPr>
              <w:t xml:space="preserve">See </w:t>
            </w:r>
            <w:r w:rsidR="005601D4">
              <w:rPr>
                <w:rFonts w:ascii="Times New Roman" w:hAnsi="Times New Roman" w:cs="Times New Roman"/>
              </w:rPr>
              <w:t>model parameter update document</w:t>
            </w:r>
          </w:p>
        </w:tc>
      </w:tr>
      <w:tr w:rsidR="00F6378D" w14:paraId="73AC3188" w14:textId="77777777" w:rsidTr="00710DF8">
        <w:tc>
          <w:tcPr>
            <w:tcW w:w="2972" w:type="dxa"/>
          </w:tcPr>
          <w:p w14:paraId="475CF5F4" w14:textId="4F445416" w:rsidR="00F6378D" w:rsidRDefault="00F6378D" w:rsidP="00F6378D">
            <w:pPr>
              <w:rPr>
                <w:rFonts w:ascii="Times New Roman" w:hAnsi="Times New Roman" w:cs="Times New Roman"/>
              </w:rPr>
            </w:pPr>
            <w:r>
              <w:rPr>
                <w:rFonts w:ascii="Times New Roman" w:hAnsi="Times New Roman" w:cs="Times New Roman"/>
              </w:rPr>
              <w:t>Cost of follow up</w:t>
            </w:r>
          </w:p>
        </w:tc>
        <w:tc>
          <w:tcPr>
            <w:tcW w:w="3119" w:type="dxa"/>
          </w:tcPr>
          <w:p w14:paraId="54545C58" w14:textId="1076A4EF" w:rsidR="00F6378D" w:rsidRDefault="00F6378D" w:rsidP="00F6378D">
            <w:pPr>
              <w:rPr>
                <w:rFonts w:ascii="Times New Roman" w:hAnsi="Times New Roman" w:cs="Times New Roman"/>
              </w:rPr>
            </w:pPr>
            <w:r>
              <w:rPr>
                <w:rFonts w:ascii="Times New Roman" w:hAnsi="Times New Roman" w:cs="Times New Roman"/>
              </w:rPr>
              <w:t>£106.16</w:t>
            </w:r>
          </w:p>
        </w:tc>
        <w:tc>
          <w:tcPr>
            <w:tcW w:w="8093" w:type="dxa"/>
          </w:tcPr>
          <w:p w14:paraId="4367797B" w14:textId="59979DBD" w:rsidR="00F6378D" w:rsidRDefault="00F6378D"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[11]</w:t>
            </w:r>
            <w:r>
              <w:rPr>
                <w:rFonts w:ascii="Times New Roman" w:hAnsi="Times New Roman" w:cs="Times New Roman"/>
              </w:rPr>
              <w:fldChar w:fldCharType="end"/>
            </w:r>
          </w:p>
        </w:tc>
      </w:tr>
      <w:tr w:rsidR="00F6378D" w14:paraId="1879ABD7" w14:textId="77777777" w:rsidTr="00710DF8">
        <w:tc>
          <w:tcPr>
            <w:tcW w:w="2972" w:type="dxa"/>
          </w:tcPr>
          <w:p w14:paraId="2FF5240C" w14:textId="15644AED" w:rsidR="00F6378D" w:rsidRDefault="002F201D" w:rsidP="00F6378D">
            <w:pPr>
              <w:rPr>
                <w:rFonts w:ascii="Times New Roman" w:hAnsi="Times New Roman" w:cs="Times New Roman"/>
              </w:rPr>
            </w:pPr>
            <w:r>
              <w:rPr>
                <w:rFonts w:ascii="Times New Roman" w:hAnsi="Times New Roman" w:cs="Times New Roman"/>
              </w:rPr>
              <w:t>Cost of biopsy</w:t>
            </w:r>
          </w:p>
        </w:tc>
        <w:tc>
          <w:tcPr>
            <w:tcW w:w="3119" w:type="dxa"/>
          </w:tcPr>
          <w:p w14:paraId="6A749ABA" w14:textId="0D8366F5" w:rsidR="00F6378D" w:rsidRDefault="002F201D" w:rsidP="00F6378D">
            <w:pPr>
              <w:rPr>
                <w:rFonts w:ascii="Times New Roman" w:hAnsi="Times New Roman" w:cs="Times New Roman"/>
              </w:rPr>
            </w:pPr>
            <w:r>
              <w:rPr>
                <w:rFonts w:ascii="Times New Roman" w:hAnsi="Times New Roman" w:cs="Times New Roman"/>
              </w:rPr>
              <w:t>£290</w:t>
            </w:r>
          </w:p>
        </w:tc>
        <w:tc>
          <w:tcPr>
            <w:tcW w:w="8093" w:type="dxa"/>
          </w:tcPr>
          <w:p w14:paraId="1660BE85" w14:textId="174937CA"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[14]</w:t>
            </w:r>
            <w:r>
              <w:rPr>
                <w:rFonts w:ascii="Times New Roman" w:hAnsi="Times New Roman" w:cs="Times New Roman"/>
              </w:rPr>
              <w:fldChar w:fldCharType="end"/>
            </w:r>
          </w:p>
        </w:tc>
      </w:tr>
      <w:tr w:rsidR="00F6378D" w14:paraId="5AF6665A" w14:textId="77777777" w:rsidTr="00710DF8">
        <w:tc>
          <w:tcPr>
            <w:tcW w:w="2972" w:type="dxa"/>
          </w:tcPr>
          <w:p w14:paraId="0EC22170" w14:textId="230EBB0C" w:rsidR="00F6378D" w:rsidRDefault="002F201D" w:rsidP="00F6378D">
            <w:pPr>
              <w:rPr>
                <w:rFonts w:ascii="Times New Roman" w:hAnsi="Times New Roman" w:cs="Times New Roman"/>
              </w:rPr>
            </w:pPr>
            <w:r>
              <w:rPr>
                <w:rFonts w:ascii="Times New Roman" w:hAnsi="Times New Roman" w:cs="Times New Roman"/>
              </w:rPr>
              <w:t>Cost of ultrasound screening</w:t>
            </w:r>
          </w:p>
        </w:tc>
        <w:tc>
          <w:tcPr>
            <w:tcW w:w="3119" w:type="dxa"/>
          </w:tcPr>
          <w:p w14:paraId="4889805B" w14:textId="51A61CC7" w:rsidR="00F6378D" w:rsidRDefault="002F201D" w:rsidP="00F6378D">
            <w:pPr>
              <w:rPr>
                <w:rFonts w:ascii="Times New Roman" w:hAnsi="Times New Roman" w:cs="Times New Roman"/>
              </w:rPr>
            </w:pPr>
            <w:r>
              <w:rPr>
                <w:rFonts w:ascii="Times New Roman" w:hAnsi="Times New Roman" w:cs="Times New Roman"/>
              </w:rPr>
              <w:t>£52</w:t>
            </w:r>
          </w:p>
        </w:tc>
        <w:tc>
          <w:tcPr>
            <w:tcW w:w="8093" w:type="dxa"/>
          </w:tcPr>
          <w:p w14:paraId="5E0E0583" w14:textId="5FEAB9A0"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[14]</w:t>
            </w:r>
            <w:r>
              <w:rPr>
                <w:rFonts w:ascii="Times New Roman" w:hAnsi="Times New Roman" w:cs="Times New Roman"/>
              </w:rPr>
              <w:fldChar w:fldCharType="end"/>
            </w:r>
          </w:p>
        </w:tc>
      </w:tr>
      <w:tr w:rsidR="00F6378D" w14:paraId="064C0C2E" w14:textId="77777777" w:rsidTr="00710DF8">
        <w:tc>
          <w:tcPr>
            <w:tcW w:w="2972" w:type="dxa"/>
          </w:tcPr>
          <w:p w14:paraId="39C17CE3" w14:textId="51CCBA2B" w:rsidR="00F6378D" w:rsidRDefault="002F201D" w:rsidP="00F6378D">
            <w:pPr>
              <w:rPr>
                <w:rFonts w:ascii="Times New Roman" w:hAnsi="Times New Roman" w:cs="Times New Roman"/>
              </w:rPr>
            </w:pPr>
            <w:r>
              <w:rPr>
                <w:rFonts w:ascii="Times New Roman" w:hAnsi="Times New Roman" w:cs="Times New Roman"/>
              </w:rPr>
              <w:t>Cost of MRI screening</w:t>
            </w:r>
          </w:p>
        </w:tc>
        <w:tc>
          <w:tcPr>
            <w:tcW w:w="3119" w:type="dxa"/>
          </w:tcPr>
          <w:p w14:paraId="4EE0E369" w14:textId="5C7CEF4A" w:rsidR="00F6378D" w:rsidRDefault="002F201D" w:rsidP="00F6378D">
            <w:pPr>
              <w:rPr>
                <w:rFonts w:ascii="Times New Roman" w:hAnsi="Times New Roman" w:cs="Times New Roman"/>
              </w:rPr>
            </w:pPr>
            <w:r>
              <w:rPr>
                <w:rFonts w:ascii="Times New Roman" w:hAnsi="Times New Roman" w:cs="Times New Roman"/>
              </w:rPr>
              <w:t>£114</w:t>
            </w:r>
          </w:p>
        </w:tc>
        <w:tc>
          <w:tcPr>
            <w:tcW w:w="8093" w:type="dxa"/>
          </w:tcPr>
          <w:p w14:paraId="24810FE8" w14:textId="6C1E8273"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[14]</w:t>
            </w:r>
            <w:r>
              <w:rPr>
                <w:rFonts w:ascii="Times New Roman" w:hAnsi="Times New Roman" w:cs="Times New Roman"/>
              </w:rPr>
              <w:fldChar w:fldCharType="end"/>
            </w:r>
          </w:p>
        </w:tc>
      </w:tr>
      <w:tr w:rsidR="00F6378D" w14:paraId="453A3BA7" w14:textId="77777777" w:rsidTr="00710DF8">
        <w:tc>
          <w:tcPr>
            <w:tcW w:w="2972" w:type="dxa"/>
          </w:tcPr>
          <w:p w14:paraId="2E7BEC78" w14:textId="24D70A7D" w:rsidR="00F6378D" w:rsidRDefault="002F201D"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3119" w:type="dxa"/>
          </w:tcPr>
          <w:p w14:paraId="632B946E" w14:textId="1F0C0768" w:rsidR="00F6378D" w:rsidRDefault="002F201D" w:rsidP="003B6445">
            <w:pPr>
              <w:rPr>
                <w:rFonts w:ascii="Times New Roman" w:hAnsi="Times New Roman" w:cs="Times New Roman"/>
              </w:rPr>
            </w:pPr>
            <w:r>
              <w:rPr>
                <w:rFonts w:ascii="Times New Roman" w:hAnsi="Times New Roman" w:cs="Times New Roman"/>
              </w:rPr>
              <w:t xml:space="preserve">See </w:t>
            </w:r>
            <w:r w:rsidR="003B6445">
              <w:rPr>
                <w:rFonts w:ascii="Times New Roman" w:hAnsi="Times New Roman" w:cs="Times New Roman"/>
              </w:rPr>
              <w:t>tibble in R script</w:t>
            </w:r>
          </w:p>
        </w:tc>
        <w:tc>
          <w:tcPr>
            <w:tcW w:w="8093" w:type="dxa"/>
          </w:tcPr>
          <w:p w14:paraId="44C5EAF8" w14:textId="7BF19A96" w:rsidR="00F6378D" w:rsidRDefault="002F201D"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[15]</w:t>
            </w:r>
            <w:r>
              <w:rPr>
                <w:rFonts w:ascii="Times New Roman" w:hAnsi="Times New Roman" w:cs="Times New Roman"/>
              </w:rPr>
              <w:fldChar w:fldCharType="end"/>
            </w:r>
          </w:p>
          <w:p w14:paraId="1A7064F5" w14:textId="77777777" w:rsidR="002F201D" w:rsidRDefault="002F201D" w:rsidP="00F6378D">
            <w:pPr>
              <w:rPr>
                <w:rFonts w:ascii="Times New Roman" w:hAnsi="Times New Roman" w:cs="Times New Roman"/>
              </w:rPr>
            </w:pPr>
          </w:p>
          <w:p w14:paraId="19EA1BD3" w14:textId="5178B605" w:rsidR="002F201D" w:rsidRDefault="002F201D" w:rsidP="002F201D">
            <w:pPr>
              <w:rPr>
                <w:rFonts w:ascii="Times New Roman" w:hAnsi="Times New Roman" w:cs="Times New Roman"/>
              </w:rPr>
            </w:pPr>
            <w:r>
              <w:rPr>
                <w:rFonts w:ascii="Times New Roman" w:hAnsi="Times New Roman" w:cs="Times New Roman"/>
              </w:rPr>
              <w:t xml:space="preserve">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2022 levels. </w:t>
            </w:r>
            <w:r w:rsidR="00710DF8">
              <w:rPr>
                <w:rFonts w:ascii="Times New Roman" w:hAnsi="Times New Roman" w:cs="Times New Roman"/>
              </w:rPr>
              <w:t>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710DF8" w14:paraId="78DEDC44" w14:textId="77777777" w:rsidTr="00710DF8">
        <w:tc>
          <w:tcPr>
            <w:tcW w:w="2972" w:type="dxa"/>
          </w:tcPr>
          <w:p w14:paraId="60D491EB" w14:textId="35866C71" w:rsidR="00710DF8" w:rsidRDefault="00710DF8" w:rsidP="00F6378D">
            <w:pPr>
              <w:rPr>
                <w:rFonts w:ascii="Times New Roman" w:hAnsi="Times New Roman" w:cs="Times New Roman"/>
              </w:rPr>
            </w:pPr>
            <w:r>
              <w:rPr>
                <w:rFonts w:ascii="Times New Roman" w:hAnsi="Times New Roman" w:cs="Times New Roman"/>
              </w:rPr>
              <w:t>Cost of treating a ductal carcinoma in-situ</w:t>
            </w:r>
          </w:p>
        </w:tc>
        <w:tc>
          <w:tcPr>
            <w:tcW w:w="3119" w:type="dxa"/>
          </w:tcPr>
          <w:p w14:paraId="55EEC328" w14:textId="78691446" w:rsidR="00710DF8" w:rsidRDefault="00710DF8" w:rsidP="00F6378D">
            <w:pPr>
              <w:rPr>
                <w:rFonts w:ascii="Times New Roman" w:hAnsi="Times New Roman" w:cs="Times New Roman"/>
              </w:rPr>
            </w:pPr>
            <w:r>
              <w:rPr>
                <w:rFonts w:ascii="Times New Roman" w:hAnsi="Times New Roman" w:cs="Times New Roman"/>
              </w:rPr>
              <w:t>£9,480.15</w:t>
            </w:r>
          </w:p>
        </w:tc>
        <w:tc>
          <w:tcPr>
            <w:tcW w:w="8093" w:type="dxa"/>
          </w:tcPr>
          <w:p w14:paraId="43C1B238" w14:textId="1E581146" w:rsidR="00710DF8" w:rsidRDefault="00710DF8"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[11]</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2972"/>
        <w:gridCol w:w="3119"/>
        <w:gridCol w:w="7857"/>
      </w:tblGrid>
      <w:tr w:rsidR="00710DF8" w14:paraId="41420E2B" w14:textId="77777777" w:rsidTr="00710DF8">
        <w:tc>
          <w:tcPr>
            <w:tcW w:w="2972" w:type="dxa"/>
          </w:tcPr>
          <w:p w14:paraId="59D1260C" w14:textId="35C02BBB" w:rsidR="00710DF8" w:rsidRDefault="00710DF8" w:rsidP="00710DF8">
            <w:pPr>
              <w:rPr>
                <w:rFonts w:ascii="Times New Roman" w:hAnsi="Times New Roman" w:cs="Times New Roman"/>
              </w:rPr>
            </w:pPr>
            <w:r w:rsidRPr="00567F2C">
              <w:rPr>
                <w:rFonts w:ascii="Times New Roman" w:hAnsi="Times New Roman" w:cs="Times New Roman"/>
                <w:b/>
              </w:rPr>
              <w:t>Parameter</w:t>
            </w:r>
          </w:p>
        </w:tc>
        <w:tc>
          <w:tcPr>
            <w:tcW w:w="3119" w:type="dxa"/>
          </w:tcPr>
          <w:p w14:paraId="47AD7566" w14:textId="285A7BC7" w:rsidR="00710DF8" w:rsidRDefault="00710DF8" w:rsidP="00710DF8">
            <w:pPr>
              <w:rPr>
                <w:rFonts w:ascii="Times New Roman" w:hAnsi="Times New Roman" w:cs="Times New Roman"/>
              </w:rPr>
            </w:pPr>
            <w:r w:rsidRPr="00567F2C">
              <w:rPr>
                <w:rFonts w:ascii="Times New Roman" w:hAnsi="Times New Roman" w:cs="Times New Roman"/>
                <w:b/>
              </w:rPr>
              <w:t>Value</w:t>
            </w:r>
          </w:p>
        </w:tc>
        <w:tc>
          <w:tcPr>
            <w:tcW w:w="7857" w:type="dxa"/>
          </w:tcPr>
          <w:p w14:paraId="647D9821" w14:textId="324B48C7" w:rsidR="00710DF8" w:rsidRDefault="00710DF8" w:rsidP="00710DF8">
            <w:pPr>
              <w:rPr>
                <w:rFonts w:ascii="Times New Roman" w:hAnsi="Times New Roman" w:cs="Times New Roman"/>
              </w:rPr>
            </w:pPr>
            <w:r w:rsidRPr="00567F2C">
              <w:rPr>
                <w:rFonts w:ascii="Times New Roman" w:hAnsi="Times New Roman" w:cs="Times New Roman"/>
                <w:b/>
              </w:rPr>
              <w:t>Sources and Assumptions</w:t>
            </w:r>
          </w:p>
        </w:tc>
      </w:tr>
      <w:tr w:rsidR="00710DF8" w14:paraId="4DF7D3B2" w14:textId="77777777" w:rsidTr="00710DF8">
        <w:tc>
          <w:tcPr>
            <w:tcW w:w="2972" w:type="dxa"/>
          </w:tcPr>
          <w:p w14:paraId="1E265BD8" w14:textId="6830EB68" w:rsidR="00710DF8" w:rsidRDefault="00710DF8" w:rsidP="00710DF8">
            <w:pPr>
              <w:rPr>
                <w:rFonts w:ascii="Times New Roman" w:hAnsi="Times New Roman" w:cs="Times New Roman"/>
              </w:rPr>
            </w:pPr>
            <w:r>
              <w:rPr>
                <w:rFonts w:ascii="Times New Roman" w:hAnsi="Times New Roman" w:cs="Times New Roman"/>
              </w:rPr>
              <w:t>Age-related utility values for healthy individuals</w:t>
            </w:r>
          </w:p>
        </w:tc>
        <w:tc>
          <w:tcPr>
            <w:tcW w:w="3119" w:type="dxa"/>
          </w:tcPr>
          <w:p w14:paraId="0EF7A2F6" w14:textId="4A2A90A8" w:rsidR="00710DF8" w:rsidRDefault="00710DF8" w:rsidP="00710DF8">
            <w:pPr>
              <w:rPr>
                <w:rFonts w:ascii="Times New Roman" w:hAnsi="Times New Roman" w:cs="Times New Roman"/>
              </w:rPr>
            </w:pPr>
            <w:r>
              <w:rPr>
                <w:rFonts w:ascii="Times New Roman" w:hAnsi="Times New Roman" w:cs="Times New Roman"/>
              </w:rPr>
              <w:t>30=0.938</w:t>
            </w:r>
          </w:p>
          <w:p w14:paraId="233180CF" w14:textId="24158EE7" w:rsidR="00710DF8" w:rsidRDefault="00710DF8" w:rsidP="00710DF8">
            <w:pPr>
              <w:rPr>
                <w:rFonts w:ascii="Times New Roman" w:hAnsi="Times New Roman" w:cs="Times New Roman"/>
              </w:rPr>
            </w:pPr>
            <w:r>
              <w:rPr>
                <w:rFonts w:ascii="Times New Roman" w:hAnsi="Times New Roman" w:cs="Times New Roman"/>
              </w:rPr>
              <w:t>35=0.915</w:t>
            </w:r>
          </w:p>
          <w:p w14:paraId="19D23883" w14:textId="48EFF492" w:rsidR="00710DF8" w:rsidRDefault="00710DF8" w:rsidP="00710DF8">
            <w:pPr>
              <w:rPr>
                <w:rFonts w:ascii="Times New Roman" w:hAnsi="Times New Roman" w:cs="Times New Roman"/>
              </w:rPr>
            </w:pPr>
            <w:r>
              <w:rPr>
                <w:rFonts w:ascii="Times New Roman" w:hAnsi="Times New Roman" w:cs="Times New Roman"/>
              </w:rPr>
              <w:t>40=0.907</w:t>
            </w:r>
          </w:p>
          <w:p w14:paraId="4C05F5FC" w14:textId="2890FDDF" w:rsidR="00710DF8" w:rsidRDefault="00710DF8" w:rsidP="00710DF8">
            <w:pPr>
              <w:rPr>
                <w:rFonts w:ascii="Times New Roman" w:hAnsi="Times New Roman" w:cs="Times New Roman"/>
              </w:rPr>
            </w:pPr>
            <w:r>
              <w:rPr>
                <w:rFonts w:ascii="Times New Roman" w:hAnsi="Times New Roman" w:cs="Times New Roman"/>
              </w:rPr>
              <w:t>45=0.882</w:t>
            </w:r>
          </w:p>
          <w:p w14:paraId="2EC7B945" w14:textId="30CB5A95" w:rsidR="00710DF8" w:rsidRDefault="00710DF8" w:rsidP="00710DF8">
            <w:pPr>
              <w:rPr>
                <w:rFonts w:ascii="Times New Roman" w:hAnsi="Times New Roman" w:cs="Times New Roman"/>
              </w:rPr>
            </w:pPr>
            <w:r>
              <w:rPr>
                <w:rFonts w:ascii="Times New Roman" w:hAnsi="Times New Roman" w:cs="Times New Roman"/>
              </w:rPr>
              <w:t>50=0.864</w:t>
            </w:r>
          </w:p>
          <w:p w14:paraId="5546CE76" w14:textId="6BC68448" w:rsidR="00710DF8" w:rsidRDefault="00710DF8" w:rsidP="00710DF8">
            <w:pPr>
              <w:rPr>
                <w:rFonts w:ascii="Times New Roman" w:hAnsi="Times New Roman" w:cs="Times New Roman"/>
              </w:rPr>
            </w:pPr>
            <w:r>
              <w:rPr>
                <w:rFonts w:ascii="Times New Roman" w:hAnsi="Times New Roman" w:cs="Times New Roman"/>
              </w:rPr>
              <w:t>55=0.834</w:t>
            </w:r>
          </w:p>
          <w:p w14:paraId="792C4251" w14:textId="6696BEFB" w:rsidR="00710DF8" w:rsidRDefault="00710DF8" w:rsidP="00710DF8">
            <w:pPr>
              <w:rPr>
                <w:rFonts w:ascii="Times New Roman" w:hAnsi="Times New Roman" w:cs="Times New Roman"/>
              </w:rPr>
            </w:pPr>
            <w:r>
              <w:rPr>
                <w:rFonts w:ascii="Times New Roman" w:hAnsi="Times New Roman" w:cs="Times New Roman"/>
              </w:rPr>
              <w:t>60=0.822</w:t>
            </w:r>
          </w:p>
          <w:p w14:paraId="0769BA88" w14:textId="16AC3A01" w:rsidR="00710DF8" w:rsidRDefault="00710DF8" w:rsidP="00710DF8">
            <w:pPr>
              <w:rPr>
                <w:rFonts w:ascii="Times New Roman" w:hAnsi="Times New Roman" w:cs="Times New Roman"/>
              </w:rPr>
            </w:pPr>
            <w:r>
              <w:rPr>
                <w:rFonts w:ascii="Times New Roman" w:hAnsi="Times New Roman" w:cs="Times New Roman"/>
              </w:rPr>
              <w:t>65=0.807</w:t>
            </w:r>
          </w:p>
          <w:p w14:paraId="0A5F88A3" w14:textId="2146FDFC" w:rsidR="00710DF8" w:rsidRDefault="00710DF8" w:rsidP="00710DF8">
            <w:pPr>
              <w:rPr>
                <w:rFonts w:ascii="Times New Roman" w:hAnsi="Times New Roman" w:cs="Times New Roman"/>
              </w:rPr>
            </w:pPr>
            <w:r>
              <w:rPr>
                <w:rFonts w:ascii="Times New Roman" w:hAnsi="Times New Roman" w:cs="Times New Roman"/>
              </w:rPr>
              <w:t>70=0.804</w:t>
            </w:r>
          </w:p>
          <w:p w14:paraId="4DC44C2E" w14:textId="68F08C82" w:rsidR="00710DF8" w:rsidRDefault="00710DF8" w:rsidP="00710DF8">
            <w:pPr>
              <w:rPr>
                <w:rFonts w:ascii="Times New Roman" w:hAnsi="Times New Roman" w:cs="Times New Roman"/>
              </w:rPr>
            </w:pPr>
            <w:r>
              <w:rPr>
                <w:rFonts w:ascii="Times New Roman" w:hAnsi="Times New Roman" w:cs="Times New Roman"/>
              </w:rPr>
              <w:t>75=0.779</w:t>
            </w:r>
          </w:p>
          <w:p w14:paraId="34E493E5" w14:textId="47D00873" w:rsidR="00710DF8" w:rsidRDefault="00710DF8" w:rsidP="00710DF8">
            <w:pPr>
              <w:rPr>
                <w:rFonts w:ascii="Times New Roman" w:hAnsi="Times New Roman" w:cs="Times New Roman"/>
              </w:rPr>
            </w:pPr>
            <w:r>
              <w:rPr>
                <w:rFonts w:ascii="Times New Roman" w:hAnsi="Times New Roman" w:cs="Times New Roman"/>
              </w:rPr>
              <w:t>80=0.753</w:t>
            </w:r>
          </w:p>
          <w:p w14:paraId="60768B40" w14:textId="4FCCFF63" w:rsidR="00710DF8" w:rsidRDefault="00710DF8" w:rsidP="00710DF8">
            <w:pPr>
              <w:rPr>
                <w:rFonts w:ascii="Times New Roman" w:hAnsi="Times New Roman" w:cs="Times New Roman"/>
              </w:rPr>
            </w:pPr>
            <w:r>
              <w:rPr>
                <w:rFonts w:ascii="Times New Roman" w:hAnsi="Times New Roman" w:cs="Times New Roman"/>
              </w:rPr>
              <w:lastRenderedPageBreak/>
              <w:t>85=0.699</w:t>
            </w:r>
          </w:p>
          <w:p w14:paraId="1DA39D95" w14:textId="1ADF3C8C" w:rsidR="00710DF8" w:rsidRDefault="00710DF8" w:rsidP="00710DF8">
            <w:pPr>
              <w:rPr>
                <w:rFonts w:ascii="Times New Roman" w:hAnsi="Times New Roman" w:cs="Times New Roman"/>
              </w:rPr>
            </w:pPr>
            <w:r>
              <w:rPr>
                <w:rFonts w:ascii="Times New Roman" w:hAnsi="Times New Roman" w:cs="Times New Roman"/>
              </w:rPr>
              <w:t>90=0.650</w:t>
            </w:r>
          </w:p>
          <w:p w14:paraId="04E3B7AF" w14:textId="702FF219" w:rsidR="00710DF8" w:rsidRDefault="00710DF8" w:rsidP="00710DF8">
            <w:pPr>
              <w:rPr>
                <w:rFonts w:ascii="Times New Roman" w:hAnsi="Times New Roman" w:cs="Times New Roman"/>
              </w:rPr>
            </w:pPr>
            <w:r>
              <w:rPr>
                <w:rFonts w:ascii="Times New Roman" w:hAnsi="Times New Roman" w:cs="Times New Roman"/>
              </w:rPr>
              <w:t>95=0.650</w:t>
            </w:r>
          </w:p>
          <w:p w14:paraId="409E273D" w14:textId="468893EA" w:rsidR="00710DF8" w:rsidRDefault="00710DF8" w:rsidP="00710DF8">
            <w:pPr>
              <w:rPr>
                <w:rFonts w:ascii="Times New Roman" w:hAnsi="Times New Roman" w:cs="Times New Roman"/>
              </w:rPr>
            </w:pPr>
            <w:r>
              <w:rPr>
                <w:rFonts w:ascii="Times New Roman" w:hAnsi="Times New Roman" w:cs="Times New Roman"/>
              </w:rPr>
              <w:t>100=0.650</w:t>
            </w:r>
          </w:p>
        </w:tc>
        <w:tc>
          <w:tcPr>
            <w:tcW w:w="7857" w:type="dxa"/>
          </w:tcPr>
          <w:p w14:paraId="0E542ABA" w14:textId="5DA367A9" w:rsidR="00710DF8" w:rsidRDefault="00710DF8" w:rsidP="00710DF8">
            <w:pPr>
              <w:rPr>
                <w:rFonts w:ascii="Times New Roman" w:hAnsi="Times New Roman" w:cs="Times New Roman"/>
              </w:rPr>
            </w:pPr>
            <w:r>
              <w:rPr>
                <w:rFonts w:ascii="Times New Roman" w:hAnsi="Times New Roman" w:cs="Times New Roman"/>
              </w:rPr>
              <w:lastRenderedPageBreak/>
              <w:t xml:space="preserve">Ara and Brazier (2011)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10.1016/j.jval.2010.10.029","ISSN":"10983015","author":[{"dropping-particle":"","family":"Ara","given":"Roberta","non-dropping-particle":"","parse-names":false,"suffix":""},{"dropping-particle":"","family":"Brazier","given":"John E.","non-dropping-particle":"","parse-names":false,"suffix":""}],"container-title":"Value in Health","id":"ITEM-1","issue":"4","issued":{"date-parts":[["2011"]]},"page":"539-545","publisher":"Elsevier Inc.","title":"Using Health State Utility Values from the General Population to Approximate Baselines in Decision Analytic Models when Condition-Specific Data are Not Available","type":"article-journal","volume":"14"},"uris":["http://www.mendeley.com/documents/?uuid=ad67f3ea-6621-440d-8bbc-20b0813b67ac"]}],"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[16]</w:t>
            </w:r>
            <w:r>
              <w:rPr>
                <w:rFonts w:ascii="Times New Roman" w:hAnsi="Times New Roman" w:cs="Times New Roman"/>
              </w:rPr>
              <w:fldChar w:fldCharType="end"/>
            </w:r>
          </w:p>
        </w:tc>
      </w:tr>
      <w:tr w:rsidR="00710DF8" w14:paraId="4E91ED01" w14:textId="77777777" w:rsidTr="00710DF8">
        <w:tc>
          <w:tcPr>
            <w:tcW w:w="2972" w:type="dxa"/>
          </w:tcPr>
          <w:p w14:paraId="3781415C" w14:textId="5865FF7B" w:rsidR="00710DF8" w:rsidRPr="00710DF8" w:rsidRDefault="00710DF8"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3119" w:type="dxa"/>
          </w:tcPr>
          <w:p w14:paraId="74B53D43" w14:textId="0E90EC37"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7B36E169" w14:textId="51649C99" w:rsidR="00710DF8" w:rsidRDefault="00710DF8" w:rsidP="00710DF8">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5A94BDCF" w14:textId="77777777" w:rsidR="00710DF8" w:rsidRDefault="00710DF8" w:rsidP="00710DF8">
            <w:pPr>
              <w:rPr>
                <w:rFonts w:ascii="Times New Roman" w:hAnsi="Times New Roman" w:cs="Times New Roman"/>
              </w:rPr>
            </w:pPr>
          </w:p>
          <w:p w14:paraId="2A4D9CAB" w14:textId="2D16D0D4"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DA7113" w:rsidRDefault="00DA7113" w:rsidP="00DA7113">
            <w:pPr>
              <w:rPr>
                <w:rFonts w:ascii="Times New Roman" w:hAnsi="Times New Roman" w:cs="Times New Roman"/>
              </w:rPr>
            </w:pPr>
          </w:p>
          <w:p w14:paraId="67FC212F" w14:textId="6CA463CF" w:rsidR="00710DF8" w:rsidRDefault="00DA7113"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710DF8" w14:paraId="6E8F6759" w14:textId="77777777" w:rsidTr="00710DF8">
        <w:tc>
          <w:tcPr>
            <w:tcW w:w="2972" w:type="dxa"/>
          </w:tcPr>
          <w:p w14:paraId="4F3E0C8A" w14:textId="3E917AC6"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1A73E76C" w14:textId="04C2E411"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62FEBADF" w14:textId="1AD3D004" w:rsidR="00DA7113" w:rsidRDefault="00DA7113"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6153EA08" w14:textId="77777777" w:rsidR="00DA7113" w:rsidRDefault="00DA7113" w:rsidP="00DA7113">
            <w:pPr>
              <w:rPr>
                <w:rFonts w:ascii="Times New Roman" w:hAnsi="Times New Roman" w:cs="Times New Roman"/>
              </w:rPr>
            </w:pPr>
          </w:p>
          <w:p w14:paraId="6B4619C2" w14:textId="6F4DD932"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DA7113" w:rsidRDefault="00DA7113" w:rsidP="00DA7113">
            <w:pPr>
              <w:rPr>
                <w:rFonts w:ascii="Times New Roman" w:hAnsi="Times New Roman" w:cs="Times New Roman"/>
              </w:rPr>
            </w:pPr>
          </w:p>
          <w:p w14:paraId="6B81D32D" w14:textId="56A8F1D7"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5608DCC2" w14:textId="77777777" w:rsidTr="00710DF8">
        <w:tc>
          <w:tcPr>
            <w:tcW w:w="2972" w:type="dxa"/>
          </w:tcPr>
          <w:p w14:paraId="0E7CA0DE" w14:textId="15238FB3"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3119" w:type="dxa"/>
          </w:tcPr>
          <w:p w14:paraId="5E342EE7" w14:textId="4DBE85AE"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2A52AB16" w14:textId="1545BF78" w:rsidR="00DA7113" w:rsidRDefault="00DA7113"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407A26A3" w14:textId="77777777" w:rsidR="00DA7113" w:rsidRDefault="00DA7113" w:rsidP="00DA7113">
            <w:pPr>
              <w:rPr>
                <w:rFonts w:ascii="Times New Roman" w:hAnsi="Times New Roman" w:cs="Times New Roman"/>
              </w:rPr>
            </w:pPr>
          </w:p>
          <w:p w14:paraId="2929052C" w14:textId="3FEAA2E8" w:rsidR="00DA7113" w:rsidRDefault="00DA7113"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DA7113" w:rsidRDefault="00DA7113" w:rsidP="00DA7113">
            <w:pPr>
              <w:rPr>
                <w:rFonts w:ascii="Times New Roman" w:hAnsi="Times New Roman" w:cs="Times New Roman"/>
              </w:rPr>
            </w:pPr>
          </w:p>
          <w:p w14:paraId="12F82DFC" w14:textId="24C3BA0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63C79279" w14:textId="77777777" w:rsidTr="00710DF8">
        <w:tc>
          <w:tcPr>
            <w:tcW w:w="2972" w:type="dxa"/>
          </w:tcPr>
          <w:p w14:paraId="2D09F1DE" w14:textId="64A4C9AC" w:rsidR="00710DF8" w:rsidRPr="00710DF8" w:rsidRDefault="00710DF8" w:rsidP="00710DF8">
            <w:pPr>
              <w:rPr>
                <w:rFonts w:ascii="Times New Roman" w:hAnsi="Times New Roman" w:cs="Times New Roman"/>
              </w:rPr>
            </w:pPr>
            <w:r w:rsidRPr="00710DF8">
              <w:rPr>
                <w:rFonts w:ascii="Times New Roman" w:hAnsi="Times New Roman" w:cs="Times New Roman"/>
              </w:rPr>
              <w:lastRenderedPageBreak/>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7190A0FF" w14:textId="4A5466C6"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03C529E4" w14:textId="1436AB74" w:rsidR="00DA7113" w:rsidRDefault="00DA7113"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[17]</w:t>
            </w:r>
            <w:r>
              <w:rPr>
                <w:rFonts w:ascii="Times New Roman" w:hAnsi="Times New Roman" w:cs="Times New Roman"/>
              </w:rPr>
              <w:fldChar w:fldCharType="end"/>
            </w:r>
          </w:p>
          <w:p w14:paraId="3DE4C6E7" w14:textId="77777777" w:rsidR="00DA7113" w:rsidRDefault="00DA7113" w:rsidP="00DA7113">
            <w:pPr>
              <w:rPr>
                <w:rFonts w:ascii="Times New Roman" w:hAnsi="Times New Roman" w:cs="Times New Roman"/>
              </w:rPr>
            </w:pPr>
          </w:p>
          <w:p w14:paraId="0CAF52CE" w14:textId="3847EDF8"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057563">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008277C8"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3D0855DE" w14:textId="77777777" w:rsidR="00DA7113" w:rsidRDefault="00DA7113" w:rsidP="00DA7113">
            <w:pPr>
              <w:rPr>
                <w:rFonts w:ascii="Times New Roman" w:hAnsi="Times New Roman" w:cs="Times New Roman"/>
              </w:rPr>
            </w:pPr>
          </w:p>
          <w:p w14:paraId="547D3E30" w14:textId="03D305D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t xml:space="preserve">Table 4: </w:t>
      </w:r>
      <w:r w:rsidRPr="007760FE">
        <w:rPr>
          <w:rFonts w:ascii="Times New Roman" w:hAnsi="Times New Roman" w:cs="Times New Roman"/>
          <w:lang w:eastAsia="ja-JP"/>
        </w:rPr>
        <w:t>Input parameters with sampling distributions and hyperparameters used in PSA</w:t>
      </w:r>
    </w:p>
    <w:tbl>
      <w:tblPr>
        <w:tblStyle w:val="TableGrid"/>
        <w:tblW w:w="0" w:type="auto"/>
        <w:tblLook w:val="04A0" w:firstRow="1" w:lastRow="0" w:firstColumn="1" w:lastColumn="0" w:noHBand="0" w:noVBand="1"/>
      </w:tblPr>
      <w:tblGrid>
        <w:gridCol w:w="2660"/>
        <w:gridCol w:w="2551"/>
        <w:gridCol w:w="1985"/>
        <w:gridCol w:w="2046"/>
      </w:tblGrid>
      <w:tr w:rsidR="007760FE" w14:paraId="28DC7F34" w14:textId="77777777" w:rsidTr="00BC63BB">
        <w:tc>
          <w:tcPr>
            <w:tcW w:w="2660" w:type="dxa"/>
          </w:tcPr>
          <w:p w14:paraId="3AA8967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Parameter</w:t>
            </w:r>
          </w:p>
        </w:tc>
        <w:tc>
          <w:tcPr>
            <w:tcW w:w="2551" w:type="dxa"/>
          </w:tcPr>
          <w:p w14:paraId="70A1459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Distribution</w:t>
            </w:r>
          </w:p>
        </w:tc>
        <w:tc>
          <w:tcPr>
            <w:tcW w:w="1985" w:type="dxa"/>
          </w:tcPr>
          <w:p w14:paraId="75F6D2E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Hyperparameter 1</w:t>
            </w:r>
          </w:p>
        </w:tc>
        <w:tc>
          <w:tcPr>
            <w:tcW w:w="2046" w:type="dxa"/>
          </w:tcPr>
          <w:p w14:paraId="19067C55"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Hyperparameter 2</w:t>
            </w:r>
          </w:p>
        </w:tc>
      </w:tr>
      <w:tr w:rsidR="007760FE" w14:paraId="6F1E6A03" w14:textId="77777777" w:rsidTr="00BC63BB">
        <w:tc>
          <w:tcPr>
            <w:tcW w:w="5211" w:type="dxa"/>
            <w:gridSpan w:val="2"/>
          </w:tcPr>
          <w:p w14:paraId="2E08BBD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Mammographic Sensitvity</w:t>
            </w:r>
          </w:p>
        </w:tc>
        <w:tc>
          <w:tcPr>
            <w:tcW w:w="1985" w:type="dxa"/>
          </w:tcPr>
          <w:p w14:paraId="201A172C"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2BACD911" w14:textId="77777777" w:rsidTr="00BC63BB">
        <w:tc>
          <w:tcPr>
            <w:tcW w:w="2660" w:type="dxa"/>
          </w:tcPr>
          <w:p w14:paraId="7CD5D7B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w:t>
            </w:r>
          </w:p>
        </w:tc>
      </w:tr>
      <w:tr w:rsidR="007760FE" w14:paraId="589FCF6F" w14:textId="77777777" w:rsidTr="00BC63BB">
        <w:tc>
          <w:tcPr>
            <w:tcW w:w="2660" w:type="dxa"/>
          </w:tcPr>
          <w:p w14:paraId="2110339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0.5</w:t>
            </w:r>
          </w:p>
        </w:tc>
      </w:tr>
      <w:tr w:rsidR="007760FE" w14:paraId="7F8263F4" w14:textId="77777777" w:rsidTr="00BC63BB">
        <w:tc>
          <w:tcPr>
            <w:tcW w:w="5211" w:type="dxa"/>
            <w:gridSpan w:val="2"/>
          </w:tcPr>
          <w:p w14:paraId="05E5A7F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4B598173" w14:textId="77777777" w:rsidTr="00BC63BB">
        <w:tc>
          <w:tcPr>
            <w:tcW w:w="2660" w:type="dxa"/>
          </w:tcPr>
          <w:p w14:paraId="48417290"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lastRenderedPageBreak/>
              <w:t>VDG 1</w:t>
            </w:r>
          </w:p>
        </w:tc>
        <w:tc>
          <w:tcPr>
            <w:tcW w:w="2551" w:type="dxa"/>
          </w:tcPr>
          <w:p w14:paraId="11D4DFF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7B97C5E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96</w:t>
            </w:r>
          </w:p>
        </w:tc>
        <w:tc>
          <w:tcPr>
            <w:tcW w:w="2046" w:type="dxa"/>
          </w:tcPr>
          <w:p w14:paraId="4E3B1320" w14:textId="5D3DF2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16</w:t>
            </w:r>
          </w:p>
        </w:tc>
      </w:tr>
      <w:tr w:rsidR="007760FE" w14:paraId="7F93F7EC" w14:textId="77777777" w:rsidTr="00BC63BB">
        <w:tc>
          <w:tcPr>
            <w:tcW w:w="2660" w:type="dxa"/>
          </w:tcPr>
          <w:p w14:paraId="43C7F5E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25D94A8A"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298</w:t>
            </w:r>
          </w:p>
        </w:tc>
        <w:tc>
          <w:tcPr>
            <w:tcW w:w="2046" w:type="dxa"/>
          </w:tcPr>
          <w:p w14:paraId="4FF8319B" w14:textId="089AE42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86</w:t>
            </w:r>
          </w:p>
        </w:tc>
      </w:tr>
      <w:tr w:rsidR="007760FE" w14:paraId="40776126" w14:textId="77777777" w:rsidTr="00BC63BB">
        <w:tc>
          <w:tcPr>
            <w:tcW w:w="2660" w:type="dxa"/>
          </w:tcPr>
          <w:p w14:paraId="6A9B192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0CC94A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212</w:t>
            </w:r>
          </w:p>
        </w:tc>
        <w:tc>
          <w:tcPr>
            <w:tcW w:w="2046" w:type="dxa"/>
          </w:tcPr>
          <w:p w14:paraId="4AF1FCAD" w14:textId="602A7DE2"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93</w:t>
            </w:r>
          </w:p>
        </w:tc>
      </w:tr>
      <w:tr w:rsidR="007760FE" w14:paraId="254532E3" w14:textId="77777777" w:rsidTr="00BC63BB">
        <w:tc>
          <w:tcPr>
            <w:tcW w:w="2660" w:type="dxa"/>
          </w:tcPr>
          <w:p w14:paraId="3ED6C2A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4FBA3888"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61</w:t>
            </w:r>
          </w:p>
        </w:tc>
        <w:tc>
          <w:tcPr>
            <w:tcW w:w="2046" w:type="dxa"/>
          </w:tcPr>
          <w:p w14:paraId="7145FE99" w14:textId="26D95C0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39</w:t>
            </w:r>
          </w:p>
        </w:tc>
      </w:tr>
      <w:tr w:rsidR="007760FE" w14:paraId="4F0BAC92" w14:textId="77777777" w:rsidTr="00BC63BB">
        <w:tc>
          <w:tcPr>
            <w:tcW w:w="5211" w:type="dxa"/>
            <w:gridSpan w:val="2"/>
          </w:tcPr>
          <w:p w14:paraId="6ABDF95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279E742A" w14:textId="77777777" w:rsidTr="00BC63BB">
        <w:tc>
          <w:tcPr>
            <w:tcW w:w="2660" w:type="dxa"/>
          </w:tcPr>
          <w:p w14:paraId="0DE8369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11927</w:t>
            </w:r>
          </w:p>
        </w:tc>
      </w:tr>
      <w:tr w:rsidR="007760FE" w14:paraId="2BBBC94F" w14:textId="77777777" w:rsidTr="00BC63BB">
        <w:tc>
          <w:tcPr>
            <w:tcW w:w="2660" w:type="dxa"/>
          </w:tcPr>
          <w:p w14:paraId="04DB3A1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19799.5</w:t>
            </w:r>
          </w:p>
        </w:tc>
      </w:tr>
      <w:tr w:rsidR="007760FE" w14:paraId="44B31ECD" w14:textId="77777777" w:rsidTr="00BC63BB">
        <w:tc>
          <w:tcPr>
            <w:tcW w:w="2660" w:type="dxa"/>
          </w:tcPr>
          <w:p w14:paraId="5E26B7DC" w14:textId="77777777" w:rsidR="007760FE" w:rsidRPr="007760FE" w:rsidRDefault="007760FE" w:rsidP="00BC63BB">
            <w:pPr>
              <w:rPr>
                <w:rFonts w:ascii="Times New Roman" w:hAnsi="Times New Roman" w:cs="Times New Roman"/>
                <w:lang w:eastAsia="ja-JP"/>
              </w:rPr>
            </w:pPr>
          </w:p>
        </w:tc>
        <w:tc>
          <w:tcPr>
            <w:tcW w:w="2551" w:type="dxa"/>
          </w:tcPr>
          <w:p w14:paraId="0E685CCD" w14:textId="77777777" w:rsidR="007760FE" w:rsidRPr="007760FE" w:rsidRDefault="007760FE" w:rsidP="00BC63BB">
            <w:pPr>
              <w:rPr>
                <w:rFonts w:ascii="Times New Roman" w:hAnsi="Times New Roman" w:cs="Times New Roman"/>
                <w:lang w:eastAsia="ja-JP"/>
              </w:rPr>
            </w:pPr>
          </w:p>
        </w:tc>
        <w:tc>
          <w:tcPr>
            <w:tcW w:w="1985" w:type="dxa"/>
          </w:tcPr>
          <w:p w14:paraId="54BCCAD6" w14:textId="77777777" w:rsidR="007760FE" w:rsidRPr="007760FE" w:rsidRDefault="007760FE" w:rsidP="00BC63BB">
            <w:pPr>
              <w:rPr>
                <w:rFonts w:ascii="Times New Roman" w:hAnsi="Times New Roman" w:cs="Times New Roman"/>
                <w:lang w:eastAsia="ja-JP"/>
              </w:rPr>
            </w:pPr>
          </w:p>
        </w:tc>
        <w:tc>
          <w:tcPr>
            <w:tcW w:w="2046" w:type="dxa"/>
          </w:tcPr>
          <w:p w14:paraId="69BE4D94" w14:textId="77777777" w:rsidR="007760FE" w:rsidRPr="007760FE" w:rsidRDefault="007760FE" w:rsidP="00BC63BB">
            <w:pPr>
              <w:rPr>
                <w:rFonts w:ascii="Times New Roman" w:hAnsi="Times New Roman" w:cs="Times New Roman"/>
                <w:lang w:eastAsia="ja-JP"/>
              </w:rPr>
            </w:pPr>
          </w:p>
        </w:tc>
      </w:tr>
      <w:tr w:rsidR="007760FE" w14:paraId="13C933F3" w14:textId="77777777" w:rsidTr="00BC63BB">
        <w:tc>
          <w:tcPr>
            <w:tcW w:w="5211" w:type="dxa"/>
            <w:gridSpan w:val="2"/>
          </w:tcPr>
          <w:p w14:paraId="26B177D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6F8F1AC6" w14:textId="77777777" w:rsidTr="00BC63BB">
        <w:tc>
          <w:tcPr>
            <w:tcW w:w="2660" w:type="dxa"/>
          </w:tcPr>
          <w:p w14:paraId="28DAB756" w14:textId="77777777" w:rsidR="007760FE" w:rsidRPr="007760FE" w:rsidRDefault="00057563"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0.09</w:t>
            </w:r>
          </w:p>
        </w:tc>
      </w:tr>
      <w:tr w:rsidR="007760FE" w14:paraId="579F5C21" w14:textId="77777777" w:rsidTr="00BC63BB">
        <w:tc>
          <w:tcPr>
            <w:tcW w:w="2660" w:type="dxa"/>
          </w:tcPr>
          <w:p w14:paraId="6003088D" w14:textId="77777777" w:rsidR="007760FE" w:rsidRPr="007760FE" w:rsidRDefault="00057563"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0.11</w:t>
            </w:r>
          </w:p>
        </w:tc>
      </w:tr>
      <w:tr w:rsidR="007760FE" w14:paraId="17BE9878" w14:textId="77777777" w:rsidTr="00BC63BB">
        <w:tc>
          <w:tcPr>
            <w:tcW w:w="2660" w:type="dxa"/>
          </w:tcPr>
          <w:p w14:paraId="179E3894" w14:textId="77777777" w:rsidR="007760FE" w:rsidRPr="007760FE" w:rsidRDefault="007760FE" w:rsidP="00BC63BB">
            <w:pPr>
              <w:rPr>
                <w:rFonts w:ascii="Times New Roman" w:hAnsi="Times New Roman" w:cs="Times New Roman"/>
                <w:lang w:eastAsia="ja-JP"/>
              </w:rPr>
            </w:pPr>
          </w:p>
        </w:tc>
        <w:tc>
          <w:tcPr>
            <w:tcW w:w="2551" w:type="dxa"/>
          </w:tcPr>
          <w:p w14:paraId="2BED5065" w14:textId="77777777" w:rsidR="007760FE" w:rsidRPr="007760FE" w:rsidRDefault="007760FE" w:rsidP="00BC63BB">
            <w:pPr>
              <w:rPr>
                <w:rFonts w:ascii="Times New Roman" w:hAnsi="Times New Roman" w:cs="Times New Roman"/>
                <w:lang w:eastAsia="ja-JP"/>
              </w:rPr>
            </w:pPr>
          </w:p>
        </w:tc>
        <w:tc>
          <w:tcPr>
            <w:tcW w:w="1985" w:type="dxa"/>
          </w:tcPr>
          <w:p w14:paraId="4A32093C" w14:textId="77777777" w:rsidR="007760FE" w:rsidRPr="007760FE" w:rsidRDefault="007760FE" w:rsidP="00BC63BB">
            <w:pPr>
              <w:rPr>
                <w:rFonts w:ascii="Times New Roman" w:hAnsi="Times New Roman" w:cs="Times New Roman"/>
                <w:lang w:eastAsia="ja-JP"/>
              </w:rPr>
            </w:pPr>
          </w:p>
        </w:tc>
        <w:tc>
          <w:tcPr>
            <w:tcW w:w="2046" w:type="dxa"/>
          </w:tcPr>
          <w:p w14:paraId="7C9914C4" w14:textId="77777777" w:rsidR="007760FE" w:rsidRPr="007760FE" w:rsidRDefault="007760FE" w:rsidP="00BC63BB">
            <w:pPr>
              <w:rPr>
                <w:rFonts w:ascii="Times New Roman" w:hAnsi="Times New Roman" w:cs="Times New Roman"/>
                <w:lang w:eastAsia="ja-JP"/>
              </w:rPr>
            </w:pPr>
          </w:p>
        </w:tc>
      </w:tr>
      <w:tr w:rsidR="007760FE" w14:paraId="0DD84B51" w14:textId="77777777" w:rsidTr="00BC63BB">
        <w:tc>
          <w:tcPr>
            <w:tcW w:w="2660" w:type="dxa"/>
          </w:tcPr>
          <w:p w14:paraId="05EBF16A" w14:textId="77777777" w:rsidR="007760FE" w:rsidRPr="007760FE" w:rsidRDefault="007760FE" w:rsidP="00BC63BB">
            <w:pPr>
              <w:rPr>
                <w:rFonts w:ascii="Times New Roman" w:hAnsi="Times New Roman" w:cs="Times New Roman"/>
                <w:lang w:eastAsia="ja-JP"/>
              </w:rPr>
            </w:pPr>
          </w:p>
        </w:tc>
        <w:tc>
          <w:tcPr>
            <w:tcW w:w="2551" w:type="dxa"/>
          </w:tcPr>
          <w:p w14:paraId="47991D5D" w14:textId="77777777" w:rsidR="007760FE" w:rsidRPr="007760FE" w:rsidRDefault="007760FE" w:rsidP="00BC63BB">
            <w:pPr>
              <w:rPr>
                <w:rFonts w:ascii="Times New Roman" w:hAnsi="Times New Roman" w:cs="Times New Roman"/>
                <w:lang w:eastAsia="ja-JP"/>
              </w:rPr>
            </w:pPr>
          </w:p>
        </w:tc>
        <w:tc>
          <w:tcPr>
            <w:tcW w:w="1985" w:type="dxa"/>
          </w:tcPr>
          <w:p w14:paraId="580858EB" w14:textId="77777777" w:rsidR="007760FE" w:rsidRPr="007760FE" w:rsidRDefault="007760FE" w:rsidP="00BC63BB">
            <w:pPr>
              <w:rPr>
                <w:rFonts w:ascii="Times New Roman" w:hAnsi="Times New Roman" w:cs="Times New Roman"/>
                <w:lang w:eastAsia="ja-JP"/>
              </w:rPr>
            </w:pPr>
          </w:p>
        </w:tc>
        <w:tc>
          <w:tcPr>
            <w:tcW w:w="2046" w:type="dxa"/>
          </w:tcPr>
          <w:p w14:paraId="53480AEF" w14:textId="77777777" w:rsidR="007760FE" w:rsidRPr="007760FE" w:rsidRDefault="007760FE" w:rsidP="00BC63BB">
            <w:pPr>
              <w:rPr>
                <w:rFonts w:ascii="Times New Roman" w:hAnsi="Times New Roman" w:cs="Times New Roman"/>
                <w:lang w:eastAsia="ja-JP"/>
              </w:rPr>
            </w:pPr>
          </w:p>
        </w:tc>
      </w:tr>
      <w:tr w:rsidR="007760FE" w14:paraId="57B426D8" w14:textId="77777777" w:rsidTr="00BC63BB">
        <w:tc>
          <w:tcPr>
            <w:tcW w:w="5211" w:type="dxa"/>
            <w:gridSpan w:val="2"/>
          </w:tcPr>
          <w:p w14:paraId="3DCE29C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r>
      <w:tr w:rsidR="007760FE" w14:paraId="7D9A531F" w14:textId="77777777" w:rsidTr="00BC63BB">
        <w:tc>
          <w:tcPr>
            <w:tcW w:w="2660" w:type="dxa"/>
          </w:tcPr>
          <w:p w14:paraId="35431213" w14:textId="1A009789" w:rsidR="007760FE" w:rsidRPr="007760FE" w:rsidRDefault="007760FE"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1</w:t>
            </w:r>
          </w:p>
        </w:tc>
        <w:tc>
          <w:tcPr>
            <w:tcW w:w="2551" w:type="dxa"/>
          </w:tcPr>
          <w:p w14:paraId="6919221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5DBD49D6"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-5.46</w:t>
            </w:r>
          </w:p>
        </w:tc>
        <w:tc>
          <w:tcPr>
            <w:tcW w:w="2046" w:type="dxa"/>
          </w:tcPr>
          <w:p w14:paraId="2A5442FB" w14:textId="2757B3C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14550818" w14:textId="77777777" w:rsidTr="00BC63BB">
        <w:tc>
          <w:tcPr>
            <w:tcW w:w="2660" w:type="dxa"/>
          </w:tcPr>
          <w:p w14:paraId="2473D874" w14:textId="31D9E742"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w:t>
            </w:r>
            <w:r w:rsidRPr="007760FE">
              <w:rPr>
                <w:rFonts w:ascii="Times New Roman" w:hAnsi="Times New Roman" w:cs="Times New Roman"/>
                <w:lang w:eastAsia="ja-JP"/>
              </w:rPr>
              <w:t>2</w:t>
            </w:r>
          </w:p>
        </w:tc>
        <w:tc>
          <w:tcPr>
            <w:tcW w:w="2551" w:type="dxa"/>
          </w:tcPr>
          <w:p w14:paraId="0B43AE4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1895A47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-3.82</w:t>
            </w:r>
          </w:p>
        </w:tc>
        <w:tc>
          <w:tcPr>
            <w:tcW w:w="2046" w:type="dxa"/>
          </w:tcPr>
          <w:p w14:paraId="1C3ABC43" w14:textId="3CE0B10F"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5F2984A5" w14:textId="77777777" w:rsidTr="00BC63BB">
        <w:tc>
          <w:tcPr>
            <w:tcW w:w="2660" w:type="dxa"/>
          </w:tcPr>
          <w:p w14:paraId="1D244B93" w14:textId="0271EBEB"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3</w:t>
            </w:r>
          </w:p>
        </w:tc>
        <w:tc>
          <w:tcPr>
            <w:tcW w:w="2551" w:type="dxa"/>
          </w:tcPr>
          <w:p w14:paraId="14740B7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4745DC3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-2.72</w:t>
            </w:r>
          </w:p>
        </w:tc>
        <w:tc>
          <w:tcPr>
            <w:tcW w:w="2046" w:type="dxa"/>
          </w:tcPr>
          <w:p w14:paraId="12E10FD8" w14:textId="3C90FAE5"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326FE844" w14:textId="77777777" w:rsidTr="00BC63BB">
        <w:tc>
          <w:tcPr>
            <w:tcW w:w="2660" w:type="dxa"/>
          </w:tcPr>
          <w:p w14:paraId="2E5F9FE6" w14:textId="29B5CFCA" w:rsidR="007760FE" w:rsidRPr="007760FE" w:rsidRDefault="007760FE"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7760FE" w:rsidRPr="007760FE" w:rsidRDefault="007760FE" w:rsidP="00BC63BB">
            <w:pPr>
              <w:rPr>
                <w:rFonts w:ascii="Times New Roman" w:hAnsi="Times New Roman" w:cs="Times New Roman"/>
                <w:lang w:eastAsia="ja-JP"/>
              </w:rPr>
            </w:pPr>
          </w:p>
        </w:tc>
        <w:tc>
          <w:tcPr>
            <w:tcW w:w="1985" w:type="dxa"/>
          </w:tcPr>
          <w:p w14:paraId="1F488C3A" w14:textId="6B6B4A3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Correlated draws</w:t>
            </w:r>
          </w:p>
        </w:tc>
      </w:tr>
      <w:tr w:rsidR="007760FE" w14:paraId="512BDB04" w14:textId="77777777" w:rsidTr="00BC63BB">
        <w:tc>
          <w:tcPr>
            <w:tcW w:w="2660" w:type="dxa"/>
          </w:tcPr>
          <w:p w14:paraId="0A2E3D31" w14:textId="2098B2E2"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&lt;55</w:t>
            </w:r>
          </w:p>
        </w:tc>
        <w:tc>
          <w:tcPr>
            <w:tcW w:w="2551" w:type="dxa"/>
          </w:tcPr>
          <w:p w14:paraId="2AEE3507" w14:textId="3C72E86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23486701" w14:textId="77777777" w:rsidTr="00BC63BB">
        <w:tc>
          <w:tcPr>
            <w:tcW w:w="2660" w:type="dxa"/>
          </w:tcPr>
          <w:p w14:paraId="1A7DF75B" w14:textId="580B7EAE"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55-74</w:t>
            </w:r>
          </w:p>
        </w:tc>
        <w:tc>
          <w:tcPr>
            <w:tcW w:w="2551" w:type="dxa"/>
          </w:tcPr>
          <w:p w14:paraId="6D871BCC" w14:textId="5A45AC1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439B60F3" w14:textId="77777777" w:rsidTr="00BC63BB">
        <w:tc>
          <w:tcPr>
            <w:tcW w:w="2660" w:type="dxa"/>
          </w:tcPr>
          <w:p w14:paraId="2BA449DC" w14:textId="06BB4228"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4, age &gt;74</w:t>
            </w:r>
          </w:p>
        </w:tc>
        <w:tc>
          <w:tcPr>
            <w:tcW w:w="2551" w:type="dxa"/>
          </w:tcPr>
          <w:p w14:paraId="58B2551C" w14:textId="3DE7F0CE"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6608F151" w14:textId="77777777" w:rsidTr="00BC63BB">
        <w:tc>
          <w:tcPr>
            <w:tcW w:w="9242" w:type="dxa"/>
            <w:gridSpan w:val="4"/>
          </w:tcPr>
          <w:p w14:paraId="56D28A1A" w14:textId="77777777" w:rsidR="007760FE" w:rsidRPr="007760FE" w:rsidRDefault="007760FE"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r>
      <w:tr w:rsidR="007760FE" w14:paraId="0947F6BD" w14:textId="77777777" w:rsidTr="00BC63BB">
        <w:tc>
          <w:tcPr>
            <w:tcW w:w="2660" w:type="dxa"/>
          </w:tcPr>
          <w:p w14:paraId="001EA385" w14:textId="57E0D2DC" w:rsidR="007760FE" w:rsidRPr="007760FE" w:rsidRDefault="004907ED"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2150B56C" w14:textId="066C2BDE"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3A5B472F" w14:textId="77777777" w:rsidTr="00BC63BB">
        <w:tc>
          <w:tcPr>
            <w:tcW w:w="2660" w:type="dxa"/>
          </w:tcPr>
          <w:p w14:paraId="0122691D" w14:textId="77777777" w:rsidR="007760FE" w:rsidRPr="007760FE" w:rsidRDefault="007760FE"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18094EDD" w14:textId="069F6944"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64212DBA" w14:textId="77777777" w:rsidTr="00BC63BB">
        <w:tc>
          <w:tcPr>
            <w:tcW w:w="2660" w:type="dxa"/>
          </w:tcPr>
          <w:p w14:paraId="055FB6E0" w14:textId="0503203B"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7760FE" w:rsidRPr="007760FE" w:rsidRDefault="007760FE" w:rsidP="007760FE">
            <w:pPr>
              <w:rPr>
                <w:rFonts w:ascii="Times New Roman" w:hAnsi="Times New Roman" w:cs="Times New Roman"/>
                <w:lang w:eastAsia="ja-JP"/>
              </w:rPr>
            </w:pPr>
          </w:p>
        </w:tc>
        <w:tc>
          <w:tcPr>
            <w:tcW w:w="1985" w:type="dxa"/>
          </w:tcPr>
          <w:p w14:paraId="05B1CA32" w14:textId="613EEFB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Standard Deviation</w:t>
            </w:r>
          </w:p>
        </w:tc>
      </w:tr>
      <w:tr w:rsidR="007760FE" w14:paraId="7F61D7B6" w14:textId="77777777" w:rsidTr="00BC63BB">
        <w:tc>
          <w:tcPr>
            <w:tcW w:w="2660" w:type="dxa"/>
          </w:tcPr>
          <w:p w14:paraId="67E42AD5" w14:textId="2FF7F257"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06FDC015" w:rsidR="007760FE" w:rsidRPr="007760FE" w:rsidRDefault="009A280C" w:rsidP="007760FE">
            <w:pPr>
              <w:rPr>
                <w:rFonts w:ascii="Times New Roman" w:hAnsi="Times New Roman" w:cs="Times New Roman"/>
                <w:lang w:eastAsia="ja-JP"/>
              </w:rPr>
            </w:pPr>
            <w:r>
              <w:rPr>
                <w:rFonts w:ascii="Times New Roman" w:hAnsi="Times New Roman" w:cs="Times New Roman"/>
                <w:lang w:eastAsia="ja-JP"/>
              </w:rPr>
              <w:t>2.13</w:t>
            </w:r>
          </w:p>
        </w:tc>
        <w:tc>
          <w:tcPr>
            <w:tcW w:w="2046" w:type="dxa"/>
          </w:tcPr>
          <w:p w14:paraId="57BCC1C0" w14:textId="794B8E7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0.06</w:t>
            </w:r>
          </w:p>
        </w:tc>
      </w:tr>
      <w:tr w:rsidR="007760FE" w14:paraId="71001496" w14:textId="77777777" w:rsidTr="00BC63BB">
        <w:tc>
          <w:tcPr>
            <w:tcW w:w="2660" w:type="dxa"/>
          </w:tcPr>
          <w:p w14:paraId="679D5B2C" w14:textId="2B9DF6CA"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 multiplier</w:t>
            </w:r>
          </w:p>
        </w:tc>
        <w:tc>
          <w:tcPr>
            <w:tcW w:w="2551" w:type="dxa"/>
          </w:tcPr>
          <w:p w14:paraId="1ABFA325" w14:textId="2D6C4090"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5661A54A"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0.10</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48C3489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8878</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1A4B7B03" w:rsidR="0015659E" w:rsidRPr="0015659E" w:rsidRDefault="0015659E" w:rsidP="0015659E">
            <w:pPr>
              <w:jc w:val="center"/>
              <w:rPr>
                <w:color w:val="000000"/>
                <w:sz w:val="22"/>
                <w:szCs w:val="22"/>
                <w:lang w:eastAsia="en-GB"/>
              </w:rPr>
            </w:pPr>
            <w:r>
              <w:rPr>
                <w:color w:val="000000"/>
                <w:sz w:val="22"/>
                <w:szCs w:val="22"/>
                <w:lang w:eastAsia="en-GB"/>
              </w:rPr>
              <w:t>0.01819</w:t>
            </w:r>
          </w:p>
        </w:tc>
        <w:tc>
          <w:tcPr>
            <w:tcW w:w="3081" w:type="dxa"/>
            <w:vAlign w:val="center"/>
          </w:tcPr>
          <w:p w14:paraId="5323DD00" w14:textId="18EFD6C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0373</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1ADB863B" w:rsidR="0015659E" w:rsidRPr="0015659E" w:rsidRDefault="0015659E" w:rsidP="0015659E">
            <w:pPr>
              <w:jc w:val="center"/>
              <w:rPr>
                <w:color w:val="000000"/>
                <w:sz w:val="22"/>
                <w:szCs w:val="22"/>
                <w:lang w:eastAsia="en-GB"/>
              </w:rPr>
            </w:pPr>
            <w:r>
              <w:rPr>
                <w:color w:val="000000"/>
                <w:sz w:val="22"/>
                <w:szCs w:val="22"/>
                <w:lang w:eastAsia="en-GB"/>
              </w:rPr>
              <w:lastRenderedPageBreak/>
              <w:t>0.01866</w:t>
            </w:r>
          </w:p>
        </w:tc>
        <w:tc>
          <w:tcPr>
            <w:tcW w:w="3081" w:type="dxa"/>
            <w:vAlign w:val="center"/>
          </w:tcPr>
          <w:p w14:paraId="0C246A10" w14:textId="59B565E9" w:rsidR="0015659E" w:rsidRPr="0015659E" w:rsidRDefault="0015659E" w:rsidP="0015659E">
            <w:pPr>
              <w:jc w:val="center"/>
              <w:rPr>
                <w:color w:val="000000"/>
                <w:sz w:val="22"/>
                <w:szCs w:val="22"/>
                <w:lang w:eastAsia="en-GB"/>
              </w:rPr>
            </w:pPr>
            <w:r>
              <w:rPr>
                <w:color w:val="000000"/>
                <w:sz w:val="22"/>
                <w:szCs w:val="22"/>
                <w:lang w:eastAsia="en-GB"/>
              </w:rPr>
              <w:t>0.00384</w:t>
            </w:r>
          </w:p>
        </w:tc>
        <w:tc>
          <w:tcPr>
            <w:tcW w:w="3081" w:type="dxa"/>
            <w:vAlign w:val="center"/>
          </w:tcPr>
          <w:p w14:paraId="6C05A088" w14:textId="56564FB3" w:rsidR="0015659E" w:rsidRPr="0015659E" w:rsidRDefault="0015659E" w:rsidP="0015659E">
            <w:pPr>
              <w:jc w:val="center"/>
              <w:rPr>
                <w:color w:val="000000"/>
                <w:sz w:val="22"/>
                <w:szCs w:val="22"/>
                <w:lang w:eastAsia="en-GB"/>
              </w:rPr>
            </w:pPr>
            <w:r>
              <w:rPr>
                <w:color w:val="000000"/>
                <w:sz w:val="22"/>
                <w:szCs w:val="22"/>
                <w:lang w:eastAsia="en-GB"/>
              </w:rPr>
              <w:t>0.00395</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t>References</w:t>
      </w:r>
    </w:p>
    <w:p w14:paraId="32E9B85B" w14:textId="32F06F25" w:rsidR="00057563" w:rsidRPr="00057563" w:rsidRDefault="00567F2C"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rPr>
        <w:fldChar w:fldCharType="begin" w:fldLock="1"/>
      </w:r>
      <w:r w:rsidRPr="0015659E">
        <w:rPr>
          <w:rFonts w:ascii="Times New Roman" w:hAnsi="Times New Roman" w:cs="Times New Roman"/>
        </w:rPr>
        <w:instrText xml:space="preserve">ADDIN Mendeley Bibliography CSL_BIBLIOGRAPHY </w:instrText>
      </w:r>
      <w:r w:rsidRPr="0015659E">
        <w:rPr>
          <w:rFonts w:ascii="Times New Roman" w:hAnsi="Times New Roman" w:cs="Times New Roman"/>
        </w:rPr>
        <w:fldChar w:fldCharType="separate"/>
      </w:r>
      <w:r w:rsidR="00057563" w:rsidRPr="00057563">
        <w:rPr>
          <w:rFonts w:ascii="Times New Roman" w:hAnsi="Times New Roman" w:cs="Times New Roman"/>
          <w:noProof/>
          <w:szCs w:val="24"/>
        </w:rPr>
        <w:t>[1]</w:t>
      </w:r>
      <w:r w:rsidR="00057563" w:rsidRPr="00057563">
        <w:rPr>
          <w:rFonts w:ascii="Times New Roman" w:hAnsi="Times New Roman" w:cs="Times New Roman"/>
          <w:noProof/>
          <w:szCs w:val="24"/>
        </w:rPr>
        <w:tab/>
        <w:t>NHS Digital Screening and Immunisations Team, Breast Screening Programme, 2021. https://files.digital.nhs.uk/F9/98C8E3/breast-screening-programme-eng-2019-20-report.pdf (accessed April 5, 2022).</w:t>
      </w:r>
    </w:p>
    <w:p w14:paraId="4B525A38"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[2]</w:t>
      </w:r>
      <w:r w:rsidRPr="00057563">
        <w:rPr>
          <w:rFonts w:ascii="Times New Roman" w:hAnsi="Times New Roman" w:cs="Times New Roman"/>
          <w:noProof/>
          <w:szCs w:val="24"/>
        </w:rPr>
        <w:tab/>
        <w:t>Cancer Research UK, Early Diagnosis Data Hub, (2022). https://crukcancerintelligence.shinyapps.io/EarlyDiagnosis/ (accessed April 14, 2022).</w:t>
      </w:r>
    </w:p>
    <w:p w14:paraId="315BE40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[3]</w:t>
      </w:r>
      <w:r w:rsidRPr="00057563">
        <w:rPr>
          <w:rFonts w:ascii="Times New Roman" w:hAnsi="Times New Roman" w:cs="Times New Roman"/>
          <w:noProof/>
          <w:szCs w:val="24"/>
        </w:rPr>
        <w:tab/>
        <w:t>Office for National Statistics, Population estimates for the UK, England and Wales, Scotland and Northern Ireland - Office for National Statistics, (2019). https://www.ons.gov.uk/peoplepopulationandcommunity/populationandmigration/populationestimates/bulletins/annualmidyearpopulationestimates/mid2018 (accessed March 2, 2020).</w:t>
      </w:r>
    </w:p>
    <w:p w14:paraId="2D4861B3"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[4]</w:t>
      </w:r>
      <w:r w:rsidRPr="00057563">
        <w:rPr>
          <w:rFonts w:ascii="Times New Roman" w:hAnsi="Times New Roman" w:cs="Times New Roman"/>
          <w:noProof/>
          <w:szCs w:val="24"/>
        </w:rPr>
        <w:tab/>
        <w:t>Office for National Statistics, Cancer survival in England - adults diagnosed, (2019). https://www.ons.gov.uk/peoplepopulationandcommunity/healthandsocialcare/conditionsanddiseases/datasets/cancersurvivalratescancersurvivalinenglandadultsdiagnosed (accessed April 14, 2022).</w:t>
      </w:r>
    </w:p>
    <w:p w14:paraId="4CD8D27D"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[5]</w:t>
      </w:r>
      <w:r w:rsidRPr="00057563">
        <w:rPr>
          <w:rFonts w:ascii="Times New Roman" w:hAnsi="Times New Roman" w:cs="Times New Roman"/>
          <w:noProof/>
          <w:szCs w:val="24"/>
        </w:rPr>
        <w:tab/>
        <w:t>Cancer Research UK, Breast cancer incidence (invasive) statistics, (2022). https://www.cancerresearchuk.org/health-professional/cancer-</w:t>
      </w:r>
      <w:r w:rsidRPr="00057563">
        <w:rPr>
          <w:rFonts w:ascii="Times New Roman" w:hAnsi="Times New Roman" w:cs="Times New Roman"/>
          <w:noProof/>
          <w:szCs w:val="24"/>
        </w:rPr>
        <w:lastRenderedPageBreak/>
        <w:t>statistics/statistics-by-cancer-type/breast-cancer/incidence-invasive#heading-One (accessed April 14, 2022).</w:t>
      </w:r>
    </w:p>
    <w:p w14:paraId="350FE3A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[6]</w:t>
      </w:r>
      <w:r w:rsidRPr="00057563">
        <w:rPr>
          <w:rFonts w:ascii="Times New Roman" w:hAnsi="Times New Roman" w:cs="Times New Roman"/>
          <w:noProof/>
          <w:szCs w:val="24"/>
        </w:rPr>
        <w:tab/>
        <w:t>J. Kollias, C.A. Murphy, C.W. Elston, I.O. Ellis, J.F.R. Robertson, R.W. Blarney, The prognosis of small primary breast cancers, Eur. J. Cancer. 35 (1999) 908–912. https://doi.org/10.1016/S0959-8049(99)00056-8.</w:t>
      </w:r>
    </w:p>
    <w:p w14:paraId="3D9E044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[7]</w:t>
      </w:r>
      <w:r w:rsidRPr="00057563">
        <w:rPr>
          <w:rFonts w:ascii="Times New Roman" w:hAnsi="Times New Roman" w:cs="Times New Roman"/>
          <w:noProof/>
          <w:szCs w:val="24"/>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14:paraId="72177DA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[8]</w:t>
      </w:r>
      <w:r w:rsidRPr="00057563">
        <w:rPr>
          <w:rFonts w:ascii="Times New Roman" w:hAnsi="Times New Roman" w:cs="Times New Roman"/>
          <w:noProof/>
          <w:szCs w:val="24"/>
        </w:rPr>
        <w:tab/>
        <w:t>L. Cheng, N.K. Al-Kaisi, N.H. Gordon, A.Y. Liu, F. Gebrail, R.R. Shenk, Relationship Between the Size and Margin Status of Ductal Carcinoma In Situ of the Breast and Residual Disease, JNCI J. Natl. Cancer Inst. 89 (1997) 1356–1360. https://doi.org/10.1093/JNCI/89.18.1356.</w:t>
      </w:r>
    </w:p>
    <w:p w14:paraId="0A3D13D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[9]</w:t>
      </w:r>
      <w:r w:rsidRPr="00057563">
        <w:rPr>
          <w:rFonts w:ascii="Times New Roman" w:hAnsi="Times New Roman" w:cs="Times New Roman"/>
          <w:noProof/>
          <w:szCs w:val="24"/>
        </w:rPr>
        <w:tab/>
        <w:t>J.O.P. Wanders, K. Holland, W.B. Veldhuis, R.M. Mann, R.M. Pijnappel, P.H.M. Peeters, C.H. van Gils, N. Karssemeijer, Volumetric breast density affects performance of digital screening mammography, Breast Cancer Res. Treat. 162 (2017) 95–103. https://doi.org/10.1007/S10549-016-4090-7/TABLES/4.</w:t>
      </w:r>
    </w:p>
    <w:p w14:paraId="642DF4C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[10]</w:t>
      </w:r>
      <w:r w:rsidRPr="00057563">
        <w:rPr>
          <w:rFonts w:ascii="Times New Roman" w:hAnsi="Times New Roman" w:cs="Times New Roman"/>
          <w:noProof/>
          <w:szCs w:val="24"/>
        </w:rPr>
        <w:tab/>
        <w:t>J. Tice, D. Ollendorf, J. Lee, S. Pearson, The Comparative Clinical Effectiveness and Value of Supplemental Screening Tests Following Negative Mammography in Women with Dense Breast Tissue, San Francisco, CA, 2013.</w:t>
      </w:r>
    </w:p>
    <w:p w14:paraId="5214EE9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[11]</w:t>
      </w:r>
      <w:r w:rsidRPr="00057563">
        <w:rPr>
          <w:rFonts w:ascii="Times New Roman" w:hAnsi="Times New Roman" w:cs="Times New Roman"/>
          <w:noProof/>
          <w:szCs w:val="24"/>
        </w:rPr>
        <w:tab/>
        <w:t>E. Gray, A. Donten, N. Karssemeijer, C. van Gils, D.G. Evans, S. Astley, K. Payne, Evaluation of a Stratified National Breast Screening Program in the United Kingdom: An Early Model-Based Cost-Effectiveness Analysis, Value Heal. 20 (2017) 1100–1109. https://doi.org/10.1016/j.jval.2017.04.012.</w:t>
      </w:r>
    </w:p>
    <w:p w14:paraId="0812888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[12]</w:t>
      </w:r>
      <w:r w:rsidRPr="00057563">
        <w:rPr>
          <w:rFonts w:ascii="Times New Roman" w:hAnsi="Times New Roman" w:cs="Times New Roman"/>
          <w:noProof/>
          <w:szCs w:val="24"/>
        </w:rPr>
        <w:tab/>
        <w:t>E.S. Burnside, D. Vulkan, R.G. Blanks, S.W. Duffy, Association between screening mammography recall rate and interval cancers in the UK breast cancer service screening program: A cohort study, Radiology. 288 (2018) 47–54. https://doi.org/10.1148/RADIOL.2018171539/ASSET/IMAGES/LARGE/RADIOL.2018171539.FIG4.JPEG.</w:t>
      </w:r>
    </w:p>
    <w:p w14:paraId="4A0B6852"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[13]</w:t>
      </w:r>
      <w:r w:rsidRPr="00057563">
        <w:rPr>
          <w:rFonts w:ascii="Times New Roman" w:hAnsi="Times New Roman" w:cs="Times New Roman"/>
          <w:noProof/>
          <w:szCs w:val="24"/>
        </w:rPr>
        <w:tab/>
        <w:t>H. Weedon-Fekjær, B.H. Lindqvist, L.J. Vatten, O.O. Aalen, S. Tretli, Breast cancer tumor growth estimated through mammography screening data, Breast Cancer Res. 10 (2008) R41. https://doi.org/10.1186/BCR2092.</w:t>
      </w:r>
    </w:p>
    <w:p w14:paraId="32ADF91E"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[14]</w:t>
      </w:r>
      <w:r w:rsidRPr="00057563">
        <w:rPr>
          <w:rFonts w:ascii="Times New Roman" w:hAnsi="Times New Roman" w:cs="Times New Roman"/>
          <w:noProof/>
          <w:szCs w:val="24"/>
        </w:rPr>
        <w:tab/>
        <w:t>NHS England, 2021/22 National Tariff Payment System, 2022. https://www.england.nhs.uk/publication/national-tariff-payment-system-documents-annexes-and-supporting-documents/.</w:t>
      </w:r>
    </w:p>
    <w:p w14:paraId="573AB9E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[15]</w:t>
      </w:r>
      <w:r w:rsidRPr="00057563">
        <w:rPr>
          <w:rFonts w:ascii="Times New Roman" w:hAnsi="Times New Roman" w:cs="Times New Roman"/>
          <w:noProof/>
          <w:szCs w:val="24"/>
        </w:rPr>
        <w:tab/>
        <w:t>M. Laudicella, B. Walsh, E. Burns, P.C. Smith, Cost of care for cancer patients in England: evidence from population-based patient-level data, Br. J. Cancer. 114 (2016) 1286–1292. https://doi.org/10.1038/BJC.2016.77.</w:t>
      </w:r>
    </w:p>
    <w:p w14:paraId="02F9DF9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[16]</w:t>
      </w:r>
      <w:r w:rsidRPr="00057563">
        <w:rPr>
          <w:rFonts w:ascii="Times New Roman" w:hAnsi="Times New Roman" w:cs="Times New Roman"/>
          <w:noProof/>
          <w:szCs w:val="24"/>
        </w:rPr>
        <w:tab/>
        <w:t>R. Ara, J.E. Brazier, Using Health State Utility Values from the General Population to Approximate Baselines in Decision Analytic Models when Condition-Specific Data are Not Available, Value Heal. 14 (2011) 539–545. https://doi.org/10.1016/j.jval.2010.10.029.</w:t>
      </w:r>
    </w:p>
    <w:p w14:paraId="4704023E"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[17]</w:t>
      </w:r>
      <w:r w:rsidRPr="00057563">
        <w:rPr>
          <w:rFonts w:ascii="Times New Roman" w:hAnsi="Times New Roman" w:cs="Times New Roman"/>
          <w:noProof/>
          <w:szCs w:val="24"/>
        </w:rPr>
        <w:tab/>
        <w:t xml:space="preserve">H. Naik, D. Howell, S. Su, • Xin Qiu, • M Catherine Brown, A. Vennettilli, M. Irwin, V. Pat, H. Solomon, T. Wang, H. Hon, • Lawson Eng, M. </w:t>
      </w:r>
      <w:r w:rsidRPr="00057563">
        <w:rPr>
          <w:rFonts w:ascii="Times New Roman" w:hAnsi="Times New Roman" w:cs="Times New Roman"/>
          <w:noProof/>
          <w:szCs w:val="24"/>
        </w:rPr>
        <w:lastRenderedPageBreak/>
        <w:t>Mahler, • Henry Thai, V. Ho, W. Xu, • Soo, J. Seung, • Nicole Mittmann, G. Liu, EQ-5D Health Utility Scores: Data from a Comprehensive Canadian Cancer Centre, Patient - Patient-Centered Outcomes Res. 10 (2017) 105–115. https://doi.org/10.1007/s40271-016-0190-z.</w:t>
      </w:r>
    </w:p>
    <w:p w14:paraId="7FD6E28F"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[18]</w:t>
      </w:r>
      <w:r w:rsidRPr="00057563">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14:paraId="71BE7737"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rPr>
      </w:pPr>
      <w:r w:rsidRPr="00057563">
        <w:rPr>
          <w:rFonts w:ascii="Times New Roman" w:hAnsi="Times New Roman" w:cs="Times New Roman"/>
          <w:noProof/>
          <w:szCs w:val="24"/>
        </w:rPr>
        <w:t>[19]</w:t>
      </w:r>
      <w:r w:rsidRPr="00057563">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14:paraId="3C0AFE62" w14:textId="77777777"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E0"/>
    <w:rsid w:val="00041D68"/>
    <w:rsid w:val="00057563"/>
    <w:rsid w:val="0015659E"/>
    <w:rsid w:val="002D5342"/>
    <w:rsid w:val="002F201D"/>
    <w:rsid w:val="003B6445"/>
    <w:rsid w:val="003C3D5F"/>
    <w:rsid w:val="00464862"/>
    <w:rsid w:val="004907ED"/>
    <w:rsid w:val="004B7C43"/>
    <w:rsid w:val="00506DBF"/>
    <w:rsid w:val="005601D4"/>
    <w:rsid w:val="00567F2C"/>
    <w:rsid w:val="0065013A"/>
    <w:rsid w:val="00710DF8"/>
    <w:rsid w:val="007760FE"/>
    <w:rsid w:val="007C5531"/>
    <w:rsid w:val="007E6246"/>
    <w:rsid w:val="007F2147"/>
    <w:rsid w:val="00821056"/>
    <w:rsid w:val="008277C8"/>
    <w:rsid w:val="008329BE"/>
    <w:rsid w:val="00852350"/>
    <w:rsid w:val="008A5AB8"/>
    <w:rsid w:val="009155E0"/>
    <w:rsid w:val="009A280C"/>
    <w:rsid w:val="00B12608"/>
    <w:rsid w:val="00B54F68"/>
    <w:rsid w:val="00BE6963"/>
    <w:rsid w:val="00C359F5"/>
    <w:rsid w:val="00D027FB"/>
    <w:rsid w:val="00D06FC1"/>
    <w:rsid w:val="00DA7113"/>
    <w:rsid w:val="00E249AA"/>
    <w:rsid w:val="00E93C39"/>
    <w:rsid w:val="00F146F6"/>
    <w:rsid w:val="00F35740"/>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DD81E-176A-4BFD-A653-88487744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12</Pages>
  <Words>20706</Words>
  <Characters>118028</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26</cp:revision>
  <dcterms:created xsi:type="dcterms:W3CDTF">2022-04-14T12:06:00Z</dcterms:created>
  <dcterms:modified xsi:type="dcterms:W3CDTF">2022-08-25T11:59:00Z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