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A5" w:rsidRPr="00A93AF3" w:rsidRDefault="00A93AF3">
      <w:pPr>
        <w:rPr>
          <w:rFonts w:ascii="Times New Roman" w:hAnsi="Times New Roman" w:cs="Times New Roman"/>
          <w:u w:val="single"/>
        </w:rPr>
      </w:pPr>
      <w:r w:rsidRPr="00A93AF3">
        <w:rPr>
          <w:rFonts w:ascii="Times New Roman" w:hAnsi="Times New Roman" w:cs="Times New Roman"/>
          <w:u w:val="single"/>
        </w:rPr>
        <w:t>Utility Values</w:t>
      </w:r>
    </w:p>
    <w:p w:rsidR="00A93AF3" w:rsidRDefault="00A93AF3"/>
    <w:p w:rsidR="00A93AF3" w:rsidRDefault="00A93AF3">
      <w:pPr>
        <w:rPr>
          <w:rFonts w:ascii="Times New Roman" w:hAnsi="Times New Roman" w:cs="Times New Roman"/>
        </w:rPr>
      </w:pPr>
      <w:r>
        <w:rPr>
          <w:rFonts w:ascii="Times New Roman" w:hAnsi="Times New Roman" w:cs="Times New Roman"/>
        </w:rPr>
        <w:t xml:space="preserve">The utility values used in the early economic evaluation of a stratified breast cancer screening programme were taken from a study of the health related quality of life of Swedish women with different states of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{"citationItems":[{"id":"ITEM-1","itemData":{"DOI":"10.1007/S11136-007-9202-8","ISSN":"1573-2649","PMID":"17468943","abstract":"The aim of this study was to describe the health related quality of life (HRQoL) in different breast cancer disease states using preference-based measures. A total of 361 consecutive breast cancer patients attending the breast cancer outpatient clinic at Karolinska University hospital Solna for outpatient visits between April and May 2005 were included in the study. The EQ-5D self classifier and a direct Time Trade Off (TTO) question were used to estimate the HRQoL in different breast cancer disease states. Patients in their first year after a primary breast cancer had a mean EQ-5D index value of 0.696 (95% confidence interval (CI): 0.634–0.747)). Patients in their first year after a recurrence had a mean EQ-5D index value of 0.779 (CI: 0.700–0.849). Patients who had not had a primary breast cancer diagnosis or a recurrence during the previous year had a mean EQ-5D index value of 0.779 (CI: 0.745–0.811). Patients with metastatic disease reported the lowest HRQoL values, and had a mean EQ-5D index value of 0.685 (CI: 0.620–0.735). The main driver behind the reduction in HRQoL was pain and discomfort as well as anxiety and depression. TTO values were higher for all diseases states compared to the EQ-5D index values. This study shows that breast cancer is associated with a reduction in HRQoL. This effect is most pronounced for patients with metastatic disease.","author":[{"dropping-particle":"","family":"Lidgren","given":"Mathias","non-dropping-particle":"","parse-names":false,"suffix":""},{"dropping-particle":"","family":"Wilking","given":"Nils","non-dropping-particle":"","parse-names":false,"suffix":""},{"dropping-particle":"","family":"Jönsson","given":"Bengt","non-dropping-particle":"","parse-names":false,"suffix":""},{"dropping-particle":"","family":"Rehnberg","given":"Clas","non-dropping-particle":"","parse-names":false,"suffix":""}],"container-title":"Quality of Life Research 2007 16:6","id":"ITEM-1","issue":"6","issued":{"date-parts":[["2007","4","28"]]},"page":"1073-1081","publisher":"Springer","title":"Health related quality of life in different states of breast cancer","type":"article-journal","volume":"16"},"uris":["http://www.mendeley.com/documents/?uuid=3f288e88-0968-34bd-8492-206103bf826f"]}],"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A93AF3">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This study was published in 2007 and it is likely that the experience of women with breast cancer will have changed in the preceding 15 years given changes in available treatments for different stages of breast cancer. As such, new utility values were sought for inclusion in the full version of the model.</w:t>
      </w:r>
    </w:p>
    <w:p w:rsidR="00A93AF3" w:rsidRDefault="00A93AF3">
      <w:pPr>
        <w:rPr>
          <w:rFonts w:ascii="Times New Roman" w:hAnsi="Times New Roman" w:cs="Times New Roman"/>
        </w:rPr>
      </w:pPr>
    </w:p>
    <w:p w:rsidR="00A93AF3" w:rsidRDefault="00A93AF3">
      <w:pPr>
        <w:rPr>
          <w:rFonts w:ascii="Times New Roman" w:hAnsi="Times New Roman" w:cs="Times New Roman"/>
        </w:rPr>
      </w:pPr>
      <w:r>
        <w:rPr>
          <w:rFonts w:ascii="Times New Roman" w:hAnsi="Times New Roman" w:cs="Times New Roman"/>
        </w:rPr>
        <w:t xml:space="preserve">Two recent systematic reviews have sought to identify health state utility values to represent different health states, adverse events, and treatments associated with living with breast cancer </w:t>
      </w:r>
      <w:r>
        <w:rPr>
          <w:rFonts w:ascii="Times New Roman" w:hAnsi="Times New Roman" w:cs="Times New Roman"/>
        </w:rPr>
        <w:fldChar w:fldCharType="begin" w:fldLock="1"/>
      </w:r>
      <w:r w:rsidR="005A56FF">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[2,3]","plainTextFormattedCitation":"[2,3]","previouslyFormattedCitation":"[2,3]"},"properties":{"noteIndex":0},"schema":"https://github.com/citation-style-language/schema/raw/master/csl-citation.json"}</w:instrText>
      </w:r>
      <w:r>
        <w:rPr>
          <w:rFonts w:ascii="Times New Roman" w:hAnsi="Times New Roman" w:cs="Times New Roman"/>
        </w:rPr>
        <w:fldChar w:fldCharType="separate"/>
      </w:r>
      <w:r w:rsidRPr="00A93AF3">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Pourrahmat</w:t>
      </w:r>
      <w:proofErr w:type="spellEnd"/>
      <w:r>
        <w:rPr>
          <w:rFonts w:ascii="Times New Roman" w:hAnsi="Times New Roman" w:cs="Times New Roman"/>
        </w:rPr>
        <w:t xml:space="preserve"> et al. (2021) sought to identify utility values for different stages of a range of cancers including breast cancer. This systematic review identified 9 studies reporting utility values. Kaur et al. (2022) aimed to create a catalogue of health utility value associated with “different stages of breast cancer and treatment interventions”. This systematic review identified 79 relevant studies for inclusion.</w:t>
      </w:r>
    </w:p>
    <w:p w:rsidR="00A93AF3" w:rsidRDefault="00A93AF3">
      <w:pPr>
        <w:rPr>
          <w:rFonts w:ascii="Times New Roman" w:hAnsi="Times New Roman" w:cs="Times New Roman"/>
        </w:rPr>
      </w:pPr>
    </w:p>
    <w:p w:rsidR="00A93AF3" w:rsidRDefault="00A93AF3">
      <w:pPr>
        <w:rPr>
          <w:rFonts w:ascii="Times New Roman" w:hAnsi="Times New Roman" w:cs="Times New Roman"/>
        </w:rPr>
      </w:pPr>
      <w:r>
        <w:rPr>
          <w:rFonts w:ascii="Times New Roman" w:hAnsi="Times New Roman" w:cs="Times New Roman"/>
        </w:rPr>
        <w:t xml:space="preserve">To identify potentially relevant utility values for inclusion in the discrete event simulation model, the combined included studies of these two systematic reviews were searched. A number of criteria were used to identify a sub-set of potentially relevant utility values for the model. </w:t>
      </w:r>
      <w:r w:rsidR="00A274AB">
        <w:rPr>
          <w:rFonts w:ascii="Times New Roman" w:hAnsi="Times New Roman" w:cs="Times New Roman"/>
        </w:rPr>
        <w:t>Studies had to have been conducted in a high income country as treatment regimens and therefore utility values would be more likely to be similar to those in the UK. Included studies must have included estimates for utility values for all stages of breast cancer or utility values that could be easily adapted to represent the different stages of breast cancer. Finally, a preference ordering was placed on the method used to derive the utility values: EQ-5D with value set derived for the country the study was conducted in; EQ-5D with value set derived from another country; time-trade off; standard gamble; visual analogue scale; other methods.</w:t>
      </w:r>
    </w:p>
    <w:p w:rsidR="00A274AB" w:rsidRDefault="00A274AB">
      <w:pPr>
        <w:rPr>
          <w:rFonts w:ascii="Times New Roman" w:hAnsi="Times New Roman" w:cs="Times New Roman"/>
        </w:rPr>
      </w:pPr>
    </w:p>
    <w:p w:rsidR="00A274AB" w:rsidRDefault="008C395C">
      <w:pPr>
        <w:rPr>
          <w:rFonts w:ascii="Times New Roman" w:hAnsi="Times New Roman" w:cs="Times New Roman"/>
        </w:rPr>
      </w:pPr>
      <w:r>
        <w:rPr>
          <w:rFonts w:ascii="Times New Roman" w:hAnsi="Times New Roman" w:cs="Times New Roman"/>
        </w:rPr>
        <w:t>Only two</w:t>
      </w:r>
      <w:r w:rsidR="00D72E61">
        <w:rPr>
          <w:rFonts w:ascii="Times New Roman" w:hAnsi="Times New Roman" w:cs="Times New Roman"/>
        </w:rPr>
        <w:t xml:space="preserve"> potentially relevant studies were identified from the candidate set. </w:t>
      </w:r>
      <w:proofErr w:type="spellStart"/>
      <w:r w:rsidR="00D72E61">
        <w:rPr>
          <w:rFonts w:ascii="Times New Roman" w:hAnsi="Times New Roman" w:cs="Times New Roman"/>
        </w:rPr>
        <w:t>Naik</w:t>
      </w:r>
      <w:proofErr w:type="spellEnd"/>
      <w:r w:rsidR="00D72E61">
        <w:rPr>
          <w:rFonts w:ascii="Times New Roman" w:hAnsi="Times New Roman" w:cs="Times New Roman"/>
        </w:rPr>
        <w:t xml:space="preserve"> et al. (2017) estimated utility values for local or regional (0.82) and distant or metastatic (0.75) breast cancer from EQ-5D </w:t>
      </w:r>
      <w:r w:rsidR="005A56FF">
        <w:rPr>
          <w:rFonts w:ascii="Times New Roman" w:hAnsi="Times New Roman" w:cs="Times New Roman"/>
        </w:rPr>
        <w:t xml:space="preserve">questionnaires completed by women with cancer in Canada </w:t>
      </w:r>
      <w:r w:rsidR="005A56FF">
        <w:rPr>
          <w:rFonts w:ascii="Times New Roman" w:hAnsi="Times New Roman" w:cs="Times New Roman"/>
        </w:rPr>
        <w:fldChar w:fldCharType="begin" w:fldLock="1"/>
      </w:r>
      <w:r w:rsidR="005A56FF">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[4]","plainTextFormattedCitation":"[4]","previouslyFormattedCitation":"[4]"},"properties":{"noteIndex":0},"schema":"https://github.com/citation-style-language/schema/raw/master/csl-citation.json"}</w:instrText>
      </w:r>
      <w:r w:rsidR="005A56FF">
        <w:rPr>
          <w:rFonts w:ascii="Times New Roman" w:hAnsi="Times New Roman" w:cs="Times New Roman"/>
        </w:rPr>
        <w:fldChar w:fldCharType="separate"/>
      </w:r>
      <w:r w:rsidR="005A56FF" w:rsidRPr="005A56FF">
        <w:rPr>
          <w:rFonts w:ascii="Times New Roman" w:hAnsi="Times New Roman" w:cs="Times New Roman"/>
          <w:noProof/>
        </w:rPr>
        <w:t>[4]</w:t>
      </w:r>
      <w:r w:rsidR="005A56FF">
        <w:rPr>
          <w:rFonts w:ascii="Times New Roman" w:hAnsi="Times New Roman" w:cs="Times New Roman"/>
        </w:rPr>
        <w:fldChar w:fldCharType="end"/>
      </w:r>
      <w:r w:rsidR="005A56FF">
        <w:rPr>
          <w:rFonts w:ascii="Times New Roman" w:hAnsi="Times New Roman" w:cs="Times New Roman"/>
        </w:rPr>
        <w:t>.</w:t>
      </w:r>
      <w:r>
        <w:rPr>
          <w:rFonts w:ascii="Times New Roman" w:hAnsi="Times New Roman" w:cs="Times New Roman"/>
        </w:rPr>
        <w:t xml:space="preserve"> No differentiation was provided for first year or subsequent year utility values.</w:t>
      </w:r>
      <w:r w:rsidR="005A56FF">
        <w:rPr>
          <w:rFonts w:ascii="Times New Roman" w:hAnsi="Times New Roman" w:cs="Times New Roman"/>
        </w:rPr>
        <w:t xml:space="preserve"> </w:t>
      </w:r>
      <w:proofErr w:type="spellStart"/>
      <w:r w:rsidR="005A56FF">
        <w:rPr>
          <w:rFonts w:ascii="Times New Roman" w:hAnsi="Times New Roman" w:cs="Times New Roman"/>
        </w:rPr>
        <w:t>Rautalin</w:t>
      </w:r>
      <w:proofErr w:type="spellEnd"/>
      <w:r w:rsidR="005A56FF">
        <w:rPr>
          <w:rFonts w:ascii="Times New Roman" w:hAnsi="Times New Roman" w:cs="Times New Roman"/>
        </w:rPr>
        <w:t xml:space="preserve"> et al. (2018) sought to investigate the health related quality of life of Finnish women with breast cancer using three instruments: the EQ-5D 3L, visual analogue scale, and the 15D (a </w:t>
      </w:r>
      <w:proofErr w:type="spellStart"/>
      <w:r w:rsidR="005A56FF">
        <w:rPr>
          <w:rFonts w:ascii="Times New Roman" w:hAnsi="Times New Roman" w:cs="Times New Roman"/>
        </w:rPr>
        <w:t>HRQoL</w:t>
      </w:r>
      <w:proofErr w:type="spellEnd"/>
      <w:r w:rsidR="005A56FF">
        <w:rPr>
          <w:rFonts w:ascii="Times New Roman" w:hAnsi="Times New Roman" w:cs="Times New Roman"/>
        </w:rPr>
        <w:t xml:space="preserve"> instrument developed in Finland) </w:t>
      </w:r>
      <w:r w:rsidR="005A56FF">
        <w:rPr>
          <w:rFonts w:ascii="Times New Roman" w:hAnsi="Times New Roman" w:cs="Times New Roman"/>
        </w:rPr>
        <w:fldChar w:fldCharType="begin" w:fldLock="1"/>
      </w:r>
      <w:r w:rsidR="005A56FF">
        <w:rPr>
          <w:rFonts w:ascii="Times New Roman" w:hAnsi="Times New Roman" w:cs="Times New Roman"/>
        </w:rPr>
        <w:instrText>ADDIN CSL_CITATION {"citationItems":[{"id":"ITEM-1","itemData":{"DOI":"10.1080/0284186X.2017.1400683","ISSN":"1651-226X","PMID":"29140139","abstract":"Background: The prognosis of breast cancer has improved significantly during the last few decades increasing the interest in health-related quality of life (HRQoL). The aim of this study was to compare the HRQoL scores produced by different instruments and to shed light on their validity in various states of breast cancer by studying the association of cancer-related symptoms with HRQoL. Material and methods: An observational, cross-sectional study of breast cancer patients treated in the Helsinki and Uusimaa Hospital District from September 2009 to April 2011. A total of 840 patients completed three HRQoL questionnaires: the EQ-5D-3L (including VAS), 15D and EORTC QLQ-30 and a questionnaire concerning sociodemographic factors. Patients were divided into five mutually exclusive groups: primary treatment (n = 118), recovery (6–18 months from diagnosis) (n = 150), remission (&gt;18 months) (n = 382), metastatic disease (n = 176) and palliative care (n = 14). The association of HRQoL with sociodemographic and clinical factors and cancer-related symptoms, screened by the EORTC QLQ-30, was studied by multivariate modeling using stepwise linear regression analysis. Results: HRQoL scores were the best at the time closest to diagnosis and deteriorated with disease progression. The EQ-5D had a pronounced ceiling effect with 40.8% of the respondents scoring 1 (perfect health) compared to 6% for the 15D and 5.6% for VAS. In regression analyses, pain, fatigue and financial difficulties were the most important predictors of lower HRQoL. The 15D showed better discriminatory power and content validity. The EORTC QLQ-C30 functioning deteriorated in advanced states of the disease with physical, social and role functioning being the most affected. Insomnia, fatigue and pain were the most commonly reported symptoms in all groups. Conclusions: Different HRQoL instruments produce notably different HRQoL scores. The EQ-5D has a pronounced ceiling effect. Pain and fatigue are the most common symptoms associated with poor HRQoL in all disease states.","author":[{"dropping-particle":"","family":"Rautalin","given":"Mervi","non-dropping-particle":"","parse-names":false,"suffix":""},{"dropping-particle":"","family":"Färkkilä","given":"Niilo","non-dropping-particle":"","parse-names":false,"suffix":""},{"dropping-particle":"","family":"Sintonen","given":"Harri","non-dropping-particle":"","parse-names":false,"suffix":""},{"dropping-particle":"","family":"Saarto","given":"Tiina","non-dropping-particle":"","parse-names":false,"suffix":""},{"dropping-particle":"","family":"Taari","given":"Kimmo","non-dropping-particle":"","parse-names":false,"suffix":""},{"dropping-particle":"","family":"Jahkola","given":"Tiina","non-dropping-particle":"","parse-names":false,"suffix":""},{"dropping-particle":"","family":"Roine","given":"Risto P.","non-dropping-particle":"","parse-names":false,"suffix":""}],"container-title":"Acta oncologica (Stockholm, Sweden)","id":"ITEM-1","issue":"5","issued":{"date-parts":[["2018","5","4"]]},"page":"622-628","publisher":"Acta Oncol","title":"Health-related quality of life in different states of breast cancer - comparing different instruments","type":"article-journal","volume":"57"},"uris":["http://www.mendeley.com/documents/?uuid=1f510363-bd86-3102-a91d-30c53f407bbe"]}],"mendeley":{"formattedCitation":"[5]","plainTextFormattedCitation":"[5]"},"properties":{"noteIndex":0},"schema":"https://github.com/citation-style-language/schema/raw/master/csl-citation.json"}</w:instrText>
      </w:r>
      <w:r w:rsidR="005A56FF">
        <w:rPr>
          <w:rFonts w:ascii="Times New Roman" w:hAnsi="Times New Roman" w:cs="Times New Roman"/>
        </w:rPr>
        <w:fldChar w:fldCharType="separate"/>
      </w:r>
      <w:r w:rsidR="005A56FF" w:rsidRPr="005A56FF">
        <w:rPr>
          <w:rFonts w:ascii="Times New Roman" w:hAnsi="Times New Roman" w:cs="Times New Roman"/>
          <w:noProof/>
        </w:rPr>
        <w:t>[5]</w:t>
      </w:r>
      <w:r w:rsidR="005A56FF">
        <w:rPr>
          <w:rFonts w:ascii="Times New Roman" w:hAnsi="Times New Roman" w:cs="Times New Roman"/>
        </w:rPr>
        <w:fldChar w:fldCharType="end"/>
      </w:r>
      <w:r w:rsidR="005A56FF">
        <w:rPr>
          <w:rFonts w:ascii="Times New Roman" w:hAnsi="Times New Roman" w:cs="Times New Roman"/>
        </w:rPr>
        <w:t xml:space="preserve">. Values were estimated for primary treatment, recovery, remission, metastatic disease, and palliative care. </w:t>
      </w:r>
      <w:r w:rsidR="00C21E7A">
        <w:rPr>
          <w:rFonts w:ascii="Times New Roman" w:hAnsi="Times New Roman" w:cs="Times New Roman"/>
        </w:rPr>
        <w:t xml:space="preserve">These were mapped to the values required for the model such that primary treatment (0.85 EQ-5D) was used to represent the utility of stages I, II, and III in the first year while metastatic disease (0.74 EQ-5D) was used for stage IV disease. Subsequent year utilities for stage I, II, and III were taken from the recovery value (0.87 EQ-5D) while the metastatic value continued to be used for stage IV. </w:t>
      </w:r>
    </w:p>
    <w:p w:rsidR="00A93AF3" w:rsidRDefault="00A93AF3">
      <w:pPr>
        <w:rPr>
          <w:rFonts w:ascii="Times New Roman" w:hAnsi="Times New Roman" w:cs="Times New Roman"/>
        </w:rPr>
      </w:pPr>
    </w:p>
    <w:p w:rsidR="008C395C" w:rsidRDefault="00000790">
      <w:pPr>
        <w:rPr>
          <w:rFonts w:ascii="Times New Roman" w:hAnsi="Times New Roman" w:cs="Times New Roman"/>
        </w:rPr>
      </w:pPr>
      <w:r>
        <w:rPr>
          <w:rFonts w:ascii="Times New Roman" w:hAnsi="Times New Roman" w:cs="Times New Roman"/>
        </w:rPr>
        <w:t xml:space="preserve">In order to select the most appropriate utility values for inclusion in the model, a focus group was held with 3 women who had previously been diagnosed with breast cancer. </w:t>
      </w:r>
      <w:r w:rsidR="0010511F">
        <w:rPr>
          <w:rFonts w:ascii="Times New Roman" w:hAnsi="Times New Roman" w:cs="Times New Roman"/>
        </w:rPr>
        <w:t xml:space="preserve">The researchers (SW and KP) first provided a brief presentation explaining the research and why the patients’ input was being sought. Two exercises were conducted wherein the participants were asked to consider their quality of life now and during the cancer treatment that had the greatest impact on their quality of life. </w:t>
      </w:r>
      <w:r w:rsidR="0010511F">
        <w:rPr>
          <w:rFonts w:ascii="Times New Roman" w:hAnsi="Times New Roman" w:cs="Times New Roman"/>
        </w:rPr>
        <w:lastRenderedPageBreak/>
        <w:t xml:space="preserve">Participants were asked to consider what number they would have rated their health out of 100 in these scenarios. </w:t>
      </w:r>
      <w:r w:rsidR="004A04C6">
        <w:rPr>
          <w:rFonts w:ascii="Times New Roman" w:hAnsi="Times New Roman" w:cs="Times New Roman"/>
        </w:rPr>
        <w:t xml:space="preserve">Participants were then shown </w:t>
      </w:r>
      <w:r w:rsidR="001B2180">
        <w:rPr>
          <w:rFonts w:ascii="Times New Roman" w:hAnsi="Times New Roman" w:cs="Times New Roman"/>
        </w:rPr>
        <w:t xml:space="preserve">visual analogue scales with values representing those reported in </w:t>
      </w:r>
      <w:proofErr w:type="spellStart"/>
      <w:r w:rsidR="001B2180">
        <w:rPr>
          <w:rFonts w:ascii="Times New Roman" w:hAnsi="Times New Roman" w:cs="Times New Roman"/>
        </w:rPr>
        <w:t>Naik</w:t>
      </w:r>
      <w:proofErr w:type="spellEnd"/>
      <w:r w:rsidR="001B2180">
        <w:rPr>
          <w:rFonts w:ascii="Times New Roman" w:hAnsi="Times New Roman" w:cs="Times New Roman"/>
        </w:rPr>
        <w:t xml:space="preserve"> et al. (2017), </w:t>
      </w:r>
      <w:proofErr w:type="spellStart"/>
      <w:r w:rsidR="001B2180">
        <w:rPr>
          <w:rFonts w:ascii="Times New Roman" w:hAnsi="Times New Roman" w:cs="Times New Roman"/>
        </w:rPr>
        <w:t>Rautalin</w:t>
      </w:r>
      <w:proofErr w:type="spellEnd"/>
      <w:r w:rsidR="001B2180">
        <w:rPr>
          <w:rFonts w:ascii="Times New Roman" w:hAnsi="Times New Roman" w:cs="Times New Roman"/>
        </w:rPr>
        <w:t xml:space="preserve"> et al. (2018), and </w:t>
      </w:r>
      <w:proofErr w:type="spellStart"/>
      <w:r w:rsidR="001B2180">
        <w:rPr>
          <w:rFonts w:ascii="Times New Roman" w:hAnsi="Times New Roman" w:cs="Times New Roman"/>
        </w:rPr>
        <w:t>Lidgren</w:t>
      </w:r>
      <w:proofErr w:type="spellEnd"/>
      <w:r w:rsidR="001B2180">
        <w:rPr>
          <w:rFonts w:ascii="Times New Roman" w:hAnsi="Times New Roman" w:cs="Times New Roman"/>
        </w:rPr>
        <w:t xml:space="preserve"> et al. (2007) for comparison. Values were shown for the first year and then for subsequent years. Participants were not told which values came from which study. Following a group discussion of the values, a consensus was sought as to which values were most appropriate.</w:t>
      </w:r>
    </w:p>
    <w:p w:rsidR="001B2180" w:rsidRDefault="001B2180">
      <w:pPr>
        <w:rPr>
          <w:rFonts w:ascii="Times New Roman" w:hAnsi="Times New Roman" w:cs="Times New Roman"/>
        </w:rPr>
      </w:pPr>
    </w:p>
    <w:p w:rsidR="001B2180" w:rsidRDefault="001B2180">
      <w:pPr>
        <w:rPr>
          <w:rFonts w:ascii="Times New Roman" w:hAnsi="Times New Roman" w:cs="Times New Roman"/>
        </w:rPr>
      </w:pPr>
      <w:r>
        <w:rPr>
          <w:rFonts w:ascii="Times New Roman" w:hAnsi="Times New Roman" w:cs="Times New Roman"/>
        </w:rPr>
        <w:t xml:space="preserve">The final values chosen for inclusion in the model were those from </w:t>
      </w:r>
      <w:proofErr w:type="spellStart"/>
      <w:r>
        <w:rPr>
          <w:rFonts w:ascii="Times New Roman" w:hAnsi="Times New Roman" w:cs="Times New Roman"/>
        </w:rPr>
        <w:t>Naik</w:t>
      </w:r>
      <w:proofErr w:type="spellEnd"/>
      <w:r>
        <w:rPr>
          <w:rFonts w:ascii="Times New Roman" w:hAnsi="Times New Roman" w:cs="Times New Roman"/>
        </w:rPr>
        <w:t xml:space="preserve"> et al. (2017). One of the main reason these values were chosen was because they were the same in the first and subsequent years. The women in the focus group emphasised the ongoing psychological impact of breast cancer even post-recovery. For example, the women discussed the worry that the cancer was coming back whenever they experienced episodes of ill health. </w:t>
      </w:r>
    </w:p>
    <w:p w:rsidR="001B2180" w:rsidRDefault="001B2180">
      <w:pPr>
        <w:rPr>
          <w:rFonts w:ascii="Times New Roman" w:hAnsi="Times New Roman" w:cs="Times New Roman"/>
        </w:rPr>
      </w:pPr>
    </w:p>
    <w:p w:rsidR="001B2180" w:rsidRDefault="001B2180">
      <w:pPr>
        <w:rPr>
          <w:rFonts w:ascii="Times New Roman" w:hAnsi="Times New Roman" w:cs="Times New Roman"/>
        </w:rPr>
      </w:pPr>
      <w:r>
        <w:rPr>
          <w:rFonts w:ascii="Times New Roman" w:hAnsi="Times New Roman" w:cs="Times New Roman"/>
        </w:rPr>
        <w:t xml:space="preserve">While the values in </w:t>
      </w:r>
      <w:proofErr w:type="spellStart"/>
      <w:r>
        <w:rPr>
          <w:rFonts w:ascii="Times New Roman" w:hAnsi="Times New Roman" w:cs="Times New Roman"/>
        </w:rPr>
        <w:t>Naik</w:t>
      </w:r>
      <w:proofErr w:type="spellEnd"/>
      <w:r>
        <w:rPr>
          <w:rFonts w:ascii="Times New Roman" w:hAnsi="Times New Roman" w:cs="Times New Roman"/>
        </w:rPr>
        <w:t xml:space="preserve"> et al. (2017) were deemed appropriate for use in the update model, areas for further research arose in the group discussion. The women felt that they could not speak for women with metastatic cancer given that they had each recovered from stage I cancer. Furthermore, the women emphasised that people are likely to have different types of treatment and those treatments have different impacts on quality of life. In the women’s experience chemotherapy had a very large impact on their quality of life. It was suggested that weighted values representing the expected utility of women given the proportion of women receiving different treatment types for each stage of cancer and the utility values of those treatments may be more appropriate. It was also recommended that studies of the </w:t>
      </w:r>
      <w:proofErr w:type="spellStart"/>
      <w:r>
        <w:rPr>
          <w:rFonts w:ascii="Times New Roman" w:hAnsi="Times New Roman" w:cs="Times New Roman"/>
        </w:rPr>
        <w:t>HRQoL</w:t>
      </w:r>
      <w:proofErr w:type="spellEnd"/>
      <w:r>
        <w:rPr>
          <w:rFonts w:ascii="Times New Roman" w:hAnsi="Times New Roman" w:cs="Times New Roman"/>
        </w:rPr>
        <w:t xml:space="preserve"> of women in the UK be conducted to provide more valid utility values.</w:t>
      </w:r>
      <w:bookmarkStart w:id="0" w:name="_GoBack"/>
      <w:bookmarkEnd w:id="0"/>
    </w:p>
    <w:p w:rsidR="00A93AF3" w:rsidRDefault="00A93AF3">
      <w:pPr>
        <w:rPr>
          <w:rFonts w:ascii="Times New Roman" w:hAnsi="Times New Roman" w:cs="Times New Roman"/>
        </w:rPr>
      </w:pPr>
    </w:p>
    <w:p w:rsidR="00A93AF3" w:rsidRDefault="00A93AF3">
      <w:pPr>
        <w:rPr>
          <w:rFonts w:ascii="Times New Roman" w:hAnsi="Times New Roman" w:cs="Times New Roman"/>
        </w:rPr>
      </w:pPr>
      <w:r>
        <w:rPr>
          <w:rFonts w:ascii="Times New Roman" w:hAnsi="Times New Roman" w:cs="Times New Roman"/>
        </w:rPr>
        <w:t>References</w:t>
      </w:r>
    </w:p>
    <w:p w:rsidR="00A93AF3" w:rsidRDefault="00A93AF3">
      <w:pPr>
        <w:rPr>
          <w:rFonts w:ascii="Times New Roman" w:hAnsi="Times New Roman" w:cs="Times New Roman"/>
        </w:rPr>
      </w:pPr>
    </w:p>
    <w:p w:rsidR="005A56FF" w:rsidRPr="005A56FF" w:rsidRDefault="00A93AF3" w:rsidP="005A56FF">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5A56FF" w:rsidRPr="005A56FF">
        <w:rPr>
          <w:rFonts w:ascii="Times New Roman" w:hAnsi="Times New Roman" w:cs="Times New Roman"/>
          <w:noProof/>
          <w:szCs w:val="24"/>
        </w:rPr>
        <w:t>[1]</w:t>
      </w:r>
      <w:r w:rsidR="005A56FF" w:rsidRPr="005A56FF">
        <w:rPr>
          <w:rFonts w:ascii="Times New Roman" w:hAnsi="Times New Roman" w:cs="Times New Roman"/>
          <w:noProof/>
          <w:szCs w:val="24"/>
        </w:rPr>
        <w:tab/>
        <w:t>M. Lidgren, N. Wilking, B. Jönsson, C. Rehnberg, Health related quality of life in different states of breast cancer, Qual. Life Res. 2007 166. 16 (2007) 1073–1081. https://doi.org/10.1007/S11136-007-9202-8.</w:t>
      </w:r>
    </w:p>
    <w:p w:rsidR="005A56FF" w:rsidRPr="005A56FF" w:rsidRDefault="005A56FF" w:rsidP="005A56FF">
      <w:pPr>
        <w:widowControl w:val="0"/>
        <w:autoSpaceDE w:val="0"/>
        <w:autoSpaceDN w:val="0"/>
        <w:adjustRightInd w:val="0"/>
        <w:spacing w:line="240" w:lineRule="auto"/>
        <w:ind w:left="640" w:hanging="640"/>
        <w:rPr>
          <w:rFonts w:ascii="Times New Roman" w:hAnsi="Times New Roman" w:cs="Times New Roman"/>
          <w:noProof/>
          <w:szCs w:val="24"/>
        </w:rPr>
      </w:pPr>
      <w:r w:rsidRPr="005A56FF">
        <w:rPr>
          <w:rFonts w:ascii="Times New Roman" w:hAnsi="Times New Roman" w:cs="Times New Roman"/>
          <w:noProof/>
          <w:szCs w:val="24"/>
        </w:rPr>
        <w:t>[2]</w:t>
      </w:r>
      <w:r w:rsidRPr="005A56FF">
        <w:rPr>
          <w:rFonts w:ascii="Times New Roman" w:hAnsi="Times New Roman" w:cs="Times New Roman"/>
          <w:noProof/>
          <w:szCs w:val="24"/>
        </w:rPr>
        <w:tab/>
        <w:t>M.N. Kaur, J. Yan, A.F. Klassen, J.P. David, D. Pieris, M. Sharma, L. Bordeleau, F. Xie, A Systematic Literature Review of Health Utility Values in Breast Cancer:, Https://Doi.Org/10.1177/0272989X211065471. (2022) 0272989X2110654. https://doi.org/10.1177/0272989X211065471.</w:t>
      </w:r>
    </w:p>
    <w:p w:rsidR="005A56FF" w:rsidRPr="005A56FF" w:rsidRDefault="005A56FF" w:rsidP="005A56FF">
      <w:pPr>
        <w:widowControl w:val="0"/>
        <w:autoSpaceDE w:val="0"/>
        <w:autoSpaceDN w:val="0"/>
        <w:adjustRightInd w:val="0"/>
        <w:spacing w:line="240" w:lineRule="auto"/>
        <w:ind w:left="640" w:hanging="640"/>
        <w:rPr>
          <w:rFonts w:ascii="Times New Roman" w:hAnsi="Times New Roman" w:cs="Times New Roman"/>
          <w:noProof/>
          <w:szCs w:val="24"/>
        </w:rPr>
      </w:pPr>
      <w:r w:rsidRPr="005A56FF">
        <w:rPr>
          <w:rFonts w:ascii="Times New Roman" w:hAnsi="Times New Roman" w:cs="Times New Roman"/>
          <w:noProof/>
          <w:szCs w:val="24"/>
        </w:rPr>
        <w:t>[3]</w:t>
      </w:r>
      <w:r w:rsidRPr="005A56FF">
        <w:rPr>
          <w:rFonts w:ascii="Times New Roman" w:hAnsi="Times New Roman" w:cs="Times New Roman"/>
          <w:noProof/>
          <w:szCs w:val="24"/>
        </w:rPr>
        <w:tab/>
        <w:t>M.M. Pourrahmat, A. Kim, A.R. Kansal, M. Hux, D. Pushkarna, M.S. Fazeli, K.C. Chung, Health state utility values by cancer stage: a systematic literature review, Eur. J. Health Econ. 22 (2021) 1275–1288. https://doi.org/10.1007/S10198-021-01335-8.</w:t>
      </w:r>
    </w:p>
    <w:p w:rsidR="005A56FF" w:rsidRPr="005A56FF" w:rsidRDefault="005A56FF" w:rsidP="005A56FF">
      <w:pPr>
        <w:widowControl w:val="0"/>
        <w:autoSpaceDE w:val="0"/>
        <w:autoSpaceDN w:val="0"/>
        <w:adjustRightInd w:val="0"/>
        <w:spacing w:line="240" w:lineRule="auto"/>
        <w:ind w:left="640" w:hanging="640"/>
        <w:rPr>
          <w:rFonts w:ascii="Times New Roman" w:hAnsi="Times New Roman" w:cs="Times New Roman"/>
          <w:noProof/>
          <w:szCs w:val="24"/>
        </w:rPr>
      </w:pPr>
      <w:r w:rsidRPr="005A56FF">
        <w:rPr>
          <w:rFonts w:ascii="Times New Roman" w:hAnsi="Times New Roman" w:cs="Times New Roman"/>
          <w:noProof/>
          <w:szCs w:val="24"/>
        </w:rPr>
        <w:t>[4]</w:t>
      </w:r>
      <w:r w:rsidRPr="005A56FF">
        <w:rPr>
          <w:rFonts w:ascii="Times New Roman" w:hAnsi="Times New Roman" w:cs="Times New Roman"/>
          <w:noProof/>
          <w:szCs w:val="24"/>
        </w:rPr>
        <w:tab/>
        <w:t>H. Naik, D. Howell, S. Su, • Xin Qiu, • M Catherine Brown, A. Vennettilli, M. Irwin, V. Pat, H. Solomon, T. Wang, H. Hon, • Lawson Eng, M. Mahler, • Henry Thai, V. Ho, W. Xu, • Soo, J. Seung, • Nicole Mittmann, G. Liu, EQ-5D Health Utility Scores: Data from a Comprehensive Canadian Cancer Centre, Patient - Patient-Centered Outcomes Res. 10 (2017) 105–115. https://doi.org/10.1007/s40271-016-0190-z.</w:t>
      </w:r>
    </w:p>
    <w:p w:rsidR="005A56FF" w:rsidRPr="005A56FF" w:rsidRDefault="005A56FF" w:rsidP="005A56FF">
      <w:pPr>
        <w:widowControl w:val="0"/>
        <w:autoSpaceDE w:val="0"/>
        <w:autoSpaceDN w:val="0"/>
        <w:adjustRightInd w:val="0"/>
        <w:spacing w:line="240" w:lineRule="auto"/>
        <w:ind w:left="640" w:hanging="640"/>
        <w:rPr>
          <w:rFonts w:ascii="Times New Roman" w:hAnsi="Times New Roman" w:cs="Times New Roman"/>
          <w:noProof/>
        </w:rPr>
      </w:pPr>
      <w:r w:rsidRPr="005A56FF">
        <w:rPr>
          <w:rFonts w:ascii="Times New Roman" w:hAnsi="Times New Roman" w:cs="Times New Roman"/>
          <w:noProof/>
          <w:szCs w:val="24"/>
        </w:rPr>
        <w:t>[5]</w:t>
      </w:r>
      <w:r w:rsidRPr="005A56FF">
        <w:rPr>
          <w:rFonts w:ascii="Times New Roman" w:hAnsi="Times New Roman" w:cs="Times New Roman"/>
          <w:noProof/>
          <w:szCs w:val="24"/>
        </w:rPr>
        <w:tab/>
        <w:t>M. Rautalin, N. Färkkilä, H. Sintonen, T. Saarto, K. Taari, T. Jahkola, R.P. Roine, Health-related quality of life in different states of breast cancer - comparing different instruments, Acta Oncol. 57 (2018) 622–628. https://doi.org/10.1080/0284186X.2017.1400683.</w:t>
      </w:r>
    </w:p>
    <w:p w:rsidR="00A93AF3" w:rsidRPr="00A93AF3" w:rsidRDefault="00A93AF3">
      <w:pPr>
        <w:rPr>
          <w:rFonts w:ascii="Times New Roman" w:hAnsi="Times New Roman" w:cs="Times New Roman"/>
        </w:rPr>
      </w:pPr>
      <w:r>
        <w:rPr>
          <w:rFonts w:ascii="Times New Roman" w:hAnsi="Times New Roman" w:cs="Times New Roman"/>
        </w:rPr>
        <w:fldChar w:fldCharType="end"/>
      </w:r>
    </w:p>
    <w:sectPr w:rsidR="00A93AF3" w:rsidRPr="00A93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F3"/>
    <w:rsid w:val="00000790"/>
    <w:rsid w:val="0010511F"/>
    <w:rsid w:val="001B2180"/>
    <w:rsid w:val="002347EF"/>
    <w:rsid w:val="003C3D5F"/>
    <w:rsid w:val="004A04C6"/>
    <w:rsid w:val="005A56FF"/>
    <w:rsid w:val="007C5531"/>
    <w:rsid w:val="008C395C"/>
    <w:rsid w:val="00A274AB"/>
    <w:rsid w:val="00A93AF3"/>
    <w:rsid w:val="00C21E7A"/>
    <w:rsid w:val="00D72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2E70"/>
  <w15:chartTrackingRefBased/>
  <w15:docId w15:val="{BC0EB851-E27F-41C9-A146-7D69F1F2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546A9-2737-410F-9D74-8748137E9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2</cp:revision>
  <dcterms:created xsi:type="dcterms:W3CDTF">2022-06-06T10:24:00Z</dcterms:created>
  <dcterms:modified xsi:type="dcterms:W3CDTF">2022-06-06T10:24:00Z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ies>
</file>