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A53" w:rsidRDefault="00097A53" w:rsidP="00097A53">
      <w:pPr>
        <w:pStyle w:val="Heading1"/>
        <w:shd w:val="clear" w:color="auto" w:fill="FFFFFF"/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</w:pPr>
      <w:r>
        <w:rPr>
          <w:rFonts w:ascii="Helvetica" w:hAnsi="Helvetica" w:cs="Helvetica"/>
          <w:b w:val="0"/>
          <w:bCs w:val="0"/>
          <w:caps/>
          <w:color w:val="922F08"/>
          <w:sz w:val="35"/>
          <w:szCs w:val="35"/>
          <w:lang w:val="en-US"/>
        </w:rPr>
        <w:t>Math Graphs</w:t>
      </w:r>
    </w:p>
    <w:p w:rsidR="00097A53" w:rsidRDefault="00097A53" w:rsidP="00097A53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>Write a program to draw a straight-line graph given by the formula y = mx + c. Use the canvas to draw and label a set of axes. Allow the user enter values for c and m and draw the graph accordingly. Note that the canvas sets point (0</w:t>
      </w:r>
      <w:proofErr w:type="gramStart"/>
      <w:r>
        <w:rPr>
          <w:rFonts w:ascii="Helvetica" w:hAnsi="Helvetica" w:cs="Helvetica"/>
          <w:color w:val="373737"/>
          <w:lang w:val="en-US"/>
        </w:rPr>
        <w:t>,0</w:t>
      </w:r>
      <w:proofErr w:type="gramEnd"/>
      <w:r>
        <w:rPr>
          <w:rFonts w:ascii="Helvetica" w:hAnsi="Helvetica" w:cs="Helvetica"/>
          <w:color w:val="373737"/>
          <w:lang w:val="en-US"/>
        </w:rPr>
        <w:t xml:space="preserve">) at the top left corner of the canvas. You must position the axes in the </w:t>
      </w:r>
      <w:proofErr w:type="spellStart"/>
      <w:r>
        <w:rPr>
          <w:rFonts w:ascii="Helvetica" w:hAnsi="Helvetica" w:cs="Helvetica"/>
          <w:color w:val="373737"/>
          <w:lang w:val="en-US"/>
        </w:rPr>
        <w:t>centre</w:t>
      </w:r>
      <w:proofErr w:type="spellEnd"/>
      <w:r>
        <w:rPr>
          <w:rFonts w:ascii="Helvetica" w:hAnsi="Helvetica" w:cs="Helvetica"/>
          <w:color w:val="373737"/>
          <w:lang w:val="en-US"/>
        </w:rPr>
        <w:t xml:space="preserve"> of the form. You will have to maintain an offset value for the x-axis and one for the y-axis.</w:t>
      </w:r>
    </w:p>
    <w:p w:rsidR="00097A53" w:rsidRDefault="00097A53" w:rsidP="00097A53">
      <w:pPr>
        <w:shd w:val="clear" w:color="auto" w:fill="FFFFFF"/>
        <w:spacing w:before="100" w:beforeAutospacing="1" w:after="150"/>
        <w:rPr>
          <w:rFonts w:ascii="Helvetica" w:hAnsi="Helvetica" w:cs="Helvetica"/>
          <w:color w:val="373737"/>
          <w:lang w:val="en-US"/>
        </w:rPr>
      </w:pPr>
      <w:r>
        <w:rPr>
          <w:rFonts w:ascii="Helvetica" w:hAnsi="Helvetica" w:cs="Helvetica"/>
          <w:color w:val="373737"/>
          <w:lang w:val="en-US"/>
        </w:rPr>
        <w:t xml:space="preserve">Variations: Allow the program to draw any shape graph by simply testing every point on the canvas to see if it satisfies the formula, </w:t>
      </w:r>
      <w:proofErr w:type="gramStart"/>
      <w:r>
        <w:rPr>
          <w:rFonts w:ascii="Helvetica" w:hAnsi="Helvetica" w:cs="Helvetica"/>
          <w:color w:val="373737"/>
          <w:lang w:val="en-US"/>
        </w:rPr>
        <w:t>then</w:t>
      </w:r>
      <w:proofErr w:type="gramEnd"/>
      <w:r>
        <w:rPr>
          <w:rFonts w:ascii="Helvetica" w:hAnsi="Helvetica" w:cs="Helvetica"/>
          <w:color w:val="373737"/>
          <w:lang w:val="en-US"/>
        </w:rPr>
        <w:t xml:space="preserve"> plot a point.</w:t>
      </w:r>
    </w:p>
    <w:p w:rsidR="00C63994" w:rsidRPr="00097A53" w:rsidRDefault="00C63994" w:rsidP="00097A53">
      <w:bookmarkStart w:id="0" w:name="_GoBack"/>
      <w:bookmarkEnd w:id="0"/>
    </w:p>
    <w:sectPr w:rsidR="00C63994" w:rsidRPr="0009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30C"/>
    <w:multiLevelType w:val="multilevel"/>
    <w:tmpl w:val="CD4E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145599"/>
    <w:multiLevelType w:val="multilevel"/>
    <w:tmpl w:val="334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6C25DA"/>
    <w:multiLevelType w:val="multilevel"/>
    <w:tmpl w:val="963A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D0637"/>
    <w:multiLevelType w:val="multilevel"/>
    <w:tmpl w:val="19BA7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587883"/>
    <w:multiLevelType w:val="multilevel"/>
    <w:tmpl w:val="F6BC4C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C83301"/>
    <w:multiLevelType w:val="multilevel"/>
    <w:tmpl w:val="E74283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B1296D"/>
    <w:multiLevelType w:val="multilevel"/>
    <w:tmpl w:val="E2209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DC3A5A"/>
    <w:multiLevelType w:val="multilevel"/>
    <w:tmpl w:val="A7109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706669"/>
    <w:multiLevelType w:val="multilevel"/>
    <w:tmpl w:val="22FA1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9905A1"/>
    <w:multiLevelType w:val="multilevel"/>
    <w:tmpl w:val="2442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406E28"/>
    <w:multiLevelType w:val="multilevel"/>
    <w:tmpl w:val="61BE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580F81"/>
    <w:multiLevelType w:val="multilevel"/>
    <w:tmpl w:val="F008EF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16FE4"/>
    <w:multiLevelType w:val="multilevel"/>
    <w:tmpl w:val="BC28CA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C253DB6"/>
    <w:multiLevelType w:val="multilevel"/>
    <w:tmpl w:val="59D24B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9F1338"/>
    <w:multiLevelType w:val="multilevel"/>
    <w:tmpl w:val="1ED42C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1A529A"/>
    <w:multiLevelType w:val="multilevel"/>
    <w:tmpl w:val="6E0EA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1430E2"/>
    <w:multiLevelType w:val="multilevel"/>
    <w:tmpl w:val="03D2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DA5A2C"/>
    <w:multiLevelType w:val="multilevel"/>
    <w:tmpl w:val="0C0A4F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34304C"/>
    <w:multiLevelType w:val="multilevel"/>
    <w:tmpl w:val="1C36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A476847"/>
    <w:multiLevelType w:val="multilevel"/>
    <w:tmpl w:val="7AEAE8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84383"/>
    <w:multiLevelType w:val="multilevel"/>
    <w:tmpl w:val="807A51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820575"/>
    <w:multiLevelType w:val="multilevel"/>
    <w:tmpl w:val="1020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B55CA1"/>
    <w:multiLevelType w:val="multilevel"/>
    <w:tmpl w:val="A070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BC63917"/>
    <w:multiLevelType w:val="multilevel"/>
    <w:tmpl w:val="D0C4A0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755BA1"/>
    <w:multiLevelType w:val="multilevel"/>
    <w:tmpl w:val="F24E1F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876490"/>
    <w:multiLevelType w:val="multilevel"/>
    <w:tmpl w:val="5BE4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3F7C46"/>
    <w:multiLevelType w:val="multilevel"/>
    <w:tmpl w:val="C53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6FA03AE"/>
    <w:multiLevelType w:val="multilevel"/>
    <w:tmpl w:val="D12046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8CD6C64"/>
    <w:multiLevelType w:val="multilevel"/>
    <w:tmpl w:val="067E8D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6E650C"/>
    <w:multiLevelType w:val="multilevel"/>
    <w:tmpl w:val="9742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1B42B6"/>
    <w:multiLevelType w:val="multilevel"/>
    <w:tmpl w:val="05C46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5CF78BF"/>
    <w:multiLevelType w:val="multilevel"/>
    <w:tmpl w:val="16C87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9633E71"/>
    <w:multiLevelType w:val="multilevel"/>
    <w:tmpl w:val="4C189E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EE63748"/>
    <w:multiLevelType w:val="multilevel"/>
    <w:tmpl w:val="F63627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373EDA"/>
    <w:multiLevelType w:val="multilevel"/>
    <w:tmpl w:val="D5B88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C47043"/>
    <w:multiLevelType w:val="multilevel"/>
    <w:tmpl w:val="100E41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9"/>
  </w:num>
  <w:num w:numId="3">
    <w:abstractNumId w:val="35"/>
  </w:num>
  <w:num w:numId="4">
    <w:abstractNumId w:val="26"/>
  </w:num>
  <w:num w:numId="5">
    <w:abstractNumId w:val="7"/>
  </w:num>
  <w:num w:numId="6">
    <w:abstractNumId w:val="25"/>
  </w:num>
  <w:num w:numId="7">
    <w:abstractNumId w:val="27"/>
  </w:num>
  <w:num w:numId="8">
    <w:abstractNumId w:val="16"/>
  </w:num>
  <w:num w:numId="9">
    <w:abstractNumId w:val="30"/>
  </w:num>
  <w:num w:numId="10">
    <w:abstractNumId w:val="6"/>
  </w:num>
  <w:num w:numId="11">
    <w:abstractNumId w:val="21"/>
  </w:num>
  <w:num w:numId="12">
    <w:abstractNumId w:val="28"/>
  </w:num>
  <w:num w:numId="13">
    <w:abstractNumId w:val="17"/>
  </w:num>
  <w:num w:numId="14">
    <w:abstractNumId w:val="22"/>
  </w:num>
  <w:num w:numId="15">
    <w:abstractNumId w:val="4"/>
  </w:num>
  <w:num w:numId="16">
    <w:abstractNumId w:val="8"/>
  </w:num>
  <w:num w:numId="17">
    <w:abstractNumId w:val="33"/>
  </w:num>
  <w:num w:numId="18">
    <w:abstractNumId w:val="29"/>
  </w:num>
  <w:num w:numId="19">
    <w:abstractNumId w:val="32"/>
  </w:num>
  <w:num w:numId="20">
    <w:abstractNumId w:val="2"/>
  </w:num>
  <w:num w:numId="21">
    <w:abstractNumId w:val="34"/>
  </w:num>
  <w:num w:numId="22">
    <w:abstractNumId w:val="14"/>
  </w:num>
  <w:num w:numId="23">
    <w:abstractNumId w:val="1"/>
  </w:num>
  <w:num w:numId="24">
    <w:abstractNumId w:val="5"/>
  </w:num>
  <w:num w:numId="25">
    <w:abstractNumId w:val="13"/>
  </w:num>
  <w:num w:numId="26">
    <w:abstractNumId w:val="31"/>
  </w:num>
  <w:num w:numId="27">
    <w:abstractNumId w:val="3"/>
  </w:num>
  <w:num w:numId="28">
    <w:abstractNumId w:val="18"/>
  </w:num>
  <w:num w:numId="29">
    <w:abstractNumId w:val="24"/>
  </w:num>
  <w:num w:numId="30">
    <w:abstractNumId w:val="15"/>
  </w:num>
  <w:num w:numId="31">
    <w:abstractNumId w:val="0"/>
  </w:num>
  <w:num w:numId="32">
    <w:abstractNumId w:val="11"/>
  </w:num>
  <w:num w:numId="33">
    <w:abstractNumId w:val="9"/>
  </w:num>
  <w:num w:numId="34">
    <w:abstractNumId w:val="20"/>
  </w:num>
  <w:num w:numId="35">
    <w:abstractNumId w:val="1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A6F"/>
    <w:rsid w:val="00096296"/>
    <w:rsid w:val="00097A53"/>
    <w:rsid w:val="000C4DE7"/>
    <w:rsid w:val="00105EF5"/>
    <w:rsid w:val="001B35C4"/>
    <w:rsid w:val="001D0100"/>
    <w:rsid w:val="00240923"/>
    <w:rsid w:val="002865E2"/>
    <w:rsid w:val="0029654C"/>
    <w:rsid w:val="0032128E"/>
    <w:rsid w:val="00345CA7"/>
    <w:rsid w:val="003B5078"/>
    <w:rsid w:val="003B5092"/>
    <w:rsid w:val="003C283A"/>
    <w:rsid w:val="00403709"/>
    <w:rsid w:val="00454EBF"/>
    <w:rsid w:val="004B37A9"/>
    <w:rsid w:val="004C517A"/>
    <w:rsid w:val="004C616D"/>
    <w:rsid w:val="00637143"/>
    <w:rsid w:val="00723B5D"/>
    <w:rsid w:val="007767B7"/>
    <w:rsid w:val="007A3DDD"/>
    <w:rsid w:val="007E4E80"/>
    <w:rsid w:val="007F6919"/>
    <w:rsid w:val="00866983"/>
    <w:rsid w:val="00901F81"/>
    <w:rsid w:val="00941D71"/>
    <w:rsid w:val="00946F54"/>
    <w:rsid w:val="00A33A6F"/>
    <w:rsid w:val="00A47812"/>
    <w:rsid w:val="00A556A8"/>
    <w:rsid w:val="00BC2076"/>
    <w:rsid w:val="00C07A31"/>
    <w:rsid w:val="00C17D7A"/>
    <w:rsid w:val="00C25559"/>
    <w:rsid w:val="00C63994"/>
    <w:rsid w:val="00C65ABD"/>
    <w:rsid w:val="00C95073"/>
    <w:rsid w:val="00CB0441"/>
    <w:rsid w:val="00CB40AD"/>
    <w:rsid w:val="00CC72F6"/>
    <w:rsid w:val="00D26E06"/>
    <w:rsid w:val="00D45716"/>
    <w:rsid w:val="00D56C33"/>
    <w:rsid w:val="00D8155A"/>
    <w:rsid w:val="00E005F5"/>
    <w:rsid w:val="00E66544"/>
    <w:rsid w:val="00EA2784"/>
    <w:rsid w:val="00ED17F4"/>
    <w:rsid w:val="00F03E73"/>
    <w:rsid w:val="00F2092F"/>
    <w:rsid w:val="00F269AE"/>
    <w:rsid w:val="00F9518E"/>
    <w:rsid w:val="00F96A4B"/>
    <w:rsid w:val="00FA435D"/>
    <w:rsid w:val="00FC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A33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7A31"/>
    <w:rPr>
      <w:strike w:val="0"/>
      <w:dstrike w:val="0"/>
      <w:color w:val="119A6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C07A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37143"/>
    <w:rPr>
      <w:rFonts w:ascii="Consolas" w:eastAsia="Times New Roman" w:hAnsi="Consolas" w:cs="Consolas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605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6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48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72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1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58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3912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119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5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2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27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634865">
                                  <w:blockQuote w:val="1"/>
                                  <w:marLeft w:val="720"/>
                                  <w:marRight w:val="7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9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25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28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890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2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02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1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959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1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9053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9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9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12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5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914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0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6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7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22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2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82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704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6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49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41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5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35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55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32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8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57075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0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92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78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2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66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314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6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07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2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49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4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7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43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01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7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7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1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26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0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555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7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061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8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3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559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2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57248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4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541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5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3196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65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5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038106">
                  <w:marLeft w:val="195"/>
                  <w:marRight w:val="18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2578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174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8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79129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6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542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9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4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699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4635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126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145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66470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6670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57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82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3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95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0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25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3522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12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29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661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3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0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96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9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83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85728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57276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1884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465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8259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2411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7384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5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1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386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03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8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44913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6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5248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5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49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647">
                      <w:marLeft w:val="195"/>
                      <w:marRight w:val="18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18EE9A48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Canon Slade School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 Hudson</dc:creator>
  <cp:lastModifiedBy>Mr P Hudson</cp:lastModifiedBy>
  <cp:revision>2</cp:revision>
  <dcterms:created xsi:type="dcterms:W3CDTF">2014-12-02T13:07:00Z</dcterms:created>
  <dcterms:modified xsi:type="dcterms:W3CDTF">2014-12-02T13:07:00Z</dcterms:modified>
</cp:coreProperties>
</file>