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E96" w:rsidRPr="00057E96" w:rsidRDefault="00057E96" w:rsidP="00057E9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</w:pPr>
      <w:r w:rsidRPr="00057E96"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  <w:t>Number Play</w:t>
      </w:r>
    </w:p>
    <w:p w:rsidR="00057E96" w:rsidRPr="00057E96" w:rsidRDefault="00057E96" w:rsidP="00057E96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057E96">
        <w:rPr>
          <w:rFonts w:ascii="Helvetica" w:eastAsia="Times New Roman" w:hAnsi="Helvetica" w:cs="Helvetica"/>
          <w:color w:val="373737"/>
          <w:lang w:val="en-US" w:eastAsia="en-GB"/>
        </w:rPr>
        <w:t xml:space="preserve">Choose two integers; they need not be different. Add them together. Record the </w:t>
      </w:r>
      <w:proofErr w:type="gramStart"/>
      <w:r w:rsidRPr="00057E96">
        <w:rPr>
          <w:rFonts w:ascii="Helvetica" w:eastAsia="Times New Roman" w:hAnsi="Helvetica" w:cs="Helvetica"/>
          <w:color w:val="373737"/>
          <w:lang w:val="en-US" w:eastAsia="en-GB"/>
        </w:rPr>
        <w:t>units</w:t>
      </w:r>
      <w:proofErr w:type="gramEnd"/>
      <w:r w:rsidRPr="00057E96">
        <w:rPr>
          <w:rFonts w:ascii="Helvetica" w:eastAsia="Times New Roman" w:hAnsi="Helvetica" w:cs="Helvetica"/>
          <w:color w:val="373737"/>
          <w:lang w:val="en-US" w:eastAsia="en-GB"/>
        </w:rPr>
        <w:t xml:space="preserve"> digit of the sum and append that to the sequence. Obtain the next number by repeating the operation on the second and third number you just calculated.</w:t>
      </w:r>
    </w:p>
    <w:p w:rsidR="00057E96" w:rsidRPr="00057E96" w:rsidRDefault="00057E96" w:rsidP="00057E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proofErr w:type="spellStart"/>
      <w:r w:rsidRPr="00057E96">
        <w:rPr>
          <w:rFonts w:ascii="Helvetica" w:eastAsia="Times New Roman" w:hAnsi="Helvetica" w:cs="Helvetica"/>
          <w:color w:val="373737"/>
          <w:lang w:val="en-US" w:eastAsia="en-GB"/>
        </w:rPr>
        <w:t>Eg</w:t>
      </w:r>
      <w:proofErr w:type="spellEnd"/>
      <w:r w:rsidRPr="00057E96">
        <w:rPr>
          <w:rFonts w:ascii="Helvetica" w:eastAsia="Times New Roman" w:hAnsi="Helvetica" w:cs="Helvetica"/>
          <w:color w:val="373737"/>
          <w:lang w:val="en-US" w:eastAsia="en-GB"/>
        </w:rPr>
        <w:t xml:space="preserve"> 56, 3</w:t>
      </w:r>
    </w:p>
    <w:p w:rsidR="00057E96" w:rsidRPr="00057E96" w:rsidRDefault="00057E96" w:rsidP="00057E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057E96">
        <w:rPr>
          <w:rFonts w:ascii="Helvetica" w:eastAsia="Times New Roman" w:hAnsi="Helvetica" w:cs="Helvetica"/>
          <w:color w:val="373737"/>
          <w:lang w:val="en-US" w:eastAsia="en-GB"/>
        </w:rPr>
        <w:t>56 + 3 = 59</w:t>
      </w:r>
    </w:p>
    <w:p w:rsidR="00057E96" w:rsidRPr="00057E96" w:rsidRDefault="00057E96" w:rsidP="00057E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057E96">
        <w:rPr>
          <w:rFonts w:ascii="Helvetica" w:eastAsia="Times New Roman" w:hAnsi="Helvetica" w:cs="Helvetica"/>
          <w:color w:val="373737"/>
          <w:lang w:val="en-US" w:eastAsia="en-GB"/>
        </w:rPr>
        <w:t>units digit = 9</w:t>
      </w:r>
    </w:p>
    <w:p w:rsidR="00057E96" w:rsidRPr="00057E96" w:rsidRDefault="00057E96" w:rsidP="00057E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057E96">
        <w:rPr>
          <w:rFonts w:ascii="Helvetica" w:eastAsia="Times New Roman" w:hAnsi="Helvetica" w:cs="Helvetica"/>
          <w:color w:val="373737"/>
          <w:lang w:val="en-US" w:eastAsia="en-GB"/>
        </w:rPr>
        <w:t>3 + 9 = 12, units digit = 2</w:t>
      </w:r>
    </w:p>
    <w:p w:rsidR="00057E96" w:rsidRPr="00057E96" w:rsidRDefault="00057E96" w:rsidP="00057E9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proofErr w:type="spellStart"/>
      <w:r w:rsidRPr="00057E96">
        <w:rPr>
          <w:rFonts w:ascii="Helvetica" w:eastAsia="Times New Roman" w:hAnsi="Helvetica" w:cs="Helvetica"/>
          <w:color w:val="373737"/>
          <w:lang w:val="en-US" w:eastAsia="en-GB"/>
        </w:rPr>
        <w:t>etc</w:t>
      </w:r>
      <w:proofErr w:type="spellEnd"/>
    </w:p>
    <w:p w:rsidR="00057E96" w:rsidRPr="00057E96" w:rsidRDefault="00057E96" w:rsidP="00057E96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057E96">
        <w:rPr>
          <w:rFonts w:ascii="Helvetica" w:eastAsia="Times New Roman" w:hAnsi="Helvetica" w:cs="Helvetica"/>
          <w:color w:val="373737"/>
          <w:lang w:val="en-US" w:eastAsia="en-GB"/>
        </w:rPr>
        <w:t>Write the units digits in a list box. Repeat the process 50 times.</w:t>
      </w:r>
    </w:p>
    <w:p w:rsidR="00057E96" w:rsidRPr="00057E96" w:rsidRDefault="00057E96" w:rsidP="00057E96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057E96">
        <w:rPr>
          <w:rFonts w:ascii="Helvetica" w:eastAsia="Times New Roman" w:hAnsi="Helvetica" w:cs="Helvetica"/>
          <w:color w:val="373737"/>
          <w:lang w:val="en-US" w:eastAsia="en-GB"/>
        </w:rPr>
        <w:t>Investigate if anything interesting happens to the sequence.</w:t>
      </w:r>
    </w:p>
    <w:p w:rsidR="00057E96" w:rsidRPr="00057E96" w:rsidRDefault="00057E96" w:rsidP="00057E96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057E96">
        <w:rPr>
          <w:rFonts w:ascii="Helvetica" w:eastAsia="Times New Roman" w:hAnsi="Helvetica" w:cs="Helvetica"/>
          <w:color w:val="373737"/>
          <w:lang w:val="en-US" w:eastAsia="en-GB"/>
        </w:rPr>
        <w:t>Also try:</w:t>
      </w:r>
    </w:p>
    <w:p w:rsidR="00057E96" w:rsidRPr="00057E96" w:rsidRDefault="00057E96" w:rsidP="00057E96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057E96">
        <w:rPr>
          <w:rFonts w:ascii="Helvetica" w:eastAsia="Times New Roman" w:hAnsi="Helvetica" w:cs="Helvetica"/>
          <w:color w:val="373737"/>
          <w:lang w:val="en-US" w:eastAsia="en-GB"/>
        </w:rPr>
        <w:t>triples,</w:t>
      </w:r>
    </w:p>
    <w:p w:rsidR="00057E96" w:rsidRPr="00057E96" w:rsidRDefault="00057E96" w:rsidP="00057E96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057E96">
        <w:rPr>
          <w:rFonts w:ascii="Helvetica" w:eastAsia="Times New Roman" w:hAnsi="Helvetica" w:cs="Helvetica"/>
          <w:color w:val="373737"/>
          <w:lang w:val="en-US" w:eastAsia="en-GB"/>
        </w:rPr>
        <w:t>subtracting,</w:t>
      </w:r>
    </w:p>
    <w:p w:rsidR="00057E96" w:rsidRPr="00057E96" w:rsidRDefault="00057E96" w:rsidP="00057E96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proofErr w:type="gramStart"/>
      <w:r w:rsidRPr="00057E96">
        <w:rPr>
          <w:rFonts w:ascii="Helvetica" w:eastAsia="Times New Roman" w:hAnsi="Helvetica" w:cs="Helvetica"/>
          <w:color w:val="373737"/>
          <w:lang w:val="en-US" w:eastAsia="en-GB"/>
        </w:rPr>
        <w:t>randomly</w:t>
      </w:r>
      <w:proofErr w:type="gramEnd"/>
      <w:r w:rsidRPr="00057E96">
        <w:rPr>
          <w:rFonts w:ascii="Helvetica" w:eastAsia="Times New Roman" w:hAnsi="Helvetica" w:cs="Helvetica"/>
          <w:color w:val="373737"/>
          <w:lang w:val="en-US" w:eastAsia="en-GB"/>
        </w:rPr>
        <w:t xml:space="preserve"> adding or subtracting depending on a toss of a coin.</w:t>
      </w:r>
    </w:p>
    <w:p w:rsidR="00C63994" w:rsidRPr="00057E96" w:rsidRDefault="00C63994" w:rsidP="00057E96">
      <w:bookmarkStart w:id="0" w:name="_GoBack"/>
      <w:bookmarkEnd w:id="0"/>
    </w:p>
    <w:sectPr w:rsidR="00C63994" w:rsidRPr="00057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30C"/>
    <w:multiLevelType w:val="multilevel"/>
    <w:tmpl w:val="CD4E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2321B"/>
    <w:multiLevelType w:val="multilevel"/>
    <w:tmpl w:val="E17C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9905A1"/>
    <w:multiLevelType w:val="multilevel"/>
    <w:tmpl w:val="244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406E28"/>
    <w:multiLevelType w:val="multilevel"/>
    <w:tmpl w:val="61BE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580F81"/>
    <w:multiLevelType w:val="multilevel"/>
    <w:tmpl w:val="F008E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A16FE4"/>
    <w:multiLevelType w:val="multilevel"/>
    <w:tmpl w:val="BC28C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1A529A"/>
    <w:multiLevelType w:val="multilevel"/>
    <w:tmpl w:val="6E0EA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34304C"/>
    <w:multiLevelType w:val="multilevel"/>
    <w:tmpl w:val="1C3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784383"/>
    <w:multiLevelType w:val="multilevel"/>
    <w:tmpl w:val="807A51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755BA1"/>
    <w:multiLevelType w:val="multilevel"/>
    <w:tmpl w:val="F24E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4E1309"/>
    <w:multiLevelType w:val="multilevel"/>
    <w:tmpl w:val="E25EC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0"/>
  </w:num>
  <w:num w:numId="3">
    <w:abstractNumId w:val="37"/>
  </w:num>
  <w:num w:numId="4">
    <w:abstractNumId w:val="27"/>
  </w:num>
  <w:num w:numId="5">
    <w:abstractNumId w:val="8"/>
  </w:num>
  <w:num w:numId="6">
    <w:abstractNumId w:val="26"/>
  </w:num>
  <w:num w:numId="7">
    <w:abstractNumId w:val="28"/>
  </w:num>
  <w:num w:numId="8">
    <w:abstractNumId w:val="17"/>
  </w:num>
  <w:num w:numId="9">
    <w:abstractNumId w:val="31"/>
  </w:num>
  <w:num w:numId="10">
    <w:abstractNumId w:val="7"/>
  </w:num>
  <w:num w:numId="11">
    <w:abstractNumId w:val="22"/>
  </w:num>
  <w:num w:numId="12">
    <w:abstractNumId w:val="29"/>
  </w:num>
  <w:num w:numId="13">
    <w:abstractNumId w:val="18"/>
  </w:num>
  <w:num w:numId="14">
    <w:abstractNumId w:val="23"/>
  </w:num>
  <w:num w:numId="15">
    <w:abstractNumId w:val="5"/>
  </w:num>
  <w:num w:numId="16">
    <w:abstractNumId w:val="9"/>
  </w:num>
  <w:num w:numId="17">
    <w:abstractNumId w:val="35"/>
  </w:num>
  <w:num w:numId="18">
    <w:abstractNumId w:val="30"/>
  </w:num>
  <w:num w:numId="19">
    <w:abstractNumId w:val="34"/>
  </w:num>
  <w:num w:numId="20">
    <w:abstractNumId w:val="2"/>
  </w:num>
  <w:num w:numId="21">
    <w:abstractNumId w:val="36"/>
  </w:num>
  <w:num w:numId="22">
    <w:abstractNumId w:val="15"/>
  </w:num>
  <w:num w:numId="23">
    <w:abstractNumId w:val="1"/>
  </w:num>
  <w:num w:numId="24">
    <w:abstractNumId w:val="6"/>
  </w:num>
  <w:num w:numId="25">
    <w:abstractNumId w:val="14"/>
  </w:num>
  <w:num w:numId="26">
    <w:abstractNumId w:val="32"/>
  </w:num>
  <w:num w:numId="27">
    <w:abstractNumId w:val="3"/>
  </w:num>
  <w:num w:numId="28">
    <w:abstractNumId w:val="19"/>
  </w:num>
  <w:num w:numId="29">
    <w:abstractNumId w:val="25"/>
  </w:num>
  <w:num w:numId="30">
    <w:abstractNumId w:val="16"/>
  </w:num>
  <w:num w:numId="31">
    <w:abstractNumId w:val="0"/>
  </w:num>
  <w:num w:numId="32">
    <w:abstractNumId w:val="12"/>
  </w:num>
  <w:num w:numId="33">
    <w:abstractNumId w:val="10"/>
  </w:num>
  <w:num w:numId="34">
    <w:abstractNumId w:val="21"/>
  </w:num>
  <w:num w:numId="35">
    <w:abstractNumId w:val="11"/>
  </w:num>
  <w:num w:numId="36">
    <w:abstractNumId w:val="13"/>
  </w:num>
  <w:num w:numId="37">
    <w:abstractNumId w:val="33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57E96"/>
    <w:rsid w:val="00096296"/>
    <w:rsid w:val="00097A53"/>
    <w:rsid w:val="000C4DE7"/>
    <w:rsid w:val="00105EF5"/>
    <w:rsid w:val="001B35C4"/>
    <w:rsid w:val="001D0100"/>
    <w:rsid w:val="00240923"/>
    <w:rsid w:val="002865E2"/>
    <w:rsid w:val="0029654C"/>
    <w:rsid w:val="0032128E"/>
    <w:rsid w:val="00345CA7"/>
    <w:rsid w:val="003B5078"/>
    <w:rsid w:val="003B5092"/>
    <w:rsid w:val="003C283A"/>
    <w:rsid w:val="00403709"/>
    <w:rsid w:val="00454EBF"/>
    <w:rsid w:val="004B37A9"/>
    <w:rsid w:val="004C517A"/>
    <w:rsid w:val="004C616D"/>
    <w:rsid w:val="00637143"/>
    <w:rsid w:val="00723B5D"/>
    <w:rsid w:val="007767B7"/>
    <w:rsid w:val="007A3DDD"/>
    <w:rsid w:val="007E4E80"/>
    <w:rsid w:val="007F6919"/>
    <w:rsid w:val="00866983"/>
    <w:rsid w:val="00901F81"/>
    <w:rsid w:val="00941D71"/>
    <w:rsid w:val="00946F54"/>
    <w:rsid w:val="00A33A6F"/>
    <w:rsid w:val="00A47812"/>
    <w:rsid w:val="00A556A8"/>
    <w:rsid w:val="00BC2076"/>
    <w:rsid w:val="00C07A31"/>
    <w:rsid w:val="00C17D7A"/>
    <w:rsid w:val="00C25559"/>
    <w:rsid w:val="00C63994"/>
    <w:rsid w:val="00C65ABD"/>
    <w:rsid w:val="00C95073"/>
    <w:rsid w:val="00CB0441"/>
    <w:rsid w:val="00CB40AD"/>
    <w:rsid w:val="00CC72F6"/>
    <w:rsid w:val="00D26E06"/>
    <w:rsid w:val="00D45716"/>
    <w:rsid w:val="00D56C33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3912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90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02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59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32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6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470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96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72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5727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38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491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2014-12-02T13:08:00Z</dcterms:created>
  <dcterms:modified xsi:type="dcterms:W3CDTF">2014-12-02T13:08:00Z</dcterms:modified>
</cp:coreProperties>
</file>