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7485"/>
      </w:tblGrid>
      <w:tr w:rsidR="008D0612" w:rsidRPr="00663A78" w:rsidTr="00663A78">
        <w:tc>
          <w:tcPr>
            <w:tcW w:w="1384" w:type="dxa"/>
          </w:tcPr>
          <w:p w:rsidR="008D0612" w:rsidRPr="00663A78" w:rsidRDefault="008D0612" w:rsidP="00663A78">
            <w:pPr>
              <w:rPr>
                <w:lang w:val="en-GB"/>
              </w:rPr>
            </w:pPr>
            <w:r>
              <w:rPr>
                <w:lang w:val="en-GB"/>
              </w:rPr>
              <w:t>Manager:</w:t>
            </w:r>
          </w:p>
        </w:tc>
        <w:tc>
          <w:tcPr>
            <w:tcW w:w="7485" w:type="dxa"/>
          </w:tcPr>
          <w:p w:rsidR="008D0612" w:rsidRPr="00C67D9F" w:rsidRDefault="00C67D9F" w:rsidP="00663A78">
            <w:pPr>
              <w:rPr>
                <w:lang w:val="en-GB"/>
              </w:rPr>
            </w:pPr>
            <w:r>
              <w:rPr>
                <w:lang w:val="en-GB"/>
              </w:rPr>
              <w:t xml:space="preserve">Connor </w:t>
            </w:r>
            <w:proofErr w:type="spellStart"/>
            <w:r>
              <w:rPr>
                <w:lang w:val="en-GB"/>
              </w:rPr>
              <w:t>Wilby</w:t>
            </w:r>
            <w:proofErr w:type="spellEnd"/>
          </w:p>
        </w:tc>
      </w:tr>
      <w:tr w:rsidR="00663A78" w:rsidRPr="00663A78" w:rsidTr="00663A78">
        <w:tc>
          <w:tcPr>
            <w:tcW w:w="1384" w:type="dxa"/>
          </w:tcPr>
          <w:p w:rsidR="00663A78" w:rsidRPr="00663A78" w:rsidRDefault="00663A78" w:rsidP="00663A78">
            <w:pPr>
              <w:rPr>
                <w:lang w:val="en-GB"/>
              </w:rPr>
            </w:pPr>
            <w:r w:rsidRPr="00663A78">
              <w:rPr>
                <w:lang w:val="en-GB"/>
              </w:rPr>
              <w:t>Date:</w:t>
            </w:r>
          </w:p>
        </w:tc>
        <w:tc>
          <w:tcPr>
            <w:tcW w:w="7485" w:type="dxa"/>
          </w:tcPr>
          <w:p w:rsidR="00663A78" w:rsidRPr="00C67D9F" w:rsidRDefault="00C67D9F" w:rsidP="00663A78">
            <w:pPr>
              <w:rPr>
                <w:lang w:val="en-GB"/>
              </w:rPr>
            </w:pPr>
            <w:r w:rsidRPr="00C67D9F">
              <w:rPr>
                <w:lang w:val="en-GB"/>
              </w:rPr>
              <w:t>05/10/16</w:t>
            </w:r>
          </w:p>
        </w:tc>
      </w:tr>
      <w:tr w:rsidR="00663A78" w:rsidRPr="00663A78" w:rsidTr="00663A78">
        <w:tc>
          <w:tcPr>
            <w:tcW w:w="1384" w:type="dxa"/>
          </w:tcPr>
          <w:p w:rsidR="00663A78" w:rsidRPr="00663A78" w:rsidRDefault="00663A78" w:rsidP="00663A78">
            <w:pPr>
              <w:rPr>
                <w:lang w:val="en-GB"/>
              </w:rPr>
            </w:pPr>
            <w:r w:rsidRPr="00663A78">
              <w:rPr>
                <w:lang w:val="en-GB"/>
              </w:rPr>
              <w:t>Attendees:</w:t>
            </w:r>
          </w:p>
        </w:tc>
        <w:tc>
          <w:tcPr>
            <w:tcW w:w="7485" w:type="dxa"/>
          </w:tcPr>
          <w:p w:rsidR="00663A78" w:rsidRPr="00C67D9F" w:rsidRDefault="00C67D9F" w:rsidP="00504A8D">
            <w:pPr>
              <w:rPr>
                <w:lang w:val="en-GB"/>
              </w:rPr>
            </w:pPr>
            <w:r>
              <w:rPr>
                <w:lang w:val="en-GB"/>
              </w:rPr>
              <w:t xml:space="preserve">All </w:t>
            </w:r>
            <w:r w:rsidR="00504A8D">
              <w:rPr>
                <w:lang w:val="en-GB"/>
              </w:rPr>
              <w:t>present</w:t>
            </w:r>
          </w:p>
        </w:tc>
      </w:tr>
    </w:tbl>
    <w:p w:rsidR="00663A78" w:rsidRDefault="00663A78" w:rsidP="00663A78">
      <w:pPr>
        <w:rPr>
          <w:lang w:val="en-GB"/>
        </w:rPr>
      </w:pPr>
    </w:p>
    <w:p w:rsidR="00C67D9F" w:rsidRDefault="00C67D9F" w:rsidP="00C67D9F">
      <w:pPr>
        <w:rPr>
          <w:lang w:val="en-GB"/>
        </w:rPr>
      </w:pPr>
      <w:r>
        <w:rPr>
          <w:lang w:val="en-GB"/>
        </w:rPr>
        <w:t xml:space="preserve">The group discussed the need to do research into the words outlined in the brief in order to make informed decisions during the design process. They also saw the need to narrow down the number of words </w:t>
      </w:r>
      <w:r w:rsidR="00504A8D">
        <w:rPr>
          <w:lang w:val="en-GB"/>
        </w:rPr>
        <w:t>available</w:t>
      </w:r>
      <w:r>
        <w:rPr>
          <w:lang w:val="en-GB"/>
        </w:rPr>
        <w:t xml:space="preserve"> to choose from. Each of the team chose one or two words to do their research on, with the aim of presenting those words to the rest of the team next week for consideration. We will then choose two of the words to focus on for the project.</w:t>
      </w:r>
    </w:p>
    <w:p w:rsidR="00C67D9F" w:rsidRDefault="00C67D9F" w:rsidP="00C67D9F">
      <w:pPr>
        <w:rPr>
          <w:lang w:val="en-GB"/>
        </w:rPr>
      </w:pPr>
    </w:p>
    <w:p w:rsidR="00C67D9F" w:rsidRPr="00C67D9F" w:rsidRDefault="00C67D9F" w:rsidP="00C67D9F">
      <w:pPr>
        <w:rPr>
          <w:lang w:val="en-GB"/>
        </w:rPr>
      </w:pPr>
      <w:proofErr w:type="spellStart"/>
      <w:r>
        <w:rPr>
          <w:lang w:val="en-GB"/>
        </w:rPr>
        <w:t>Callum</w:t>
      </w:r>
      <w:proofErr w:type="spellEnd"/>
      <w:r>
        <w:rPr>
          <w:lang w:val="en-GB"/>
        </w:rPr>
        <w:t xml:space="preserve">: </w:t>
      </w:r>
      <w:proofErr w:type="spellStart"/>
      <w:r>
        <w:rPr>
          <w:rStyle w:val="spellingerror"/>
          <w:rFonts w:ascii="Cambria" w:hAnsi="Cambria" w:cs="Segoe UI"/>
          <w:b/>
          <w:bCs/>
          <w:color w:val="000000"/>
        </w:rPr>
        <w:t>Rückkehrunruhe</w:t>
      </w:r>
      <w:proofErr w:type="spellEnd"/>
      <w:r>
        <w:rPr>
          <w:rStyle w:val="normaltextrun"/>
          <w:rFonts w:ascii="Cambria" w:hAnsi="Cambria" w:cs="Segoe UI"/>
          <w:color w:val="000000"/>
        </w:rPr>
        <w:t xml:space="preserve">: The feeling of returning home after an immersive trip </w:t>
      </w:r>
      <w:r w:rsidR="00450CD1">
        <w:rPr>
          <w:rStyle w:val="normaltextrun"/>
          <w:rFonts w:ascii="Cambria" w:hAnsi="Cambria" w:cs="Segoe UI"/>
          <w:color w:val="000000"/>
        </w:rPr>
        <w:tab/>
      </w:r>
      <w:r w:rsidR="00450CD1">
        <w:rPr>
          <w:rStyle w:val="normaltextrun"/>
          <w:rFonts w:ascii="Cambria" w:hAnsi="Cambria" w:cs="Segoe UI"/>
          <w:color w:val="000000"/>
        </w:rPr>
        <w:tab/>
      </w:r>
      <w:r w:rsidR="00450CD1">
        <w:rPr>
          <w:rStyle w:val="normaltextrun"/>
          <w:rFonts w:ascii="Cambria" w:hAnsi="Cambria" w:cs="Segoe UI"/>
          <w:color w:val="000000"/>
        </w:rPr>
        <w:tab/>
      </w:r>
      <w:r>
        <w:rPr>
          <w:rStyle w:val="normaltextrun"/>
          <w:rFonts w:ascii="Cambria" w:hAnsi="Cambria" w:cs="Segoe UI"/>
          <w:color w:val="000000"/>
        </w:rPr>
        <w:t>only to find it fading rapidly from your awareness.</w:t>
      </w:r>
      <w:r>
        <w:rPr>
          <w:rStyle w:val="eop"/>
          <w:rFonts w:ascii="Cambria" w:hAnsi="Cambria" w:cs="Segoe UI"/>
        </w:rPr>
        <w:t> </w:t>
      </w:r>
    </w:p>
    <w:p w:rsidR="00C67D9F" w:rsidRDefault="00C67D9F" w:rsidP="00663A78">
      <w:pPr>
        <w:rPr>
          <w:lang w:val="en-GB"/>
        </w:rPr>
      </w:pPr>
    </w:p>
    <w:p w:rsidR="00C67D9F" w:rsidRDefault="00C67D9F" w:rsidP="00663A78">
      <w:pPr>
        <w:rPr>
          <w:rStyle w:val="normaltextrun"/>
          <w:rFonts w:ascii="Cambria" w:hAnsi="Cambria" w:cs="Segoe UI"/>
          <w:color w:val="000000"/>
        </w:rPr>
      </w:pPr>
      <w:r>
        <w:rPr>
          <w:lang w:val="en-GB"/>
        </w:rPr>
        <w:t xml:space="preserve">Jake: </w:t>
      </w:r>
      <w:proofErr w:type="spellStart"/>
      <w:r>
        <w:rPr>
          <w:rStyle w:val="normaltextrun"/>
          <w:rFonts w:ascii="Cambria" w:hAnsi="Cambria" w:cs="Segoe UI"/>
          <w:b/>
          <w:bCs/>
          <w:color w:val="000000"/>
        </w:rPr>
        <w:t>Monachopsis</w:t>
      </w:r>
      <w:proofErr w:type="spellEnd"/>
      <w:r>
        <w:rPr>
          <w:rStyle w:val="normaltextrun"/>
          <w:rFonts w:ascii="Cambria" w:hAnsi="Cambria" w:cs="Segoe UI"/>
          <w:b/>
          <w:bCs/>
          <w:color w:val="000000"/>
        </w:rPr>
        <w:t>:</w:t>
      </w:r>
      <w:r>
        <w:rPr>
          <w:rStyle w:val="normaltextrun"/>
          <w:rFonts w:ascii="Cambria" w:hAnsi="Cambria" w:cs="Segoe UI"/>
          <w:color w:val="000000"/>
        </w:rPr>
        <w:t> The subtle but persistent feeling of being out of place.</w:t>
      </w:r>
    </w:p>
    <w:p w:rsidR="00C67D9F" w:rsidRDefault="00C67D9F" w:rsidP="00663A78">
      <w:pPr>
        <w:rPr>
          <w:lang w:val="en-GB"/>
        </w:rPr>
      </w:pPr>
      <w:r>
        <w:rPr>
          <w:rStyle w:val="normaltextrun"/>
          <w:rFonts w:ascii="Cambria" w:hAnsi="Cambria" w:cs="Segoe UI"/>
          <w:color w:val="000000"/>
        </w:rPr>
        <w:tab/>
        <w:t xml:space="preserve"> </w:t>
      </w:r>
      <w:proofErr w:type="spellStart"/>
      <w:r>
        <w:rPr>
          <w:rStyle w:val="spellingerror"/>
          <w:rFonts w:ascii="Cambria" w:hAnsi="Cambria" w:cs="Segoe UI"/>
          <w:b/>
          <w:bCs/>
          <w:color w:val="000000"/>
        </w:rPr>
        <w:t>Occhiolism</w:t>
      </w:r>
      <w:proofErr w:type="spellEnd"/>
      <w:r>
        <w:rPr>
          <w:rStyle w:val="normaltextrun"/>
          <w:rFonts w:ascii="Cambria" w:hAnsi="Cambria" w:cs="Segoe UI"/>
          <w:color w:val="000000"/>
        </w:rPr>
        <w:t>: The awareness of the smallness of your perspective.</w:t>
      </w:r>
    </w:p>
    <w:p w:rsidR="00C67D9F" w:rsidRDefault="00C67D9F" w:rsidP="00663A78">
      <w:pPr>
        <w:rPr>
          <w:lang w:val="en-GB"/>
        </w:rPr>
      </w:pPr>
    </w:p>
    <w:p w:rsidR="00450CD1" w:rsidRDefault="00C67D9F" w:rsidP="00450CD1">
      <w:pPr>
        <w:rPr>
          <w:rStyle w:val="eop"/>
          <w:rFonts w:ascii="Cambria" w:hAnsi="Cambria" w:cs="Segoe UI"/>
        </w:rPr>
      </w:pPr>
      <w:r w:rsidRPr="00C67D9F">
        <w:rPr>
          <w:lang w:val="en-GB"/>
        </w:rPr>
        <w:t>Macaulay</w:t>
      </w:r>
      <w:r>
        <w:rPr>
          <w:lang w:val="en-GB"/>
        </w:rPr>
        <w:t xml:space="preserve">: </w:t>
      </w:r>
      <w:proofErr w:type="spellStart"/>
      <w:r>
        <w:rPr>
          <w:rStyle w:val="spellingerror"/>
          <w:rFonts w:ascii="Cambria" w:hAnsi="Cambria" w:cs="Segoe UI"/>
          <w:b/>
          <w:bCs/>
          <w:color w:val="000000"/>
        </w:rPr>
        <w:t>Adronitis</w:t>
      </w:r>
      <w:proofErr w:type="spellEnd"/>
      <w:r>
        <w:rPr>
          <w:rStyle w:val="normaltextrun"/>
          <w:rFonts w:ascii="Cambria" w:hAnsi="Cambria" w:cs="Segoe UI"/>
          <w:color w:val="000000"/>
        </w:rPr>
        <w:t xml:space="preserve">: Frustration with how long it takes to get to know someone. </w:t>
      </w:r>
      <w:r>
        <w:rPr>
          <w:rStyle w:val="normaltextrun"/>
          <w:rFonts w:ascii="Cambria" w:hAnsi="Cambria" w:cs="Segoe UI"/>
          <w:color w:val="000000"/>
        </w:rPr>
        <w:tab/>
      </w:r>
      <w:r>
        <w:rPr>
          <w:rStyle w:val="normaltextrun"/>
          <w:rFonts w:ascii="Cambria" w:hAnsi="Cambria" w:cs="Segoe UI"/>
          <w:color w:val="000000"/>
        </w:rPr>
        <w:tab/>
      </w:r>
      <w:r>
        <w:rPr>
          <w:rStyle w:val="normaltextrun"/>
          <w:rFonts w:ascii="Cambria" w:hAnsi="Cambria" w:cs="Segoe UI"/>
          <w:color w:val="000000"/>
        </w:rPr>
        <w:tab/>
        <w:t xml:space="preserve">  </w:t>
      </w:r>
      <w:proofErr w:type="spellStart"/>
      <w:r>
        <w:rPr>
          <w:rStyle w:val="spellingerror"/>
          <w:rFonts w:ascii="Cambria" w:hAnsi="Cambria" w:cs="Segoe UI"/>
          <w:b/>
          <w:bCs/>
          <w:color w:val="000000"/>
        </w:rPr>
        <w:t>Anecdoche</w:t>
      </w:r>
      <w:proofErr w:type="spellEnd"/>
      <w:r>
        <w:rPr>
          <w:rStyle w:val="normaltextrun"/>
          <w:rFonts w:ascii="Cambria" w:hAnsi="Cambria" w:cs="Segoe UI"/>
          <w:color w:val="000000"/>
        </w:rPr>
        <w:t xml:space="preserve">: A conversation in which everyone is talking but nobody is </w:t>
      </w:r>
      <w:r>
        <w:rPr>
          <w:rStyle w:val="normaltextrun"/>
          <w:rFonts w:ascii="Cambria" w:hAnsi="Cambria" w:cs="Segoe UI"/>
          <w:color w:val="000000"/>
        </w:rPr>
        <w:tab/>
      </w:r>
      <w:r>
        <w:rPr>
          <w:rStyle w:val="normaltextrun"/>
          <w:rFonts w:ascii="Cambria" w:hAnsi="Cambria" w:cs="Segoe UI"/>
          <w:color w:val="000000"/>
        </w:rPr>
        <w:tab/>
      </w:r>
      <w:r>
        <w:rPr>
          <w:rStyle w:val="normaltextrun"/>
          <w:rFonts w:ascii="Cambria" w:hAnsi="Cambria" w:cs="Segoe UI"/>
          <w:color w:val="000000"/>
        </w:rPr>
        <w:tab/>
        <w:t xml:space="preserve">  listening.</w:t>
      </w:r>
      <w:r>
        <w:rPr>
          <w:rStyle w:val="eop"/>
          <w:rFonts w:ascii="Cambria" w:hAnsi="Cambria" w:cs="Segoe UI"/>
        </w:rPr>
        <w:t> </w:t>
      </w:r>
    </w:p>
    <w:p w:rsidR="00450CD1" w:rsidRDefault="00C67D9F" w:rsidP="00450CD1">
      <w:pPr>
        <w:rPr>
          <w:rStyle w:val="normaltextrun"/>
          <w:rFonts w:ascii="Cambria" w:hAnsi="Cambria" w:cs="Segoe UI"/>
          <w:color w:val="000000"/>
        </w:rPr>
      </w:pPr>
      <w:r>
        <w:rPr>
          <w:lang w:val="en-GB"/>
        </w:rPr>
        <w:t xml:space="preserve">Connor: </w:t>
      </w:r>
      <w:proofErr w:type="spellStart"/>
      <w:r w:rsidR="00450CD1">
        <w:rPr>
          <w:rStyle w:val="spellingerror"/>
          <w:rFonts w:ascii="Cambria" w:hAnsi="Cambria" w:cs="Segoe UI"/>
          <w:b/>
          <w:bCs/>
          <w:color w:val="000000"/>
        </w:rPr>
        <w:t>Onism</w:t>
      </w:r>
      <w:proofErr w:type="spellEnd"/>
      <w:r w:rsidR="00450CD1">
        <w:rPr>
          <w:rStyle w:val="normaltextrun"/>
          <w:rFonts w:ascii="Cambria" w:hAnsi="Cambria" w:cs="Segoe UI"/>
          <w:color w:val="000000"/>
        </w:rPr>
        <w:t xml:space="preserve">: The frustration of being stuck in just one body that inhabits only </w:t>
      </w:r>
      <w:r w:rsidR="00504A8D">
        <w:rPr>
          <w:rStyle w:val="normaltextrun"/>
          <w:rFonts w:ascii="Cambria" w:hAnsi="Cambria" w:cs="Segoe UI"/>
          <w:color w:val="000000"/>
        </w:rPr>
        <w:tab/>
      </w:r>
      <w:r w:rsidR="00504A8D">
        <w:rPr>
          <w:rStyle w:val="normaltextrun"/>
          <w:rFonts w:ascii="Cambria" w:hAnsi="Cambria" w:cs="Segoe UI"/>
          <w:color w:val="000000"/>
        </w:rPr>
        <w:tab/>
      </w:r>
      <w:r w:rsidR="00504A8D">
        <w:rPr>
          <w:rStyle w:val="normaltextrun"/>
          <w:rFonts w:ascii="Cambria" w:hAnsi="Cambria" w:cs="Segoe UI"/>
          <w:color w:val="000000"/>
        </w:rPr>
        <w:tab/>
      </w:r>
      <w:r w:rsidR="00450CD1">
        <w:rPr>
          <w:rStyle w:val="normaltextrun"/>
          <w:rFonts w:ascii="Cambria" w:hAnsi="Cambria" w:cs="Segoe UI"/>
          <w:color w:val="000000"/>
        </w:rPr>
        <w:t>one place at a time.</w:t>
      </w:r>
    </w:p>
    <w:p w:rsidR="00450CD1" w:rsidRPr="00450CD1" w:rsidRDefault="00450CD1" w:rsidP="00450CD1">
      <w:pPr>
        <w:rPr>
          <w:rFonts w:ascii="Cambria" w:hAnsi="Cambria" w:cs="Segoe UI"/>
          <w:color w:val="000000"/>
        </w:rPr>
      </w:pPr>
      <w:r>
        <w:rPr>
          <w:rStyle w:val="normaltextrun"/>
          <w:rFonts w:ascii="Cambria" w:hAnsi="Cambria" w:cs="Segoe UI"/>
          <w:color w:val="000000"/>
        </w:rPr>
        <w:tab/>
      </w:r>
      <w:r>
        <w:rPr>
          <w:rStyle w:val="normaltextrun"/>
          <w:rFonts w:ascii="Cambria" w:hAnsi="Cambria" w:cs="Segoe UI"/>
          <w:color w:val="000000"/>
        </w:rPr>
        <w:tab/>
      </w:r>
      <w:proofErr w:type="spellStart"/>
      <w:r>
        <w:rPr>
          <w:rStyle w:val="spellingerror"/>
          <w:rFonts w:ascii="Cambria" w:hAnsi="Cambria" w:cs="Segoe UI"/>
          <w:b/>
          <w:bCs/>
          <w:color w:val="000000"/>
        </w:rPr>
        <w:t>Liberosis</w:t>
      </w:r>
      <w:proofErr w:type="spellEnd"/>
      <w:r>
        <w:rPr>
          <w:rStyle w:val="normaltextrun"/>
          <w:rFonts w:ascii="Cambria" w:hAnsi="Cambria" w:cs="Segoe UI"/>
          <w:color w:val="000000"/>
        </w:rPr>
        <w:t>: The desire to care less about things.</w:t>
      </w:r>
      <w:r>
        <w:rPr>
          <w:rStyle w:val="eop"/>
          <w:rFonts w:ascii="Cambria" w:hAnsi="Cambria" w:cs="Segoe UI"/>
        </w:rPr>
        <w:t> </w:t>
      </w:r>
    </w:p>
    <w:p w:rsidR="00C67D9F" w:rsidRDefault="00C67D9F" w:rsidP="00663A78">
      <w:pPr>
        <w:rPr>
          <w:lang w:val="en-GB"/>
        </w:rPr>
      </w:pPr>
    </w:p>
    <w:p w:rsidR="00C67D9F" w:rsidRDefault="00504A8D" w:rsidP="00663A78">
      <w:pPr>
        <w:rPr>
          <w:lang w:val="en-GB"/>
        </w:rPr>
      </w:pPr>
      <w:r>
        <w:rPr>
          <w:lang w:val="en-GB"/>
        </w:rPr>
        <w:t>Each member of the team will do research on their given words and what they mean, finding different definitions, interpretations and examples of that word. In addition, they will try to find media which represents that word in the form of videos, images and potentially games that may incorporate the feeling it describes (whether intentionally or not).</w:t>
      </w:r>
    </w:p>
    <w:p w:rsidR="00504A8D" w:rsidRDefault="00504A8D" w:rsidP="00663A78">
      <w:pPr>
        <w:rPr>
          <w:lang w:val="en-GB"/>
        </w:rPr>
      </w:pPr>
    </w:p>
    <w:p w:rsidR="00450CD1" w:rsidRDefault="00504A8D" w:rsidP="00663A78">
      <w:pPr>
        <w:rPr>
          <w:lang w:val="en-GB"/>
        </w:rPr>
      </w:pPr>
      <w:r>
        <w:rPr>
          <w:lang w:val="en-GB"/>
        </w:rPr>
        <w:t xml:space="preserve">In addition, they will attempt to identify a target audience for a game based on such a word/feeling and potential ways that feeling may be invoked in a player. </w:t>
      </w:r>
    </w:p>
    <w:p w:rsidR="001C3D70" w:rsidRDefault="001C3D70" w:rsidP="00663A78">
      <w:pPr>
        <w:rPr>
          <w:lang w:val="en-GB"/>
        </w:rPr>
      </w:pPr>
    </w:p>
    <w:p w:rsidR="001C3D70" w:rsidRDefault="001C3D70" w:rsidP="00663A78">
      <w:pPr>
        <w:rPr>
          <w:lang w:val="en-GB"/>
        </w:rPr>
      </w:pPr>
      <w:r>
        <w:rPr>
          <w:lang w:val="en-GB"/>
        </w:rPr>
        <w:t xml:space="preserve">In addition, each team member will be given a short "Self Management" task for this one week to represent setting up accounts on </w:t>
      </w:r>
      <w:proofErr w:type="spellStart"/>
      <w:r>
        <w:rPr>
          <w:lang w:val="en-GB"/>
        </w:rPr>
        <w:t>GitHub</w:t>
      </w:r>
      <w:proofErr w:type="spellEnd"/>
      <w:r>
        <w:rPr>
          <w:lang w:val="en-GB"/>
        </w:rPr>
        <w:t xml:space="preserve"> and </w:t>
      </w:r>
      <w:proofErr w:type="spellStart"/>
      <w:r>
        <w:rPr>
          <w:lang w:val="en-GB"/>
        </w:rPr>
        <w:t>Jira</w:t>
      </w:r>
      <w:proofErr w:type="spellEnd"/>
      <w:r>
        <w:rPr>
          <w:lang w:val="en-GB"/>
        </w:rPr>
        <w:t xml:space="preserve">, downloading any relevant software and becoming familiar with these tools through tutorials. </w:t>
      </w:r>
    </w:p>
    <w:p w:rsidR="00504A8D" w:rsidRDefault="00504A8D" w:rsidP="00663A78">
      <w:pPr>
        <w:rPr>
          <w:lang w:val="en-GB"/>
        </w:rPr>
      </w:pPr>
    </w:p>
    <w:p w:rsidR="00504A8D" w:rsidRDefault="00504A8D" w:rsidP="00663A78">
      <w:pPr>
        <w:rPr>
          <w:lang w:val="en-GB"/>
        </w:rPr>
      </w:pPr>
    </w:p>
    <w:p w:rsidR="00504A8D" w:rsidRDefault="00504A8D" w:rsidP="00663A78">
      <w:pPr>
        <w:rPr>
          <w:lang w:val="en-GB"/>
        </w:rPr>
      </w:pPr>
    </w:p>
    <w:sectPr w:rsidR="00504A8D">
      <w:pgSz w:w="12247" w:h="15819"/>
      <w:pgMar w:top="1440" w:right="1797" w:bottom="1440" w:left="1797" w:header="708" w:footer="708" w:gutter="0"/>
      <w:cols w:space="720"/>
      <w:docGrid w:linePitch="28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0D7B"/>
    <w:multiLevelType w:val="multilevel"/>
    <w:tmpl w:val="9E1047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56657"/>
    <w:multiLevelType w:val="multilevel"/>
    <w:tmpl w:val="B7282B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2A1CDA"/>
    <w:multiLevelType w:val="multilevel"/>
    <w:tmpl w:val="2300FE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8E6BB1"/>
    <w:multiLevelType w:val="multilevel"/>
    <w:tmpl w:val="6F5C98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stylePaneFormatFilter w:val="3F01"/>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67D9F"/>
    <w:rsid w:val="001C3D70"/>
    <w:rsid w:val="00450CD1"/>
    <w:rsid w:val="00504A8D"/>
    <w:rsid w:val="00663A78"/>
    <w:rsid w:val="008D0612"/>
    <w:rsid w:val="00C67D9F"/>
    <w:rsid w:val="00DA61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99"/>
    <w:unhideWhenUsed/>
    <w:rsid w:val="00663A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graph">
    <w:name w:val="paragraph"/>
    <w:basedOn w:val="Normal"/>
    <w:rsid w:val="00C67D9F"/>
    <w:pPr>
      <w:widowControl/>
      <w:spacing w:before="100" w:beforeAutospacing="1" w:after="100" w:afterAutospacing="1"/>
    </w:pPr>
    <w:rPr>
      <w:rFonts w:eastAsia="Times New Roman"/>
      <w:kern w:val="0"/>
      <w:szCs w:val="24"/>
      <w:lang w:val="en-GB" w:eastAsia="en-GB"/>
    </w:rPr>
  </w:style>
  <w:style w:type="character" w:customStyle="1" w:styleId="normaltextrun">
    <w:name w:val="normaltextrun"/>
    <w:basedOn w:val="DefaultParagraphFont"/>
    <w:rsid w:val="00C67D9F"/>
  </w:style>
  <w:style w:type="character" w:customStyle="1" w:styleId="eop">
    <w:name w:val="eop"/>
    <w:basedOn w:val="DefaultParagraphFont"/>
    <w:rsid w:val="00C67D9F"/>
  </w:style>
  <w:style w:type="character" w:customStyle="1" w:styleId="spellingerror">
    <w:name w:val="spellingerror"/>
    <w:basedOn w:val="DefaultParagraphFont"/>
    <w:rsid w:val="00C67D9F"/>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University%20work\2017,%20year%202\Managing%20Games%20Production\Sample%20File%20Tree\Managment\Minute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template.dot</Template>
  <TotalTime>20</TotalTime>
  <Pages>1</Pages>
  <Words>281</Words>
  <Characters>1603</Characters>
  <Application>Microsoft Office Word</Application>
  <DocSecurity>0</DocSecurity>
  <PresentationFormat/>
  <Lines>13</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CJace33@gmail.com</dc:creator>
  <cp:lastModifiedBy>CJace33@gmail.com</cp:lastModifiedBy>
  <cp:revision>3</cp:revision>
  <dcterms:created xsi:type="dcterms:W3CDTF">2016-10-05T22:48:00Z</dcterms:created>
  <dcterms:modified xsi:type="dcterms:W3CDTF">2016-10-05T23:11:00Z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