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4D" w:rsidRPr="001113CA" w:rsidRDefault="0008554D" w:rsidP="00C1408E">
      <w:pPr>
        <w:rPr>
          <w:b/>
          <w:sz w:val="40"/>
          <w:szCs w:val="40"/>
        </w:rPr>
      </w:pPr>
      <w:proofErr w:type="gramStart"/>
      <w:r w:rsidRPr="001113CA">
        <w:rPr>
          <w:b/>
          <w:sz w:val="40"/>
          <w:szCs w:val="40"/>
        </w:rPr>
        <w:t>IMDCGD</w:t>
      </w:r>
      <w:r w:rsidR="001113CA" w:rsidRPr="001113CA">
        <w:rPr>
          <w:b/>
          <w:sz w:val="40"/>
          <w:szCs w:val="40"/>
        </w:rPr>
        <w:t xml:space="preserve">399 </w:t>
      </w:r>
      <w:r w:rsidRPr="001113CA">
        <w:rPr>
          <w:b/>
          <w:sz w:val="40"/>
          <w:szCs w:val="40"/>
        </w:rPr>
        <w:t xml:space="preserve"> </w:t>
      </w:r>
      <w:proofErr w:type="gramEnd"/>
      <w:r w:rsidR="00C1408E">
        <w:rPr>
          <w:b/>
          <w:sz w:val="40"/>
          <w:szCs w:val="40"/>
        </w:rPr>
        <w:br/>
      </w:r>
      <w:r w:rsidR="006E7148">
        <w:rPr>
          <w:b/>
          <w:sz w:val="40"/>
          <w:szCs w:val="40"/>
        </w:rPr>
        <w:t>FINAL PROJECT MODULE</w:t>
      </w:r>
      <w:r w:rsidRPr="001113CA">
        <w:rPr>
          <w:b/>
          <w:sz w:val="40"/>
          <w:szCs w:val="40"/>
        </w:rPr>
        <w:t>:</w:t>
      </w:r>
      <w:r w:rsidR="001113CA" w:rsidRPr="001113CA">
        <w:rPr>
          <w:b/>
          <w:sz w:val="40"/>
          <w:szCs w:val="40"/>
        </w:rPr>
        <w:t xml:space="preserve"> </w:t>
      </w:r>
      <w:r w:rsidR="00C1408E">
        <w:rPr>
          <w:b/>
          <w:sz w:val="40"/>
          <w:szCs w:val="40"/>
        </w:rPr>
        <w:br/>
      </w:r>
      <w:r w:rsidRPr="001113CA">
        <w:rPr>
          <w:b/>
          <w:sz w:val="40"/>
          <w:szCs w:val="40"/>
        </w:rPr>
        <w:t>BA HONS COMPUTER GAMES DESIGN</w:t>
      </w:r>
    </w:p>
    <w:p w:rsidR="001113CA" w:rsidRPr="001113CA" w:rsidRDefault="001113CA" w:rsidP="001113CA">
      <w:pPr>
        <w:rPr>
          <w:b/>
          <w:sz w:val="40"/>
          <w:szCs w:val="40"/>
        </w:rPr>
      </w:pPr>
    </w:p>
    <w:p w:rsidR="0008554D" w:rsidRPr="001113CA" w:rsidRDefault="001113CA" w:rsidP="001113CA">
      <w:pPr>
        <w:rPr>
          <w:b/>
          <w:sz w:val="40"/>
          <w:szCs w:val="40"/>
        </w:rPr>
      </w:pPr>
      <w:r w:rsidRPr="001113CA">
        <w:rPr>
          <w:b/>
          <w:sz w:val="40"/>
          <w:szCs w:val="40"/>
        </w:rPr>
        <w:t xml:space="preserve">MODULE </w:t>
      </w:r>
      <w:r w:rsidR="0008554D" w:rsidRPr="001113CA">
        <w:rPr>
          <w:b/>
          <w:sz w:val="40"/>
          <w:szCs w:val="40"/>
        </w:rPr>
        <w:t>INFORMATION PACK</w:t>
      </w:r>
    </w:p>
    <w:p w:rsidR="0008554D" w:rsidRDefault="0008554D" w:rsidP="0008554D">
      <w:pPr>
        <w:rPr>
          <w:b/>
        </w:rPr>
      </w:pPr>
    </w:p>
    <w:p w:rsidR="001113CA" w:rsidRDefault="001113CA" w:rsidP="001113CA"/>
    <w:p w:rsidR="0008554D" w:rsidRPr="001113CA" w:rsidRDefault="00AF12BD" w:rsidP="001113CA">
      <w:r>
        <w:rPr>
          <w:u w:val="single"/>
        </w:rPr>
        <w:t>FINAL PROJECT:-</w:t>
      </w:r>
    </w:p>
    <w:p w:rsidR="0008554D" w:rsidRDefault="0008554D"/>
    <w:p w:rsidR="0008554D" w:rsidRDefault="00AF12BD" w:rsidP="005D3274">
      <w:pPr>
        <w:jc w:val="both"/>
      </w:pPr>
      <w:r>
        <w:t>The final project that you undertake this year</w:t>
      </w:r>
      <w:r w:rsidR="0008554D">
        <w:t xml:space="preserve"> should represent the culmination of a student’s undergraduate study.  The work takes place across both academic terms and is valued at 40 credits.  </w:t>
      </w:r>
    </w:p>
    <w:p w:rsidR="006C4BCB" w:rsidRDefault="006C4BCB" w:rsidP="005D3274">
      <w:pPr>
        <w:jc w:val="both"/>
      </w:pPr>
      <w:r>
        <w:t>As a graduate student it is absolutely crucial you have a significant piece of work that represents the specialist skills you have developed on the course that you can present in a portfolio to potential employers. This module offers you the opportunity to provide yourself with this.</w:t>
      </w:r>
    </w:p>
    <w:p w:rsidR="0008554D" w:rsidRDefault="0008554D"/>
    <w:p w:rsidR="0008554D" w:rsidRDefault="0008554D">
      <w:r>
        <w:t>The module has three assessment points:</w:t>
      </w:r>
    </w:p>
    <w:p w:rsidR="00AF12BD" w:rsidRDefault="00AF12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12"/>
        <w:gridCol w:w="2433"/>
        <w:gridCol w:w="1596"/>
        <w:gridCol w:w="1359"/>
      </w:tblGrid>
      <w:tr w:rsidR="00AF12BD" w:rsidRPr="009A3EF8" w:rsidTr="00AF12BD">
        <w:tc>
          <w:tcPr>
            <w:tcW w:w="1412" w:type="dxa"/>
            <w:vAlign w:val="center"/>
          </w:tcPr>
          <w:p w:rsidR="00AF12BD" w:rsidRPr="009A3EF8" w:rsidRDefault="00AF12BD" w:rsidP="00C26CF6">
            <w:pPr>
              <w:spacing w:line="276" w:lineRule="auto"/>
              <w:jc w:val="center"/>
              <w:rPr>
                <w:rFonts w:asciiTheme="minorBidi" w:hAnsiTheme="minorBidi" w:cstheme="minorBidi"/>
                <w:b/>
                <w:bCs/>
              </w:rPr>
            </w:pPr>
            <w:r w:rsidRPr="009A3EF8">
              <w:rPr>
                <w:rFonts w:asciiTheme="minorBidi" w:hAnsiTheme="minorBidi" w:cstheme="minorBidi"/>
                <w:b/>
                <w:bCs/>
                <w:sz w:val="22"/>
                <w:szCs w:val="22"/>
              </w:rPr>
              <w:t>Component Number</w:t>
            </w:r>
          </w:p>
        </w:tc>
        <w:tc>
          <w:tcPr>
            <w:tcW w:w="2433" w:type="dxa"/>
            <w:vAlign w:val="center"/>
          </w:tcPr>
          <w:p w:rsidR="00AF12BD" w:rsidRPr="009A3EF8" w:rsidRDefault="00AF12BD" w:rsidP="00C26CF6">
            <w:pPr>
              <w:spacing w:line="276" w:lineRule="auto"/>
              <w:jc w:val="center"/>
              <w:rPr>
                <w:rFonts w:asciiTheme="minorBidi" w:hAnsiTheme="minorBidi" w:cstheme="minorBidi"/>
                <w:b/>
                <w:bCs/>
              </w:rPr>
            </w:pPr>
            <w:r w:rsidRPr="009A3EF8">
              <w:rPr>
                <w:rFonts w:asciiTheme="minorBidi" w:hAnsiTheme="minorBidi" w:cstheme="minorBidi"/>
                <w:b/>
                <w:bCs/>
                <w:sz w:val="22"/>
                <w:szCs w:val="22"/>
              </w:rPr>
              <w:t>Form of assessment</w:t>
            </w:r>
          </w:p>
        </w:tc>
        <w:tc>
          <w:tcPr>
            <w:tcW w:w="1596" w:type="dxa"/>
            <w:vAlign w:val="center"/>
          </w:tcPr>
          <w:p w:rsidR="00AF12BD" w:rsidRPr="009A3EF8" w:rsidRDefault="00AF12BD" w:rsidP="00C26CF6">
            <w:pPr>
              <w:spacing w:line="276" w:lineRule="auto"/>
              <w:jc w:val="center"/>
              <w:rPr>
                <w:rFonts w:asciiTheme="minorBidi" w:hAnsiTheme="minorBidi" w:cstheme="minorBidi"/>
                <w:b/>
                <w:bCs/>
              </w:rPr>
            </w:pPr>
            <w:r w:rsidRPr="009A3EF8">
              <w:rPr>
                <w:rFonts w:asciiTheme="minorBidi" w:hAnsiTheme="minorBidi" w:cstheme="minorBidi"/>
                <w:b/>
                <w:bCs/>
                <w:sz w:val="22"/>
                <w:szCs w:val="22"/>
              </w:rPr>
              <w:t>Assessment size</w:t>
            </w:r>
          </w:p>
        </w:tc>
        <w:tc>
          <w:tcPr>
            <w:tcW w:w="1359" w:type="dxa"/>
            <w:vAlign w:val="center"/>
          </w:tcPr>
          <w:p w:rsidR="00AF12BD" w:rsidRPr="009A3EF8" w:rsidRDefault="00AF12BD" w:rsidP="00C26CF6">
            <w:pPr>
              <w:spacing w:line="276" w:lineRule="auto"/>
              <w:jc w:val="center"/>
              <w:rPr>
                <w:rFonts w:asciiTheme="minorBidi" w:hAnsiTheme="minorBidi" w:cstheme="minorBidi"/>
                <w:b/>
                <w:bCs/>
              </w:rPr>
            </w:pPr>
            <w:r w:rsidRPr="009A3EF8">
              <w:rPr>
                <w:rFonts w:asciiTheme="minorBidi" w:hAnsiTheme="minorBidi" w:cstheme="minorBidi"/>
                <w:b/>
                <w:bCs/>
                <w:sz w:val="22"/>
                <w:szCs w:val="22"/>
              </w:rPr>
              <w:t>Weighting (%)</w:t>
            </w:r>
          </w:p>
        </w:tc>
      </w:tr>
      <w:tr w:rsidR="00AF12BD" w:rsidRPr="009A3EF8" w:rsidTr="00AF12BD">
        <w:tc>
          <w:tcPr>
            <w:tcW w:w="1412"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1</w:t>
            </w:r>
          </w:p>
        </w:tc>
        <w:tc>
          <w:tcPr>
            <w:tcW w:w="2433"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Project Proposal</w:t>
            </w:r>
          </w:p>
        </w:tc>
        <w:tc>
          <w:tcPr>
            <w:tcW w:w="1596"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1000wds</w:t>
            </w:r>
          </w:p>
        </w:tc>
        <w:tc>
          <w:tcPr>
            <w:tcW w:w="1359"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10%</w:t>
            </w:r>
          </w:p>
        </w:tc>
      </w:tr>
      <w:tr w:rsidR="00AF12BD" w:rsidRPr="009A3EF8" w:rsidTr="00AF12BD">
        <w:tc>
          <w:tcPr>
            <w:tcW w:w="1412"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2</w:t>
            </w:r>
          </w:p>
        </w:tc>
        <w:tc>
          <w:tcPr>
            <w:tcW w:w="2433"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Seminar Presentation</w:t>
            </w:r>
          </w:p>
        </w:tc>
        <w:tc>
          <w:tcPr>
            <w:tcW w:w="1596" w:type="dxa"/>
            <w:vAlign w:val="center"/>
          </w:tcPr>
          <w:p w:rsidR="00AF12BD" w:rsidRPr="009A3EF8" w:rsidRDefault="00AF12BD" w:rsidP="00C26CF6">
            <w:pPr>
              <w:spacing w:before="60" w:after="60" w:line="276" w:lineRule="auto"/>
              <w:jc w:val="center"/>
              <w:rPr>
                <w:rFonts w:asciiTheme="minorBidi" w:hAnsiTheme="minorBidi" w:cstheme="minorBidi"/>
              </w:rPr>
            </w:pPr>
          </w:p>
        </w:tc>
        <w:tc>
          <w:tcPr>
            <w:tcW w:w="1359"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10%</w:t>
            </w:r>
          </w:p>
        </w:tc>
      </w:tr>
      <w:tr w:rsidR="00AF12BD" w:rsidRPr="009A3EF8" w:rsidTr="00AF12BD">
        <w:tc>
          <w:tcPr>
            <w:tcW w:w="1412"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3</w:t>
            </w:r>
          </w:p>
        </w:tc>
        <w:tc>
          <w:tcPr>
            <w:tcW w:w="2433"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Final Artefact and Blog</w:t>
            </w:r>
          </w:p>
        </w:tc>
        <w:tc>
          <w:tcPr>
            <w:tcW w:w="1596" w:type="dxa"/>
            <w:vAlign w:val="center"/>
          </w:tcPr>
          <w:p w:rsidR="00AF12BD" w:rsidRPr="009A3EF8" w:rsidRDefault="00AF12BD" w:rsidP="00C26CF6">
            <w:pPr>
              <w:spacing w:before="60" w:after="60" w:line="276" w:lineRule="auto"/>
              <w:jc w:val="center"/>
              <w:rPr>
                <w:rFonts w:asciiTheme="minorBidi" w:hAnsiTheme="minorBidi" w:cstheme="minorBidi"/>
              </w:rPr>
            </w:pPr>
          </w:p>
        </w:tc>
        <w:tc>
          <w:tcPr>
            <w:tcW w:w="1359" w:type="dxa"/>
            <w:vAlign w:val="center"/>
          </w:tcPr>
          <w:p w:rsidR="00AF12BD" w:rsidRPr="009A3EF8" w:rsidRDefault="00AF12BD" w:rsidP="00C26CF6">
            <w:pPr>
              <w:spacing w:before="60" w:after="60" w:line="276" w:lineRule="auto"/>
              <w:jc w:val="center"/>
              <w:rPr>
                <w:rFonts w:asciiTheme="minorBidi" w:hAnsiTheme="minorBidi" w:cstheme="minorBidi"/>
              </w:rPr>
            </w:pPr>
            <w:r w:rsidRPr="009A3EF8">
              <w:rPr>
                <w:rFonts w:asciiTheme="minorBidi" w:hAnsiTheme="minorBidi" w:cstheme="minorBidi"/>
                <w:sz w:val="22"/>
                <w:szCs w:val="22"/>
              </w:rPr>
              <w:t>80%</w:t>
            </w:r>
          </w:p>
        </w:tc>
      </w:tr>
    </w:tbl>
    <w:p w:rsidR="00AF12BD" w:rsidRDefault="00AF12BD"/>
    <w:p w:rsidR="0008554D" w:rsidRDefault="0008554D"/>
    <w:p w:rsidR="0008554D" w:rsidRPr="00D10BE0" w:rsidRDefault="0008554D" w:rsidP="0008554D">
      <w:pPr>
        <w:widowControl w:val="0"/>
        <w:autoSpaceDE w:val="0"/>
        <w:autoSpaceDN w:val="0"/>
        <w:adjustRightInd w:val="0"/>
        <w:spacing w:after="120"/>
        <w:rPr>
          <w:rFonts w:cs="Arial"/>
          <w:b/>
          <w:color w:val="000000"/>
          <w:sz w:val="22"/>
          <w:szCs w:val="22"/>
        </w:rPr>
      </w:pPr>
      <w:r w:rsidRPr="00D10BE0">
        <w:rPr>
          <w:rFonts w:cs="Arial"/>
          <w:b/>
          <w:color w:val="000000"/>
          <w:sz w:val="22"/>
          <w:szCs w:val="22"/>
        </w:rPr>
        <w:t>ASSESSMENT 1</w:t>
      </w:r>
    </w:p>
    <w:p w:rsidR="0008554D" w:rsidRPr="00BF651A" w:rsidRDefault="0008554D" w:rsidP="006C4BCB">
      <w:pPr>
        <w:widowControl w:val="0"/>
        <w:autoSpaceDE w:val="0"/>
        <w:autoSpaceDN w:val="0"/>
        <w:adjustRightInd w:val="0"/>
        <w:spacing w:after="120"/>
        <w:rPr>
          <w:rFonts w:cs="Arial"/>
          <w:b/>
          <w:color w:val="000000"/>
          <w:sz w:val="22"/>
          <w:szCs w:val="22"/>
        </w:rPr>
      </w:pPr>
      <w:r w:rsidRPr="00BF651A">
        <w:rPr>
          <w:rFonts w:cs="Arial"/>
          <w:b/>
          <w:color w:val="000000"/>
          <w:sz w:val="22"/>
          <w:szCs w:val="22"/>
        </w:rPr>
        <w:t xml:space="preserve">Project Proposal:  </w:t>
      </w:r>
      <w:r w:rsidR="006C4BCB">
        <w:rPr>
          <w:rFonts w:cs="Arial"/>
          <w:b/>
          <w:color w:val="000000"/>
          <w:sz w:val="22"/>
          <w:szCs w:val="22"/>
        </w:rPr>
        <w:br/>
      </w:r>
      <w:r w:rsidRPr="00BF651A">
        <w:rPr>
          <w:rFonts w:cs="Arial"/>
          <w:b/>
          <w:color w:val="000000"/>
          <w:sz w:val="22"/>
          <w:szCs w:val="22"/>
        </w:rPr>
        <w:t>1</w:t>
      </w:r>
      <w:r w:rsidR="00AF12BD">
        <w:rPr>
          <w:rFonts w:cs="Arial"/>
          <w:b/>
          <w:color w:val="000000"/>
          <w:sz w:val="22"/>
          <w:szCs w:val="22"/>
        </w:rPr>
        <w:t>0</w:t>
      </w:r>
      <w:r w:rsidRPr="00BF651A">
        <w:rPr>
          <w:rFonts w:cs="Arial"/>
          <w:b/>
          <w:color w:val="000000"/>
          <w:sz w:val="22"/>
          <w:szCs w:val="22"/>
        </w:rPr>
        <w:t>00 words</w:t>
      </w:r>
      <w:r w:rsidR="006C4BCB">
        <w:rPr>
          <w:rFonts w:cs="Arial"/>
          <w:b/>
          <w:color w:val="000000"/>
          <w:sz w:val="22"/>
          <w:szCs w:val="22"/>
        </w:rPr>
        <w:t xml:space="preserve">: </w:t>
      </w:r>
      <w:r w:rsidRPr="00BF651A">
        <w:rPr>
          <w:rFonts w:cs="Arial"/>
          <w:b/>
          <w:color w:val="000000"/>
          <w:sz w:val="22"/>
          <w:szCs w:val="22"/>
        </w:rPr>
        <w:t>10%</w:t>
      </w:r>
      <w:r w:rsidR="006C4BCB">
        <w:rPr>
          <w:rFonts w:cs="Arial"/>
          <w:b/>
          <w:color w:val="000000"/>
          <w:sz w:val="22"/>
          <w:szCs w:val="22"/>
        </w:rPr>
        <w:br/>
        <w:t xml:space="preserve">Submission: </w:t>
      </w:r>
      <w:r w:rsidR="00786FF5">
        <w:rPr>
          <w:rFonts w:cs="Arial"/>
          <w:b/>
          <w:color w:val="000000"/>
          <w:sz w:val="22"/>
          <w:szCs w:val="22"/>
        </w:rPr>
        <w:t xml:space="preserve">Friday November </w:t>
      </w:r>
      <w:r w:rsidR="009A5B87">
        <w:rPr>
          <w:rFonts w:cs="Arial"/>
          <w:b/>
          <w:color w:val="000000"/>
          <w:sz w:val="22"/>
          <w:szCs w:val="22"/>
        </w:rPr>
        <w:t>13</w:t>
      </w:r>
      <w:r w:rsidR="006D5669" w:rsidRPr="006D5669">
        <w:rPr>
          <w:rFonts w:cs="Arial"/>
          <w:b/>
          <w:color w:val="000000"/>
          <w:sz w:val="22"/>
          <w:szCs w:val="22"/>
          <w:vertAlign w:val="superscript"/>
        </w:rPr>
        <w:t>th</w:t>
      </w:r>
      <w:r w:rsidR="006D5669">
        <w:rPr>
          <w:rFonts w:cs="Arial"/>
          <w:b/>
          <w:color w:val="000000"/>
          <w:sz w:val="22"/>
          <w:szCs w:val="22"/>
        </w:rPr>
        <w:t xml:space="preserve"> November</w:t>
      </w:r>
      <w:r w:rsidR="00786FF5">
        <w:rPr>
          <w:rFonts w:cs="Arial"/>
          <w:b/>
          <w:color w:val="000000"/>
          <w:sz w:val="22"/>
          <w:szCs w:val="22"/>
        </w:rPr>
        <w:t xml:space="preserve"> </w:t>
      </w:r>
      <w:r w:rsidR="00995E2F">
        <w:rPr>
          <w:rFonts w:cs="Arial"/>
          <w:b/>
          <w:color w:val="000000"/>
          <w:sz w:val="22"/>
          <w:szCs w:val="22"/>
        </w:rPr>
        <w:t xml:space="preserve">12:00 am </w:t>
      </w:r>
      <w:r w:rsidR="009A5B87">
        <w:rPr>
          <w:rFonts w:cs="Arial"/>
          <w:b/>
          <w:color w:val="000000"/>
          <w:sz w:val="22"/>
          <w:szCs w:val="22"/>
        </w:rPr>
        <w:t xml:space="preserve">2015 </w:t>
      </w:r>
      <w:r w:rsidR="00786FF5">
        <w:rPr>
          <w:rFonts w:cs="Arial"/>
          <w:b/>
          <w:color w:val="000000"/>
          <w:sz w:val="22"/>
          <w:szCs w:val="22"/>
        </w:rPr>
        <w:t>(or before)</w:t>
      </w:r>
    </w:p>
    <w:p w:rsidR="0008554D" w:rsidRPr="00BF651A" w:rsidRDefault="0008554D" w:rsidP="0008554D">
      <w:pPr>
        <w:widowControl w:val="0"/>
        <w:autoSpaceDE w:val="0"/>
        <w:autoSpaceDN w:val="0"/>
        <w:adjustRightInd w:val="0"/>
        <w:spacing w:after="120"/>
        <w:jc w:val="both"/>
        <w:rPr>
          <w:rFonts w:cs="Arial"/>
          <w:color w:val="000000"/>
          <w:sz w:val="22"/>
          <w:szCs w:val="22"/>
        </w:rPr>
      </w:pPr>
      <w:r w:rsidRPr="00BF651A">
        <w:rPr>
          <w:rFonts w:cs="Arial"/>
          <w:color w:val="000000"/>
          <w:sz w:val="22"/>
          <w:szCs w:val="22"/>
        </w:rPr>
        <w:t xml:space="preserve">The student will complete a formal project proposal </w:t>
      </w:r>
      <w:r>
        <w:rPr>
          <w:rFonts w:cs="Arial"/>
          <w:color w:val="000000"/>
          <w:sz w:val="22"/>
          <w:szCs w:val="22"/>
        </w:rPr>
        <w:t xml:space="preserve">to </w:t>
      </w:r>
      <w:r w:rsidRPr="00BF651A">
        <w:rPr>
          <w:rFonts w:cs="Arial"/>
          <w:color w:val="000000"/>
          <w:sz w:val="22"/>
          <w:szCs w:val="22"/>
        </w:rPr>
        <w:t>includ</w:t>
      </w:r>
      <w:r>
        <w:rPr>
          <w:rFonts w:cs="Arial"/>
          <w:color w:val="000000"/>
          <w:sz w:val="22"/>
          <w:szCs w:val="22"/>
        </w:rPr>
        <w:t>e</w:t>
      </w:r>
      <w:r w:rsidRPr="00BF651A">
        <w:rPr>
          <w:rFonts w:cs="Arial"/>
          <w:color w:val="000000"/>
          <w:sz w:val="22"/>
          <w:szCs w:val="22"/>
        </w:rPr>
        <w:t xml:space="preserve"> an annotated bibliography of academic sources underpi</w:t>
      </w:r>
      <w:r>
        <w:rPr>
          <w:rFonts w:cs="Arial"/>
          <w:color w:val="000000"/>
          <w:sz w:val="22"/>
          <w:szCs w:val="22"/>
        </w:rPr>
        <w:t>n</w:t>
      </w:r>
      <w:r w:rsidRPr="00BF651A">
        <w:rPr>
          <w:rFonts w:cs="Arial"/>
          <w:color w:val="000000"/>
          <w:sz w:val="22"/>
          <w:szCs w:val="22"/>
        </w:rPr>
        <w:t>n</w:t>
      </w:r>
      <w:r>
        <w:rPr>
          <w:rFonts w:cs="Arial"/>
          <w:color w:val="000000"/>
          <w:sz w:val="22"/>
          <w:szCs w:val="22"/>
        </w:rPr>
        <w:t>ing</w:t>
      </w:r>
      <w:r w:rsidRPr="00BF651A">
        <w:rPr>
          <w:rFonts w:cs="Arial"/>
          <w:color w:val="000000"/>
          <w:sz w:val="22"/>
          <w:szCs w:val="22"/>
        </w:rPr>
        <w:t xml:space="preserve"> the work of no less than 10 items. In addition the work will include the </w:t>
      </w:r>
      <w:r w:rsidR="00AF12BD">
        <w:rPr>
          <w:rFonts w:cs="Arial"/>
          <w:color w:val="000000"/>
          <w:sz w:val="22"/>
          <w:szCs w:val="22"/>
        </w:rPr>
        <w:t>Project</w:t>
      </w:r>
      <w:r w:rsidRPr="00BF651A">
        <w:rPr>
          <w:rFonts w:cs="Arial"/>
          <w:color w:val="000000"/>
          <w:sz w:val="22"/>
          <w:szCs w:val="22"/>
        </w:rPr>
        <w:t xml:space="preserve"> title, the rationale, method and p</w:t>
      </w:r>
      <w:r>
        <w:rPr>
          <w:rFonts w:cs="Arial"/>
          <w:color w:val="000000"/>
          <w:sz w:val="22"/>
          <w:szCs w:val="22"/>
        </w:rPr>
        <w:t xml:space="preserve">roject timeline with milestones. The work will also contain a clear statement on how the </w:t>
      </w:r>
      <w:r w:rsidR="00AF12BD">
        <w:rPr>
          <w:rFonts w:cs="Arial"/>
          <w:color w:val="000000"/>
          <w:sz w:val="22"/>
          <w:szCs w:val="22"/>
        </w:rPr>
        <w:t>project</w:t>
      </w:r>
      <w:r>
        <w:rPr>
          <w:rFonts w:cs="Arial"/>
          <w:color w:val="000000"/>
          <w:sz w:val="22"/>
          <w:szCs w:val="22"/>
        </w:rPr>
        <w:t xml:space="preserve"> will assist the student with their employability skills at the end of the development, citing examples of specific organisations and or current jobs for which the work will prove valuable.</w:t>
      </w:r>
      <w:r w:rsidR="00CB2724">
        <w:rPr>
          <w:rFonts w:cs="Arial"/>
          <w:color w:val="000000"/>
          <w:sz w:val="22"/>
          <w:szCs w:val="22"/>
        </w:rPr>
        <w:t xml:space="preserve"> There is a template for the submission of this piece of work provided in the handbook.</w:t>
      </w:r>
    </w:p>
    <w:p w:rsidR="00AF12BD" w:rsidRPr="009A3EF8" w:rsidRDefault="00AF12BD" w:rsidP="00AF12BD">
      <w:pPr>
        <w:spacing w:line="276" w:lineRule="auto"/>
        <w:rPr>
          <w:rFonts w:asciiTheme="minorBidi" w:hAnsiTheme="minorBidi" w:cstheme="minorBidi"/>
          <w:i/>
          <w:iCs/>
          <w:sz w:val="22"/>
          <w:szCs w:val="22"/>
        </w:rPr>
      </w:pPr>
    </w:p>
    <w:p w:rsidR="00AF12BD" w:rsidRDefault="00AF12BD" w:rsidP="00AF12BD">
      <w:pPr>
        <w:spacing w:line="276" w:lineRule="auto"/>
        <w:rPr>
          <w:rFonts w:asciiTheme="minorBidi" w:hAnsiTheme="minorBidi" w:cstheme="minorBidi"/>
          <w:b/>
          <w:bCs/>
          <w:sz w:val="22"/>
          <w:szCs w:val="22"/>
        </w:rPr>
      </w:pPr>
      <w:r w:rsidRPr="009A3EF8">
        <w:rPr>
          <w:rFonts w:asciiTheme="minorBidi" w:hAnsiTheme="minorBidi" w:cstheme="minorBidi"/>
          <w:b/>
          <w:bCs/>
          <w:sz w:val="22"/>
          <w:szCs w:val="22"/>
        </w:rPr>
        <w:t>Assessment 1 Project Proposal</w:t>
      </w:r>
    </w:p>
    <w:p w:rsidR="0050330E" w:rsidRDefault="0050330E" w:rsidP="00AF12BD">
      <w:pPr>
        <w:spacing w:line="276" w:lineRule="auto"/>
        <w:rPr>
          <w:rFonts w:asciiTheme="minorBidi" w:hAnsiTheme="minorBidi" w:cstheme="minorBidi"/>
          <w:b/>
          <w:bCs/>
          <w:sz w:val="22"/>
          <w:szCs w:val="22"/>
        </w:rPr>
      </w:pPr>
      <w:r>
        <w:rPr>
          <w:rFonts w:asciiTheme="minorBidi" w:hAnsiTheme="minorBidi" w:cstheme="minorBidi"/>
          <w:b/>
          <w:bCs/>
          <w:sz w:val="22"/>
          <w:szCs w:val="22"/>
        </w:rPr>
        <w:br/>
        <w:t>Assessment Criteria</w:t>
      </w:r>
    </w:p>
    <w:p w:rsidR="0050330E" w:rsidRPr="009A3EF8" w:rsidRDefault="0050330E" w:rsidP="00AF12BD">
      <w:pPr>
        <w:spacing w:line="276" w:lineRule="auto"/>
        <w:rPr>
          <w:rFonts w:asciiTheme="minorBidi" w:hAnsiTheme="minorBidi" w:cstheme="minorBidi"/>
          <w:b/>
          <w:bCs/>
          <w:sz w:val="22"/>
          <w:szCs w:val="22"/>
        </w:rPr>
      </w:pPr>
    </w:p>
    <w:p w:rsidR="00AF12BD" w:rsidRPr="009A3EF8" w:rsidRDefault="00AF12BD" w:rsidP="00AF12BD">
      <w:pPr>
        <w:pStyle w:val="ListParagraph"/>
        <w:numPr>
          <w:ilvl w:val="0"/>
          <w:numId w:val="17"/>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 xml:space="preserve">Evidence of coherent understanding of underlying theories, concepts and issues. </w:t>
      </w:r>
    </w:p>
    <w:p w:rsidR="00AF12BD" w:rsidRPr="009A3EF8" w:rsidRDefault="00AF12BD" w:rsidP="00AF12BD">
      <w:pPr>
        <w:pStyle w:val="ListParagraph"/>
        <w:numPr>
          <w:ilvl w:val="0"/>
          <w:numId w:val="17"/>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Sufficient clarity of proposal and suitability for delivery</w:t>
      </w:r>
    </w:p>
    <w:p w:rsidR="00AF12BD" w:rsidRPr="009A3EF8" w:rsidRDefault="00AF12BD" w:rsidP="00AF12BD">
      <w:pPr>
        <w:pStyle w:val="ListParagraph"/>
        <w:numPr>
          <w:ilvl w:val="0"/>
          <w:numId w:val="17"/>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lastRenderedPageBreak/>
        <w:t xml:space="preserve">Identification of organisations or agencies for </w:t>
      </w:r>
      <w:proofErr w:type="gramStart"/>
      <w:r w:rsidRPr="009A3EF8">
        <w:rPr>
          <w:rFonts w:asciiTheme="minorBidi" w:hAnsiTheme="minorBidi" w:cstheme="minorBidi"/>
          <w:szCs w:val="22"/>
        </w:rPr>
        <w:t>whom</w:t>
      </w:r>
      <w:proofErr w:type="gramEnd"/>
      <w:r w:rsidRPr="009A3EF8">
        <w:rPr>
          <w:rFonts w:asciiTheme="minorBidi" w:hAnsiTheme="minorBidi" w:cstheme="minorBidi"/>
          <w:szCs w:val="22"/>
        </w:rPr>
        <w:t xml:space="preserve"> the work will prove valuable. </w:t>
      </w:r>
    </w:p>
    <w:p w:rsidR="00AF12BD" w:rsidRPr="009A3EF8" w:rsidRDefault="00AF12BD" w:rsidP="00AF12BD">
      <w:pPr>
        <w:pStyle w:val="ListParagraph"/>
        <w:numPr>
          <w:ilvl w:val="0"/>
          <w:numId w:val="17"/>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 xml:space="preserve">Academic conventions applied. </w:t>
      </w:r>
    </w:p>
    <w:p w:rsidR="00AF12BD" w:rsidRPr="009A3EF8" w:rsidRDefault="00AF12BD" w:rsidP="00AF12BD">
      <w:pPr>
        <w:pStyle w:val="ListParagraph"/>
        <w:numPr>
          <w:ilvl w:val="0"/>
          <w:numId w:val="17"/>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Identification of specific assessment criteria for final project</w:t>
      </w:r>
    </w:p>
    <w:p w:rsidR="0008554D" w:rsidRDefault="0008554D"/>
    <w:p w:rsidR="003843B2" w:rsidRDefault="003843B2">
      <w:pPr>
        <w:rPr>
          <w:sz w:val="22"/>
          <w:szCs w:val="22"/>
        </w:rPr>
      </w:pPr>
      <w:r>
        <w:rPr>
          <w:sz w:val="22"/>
          <w:szCs w:val="22"/>
        </w:rPr>
        <w:t>A note on the assessment criteria:-</w:t>
      </w:r>
    </w:p>
    <w:p w:rsidR="003843B2" w:rsidRDefault="003843B2">
      <w:pPr>
        <w:rPr>
          <w:sz w:val="22"/>
          <w:szCs w:val="22"/>
        </w:rPr>
      </w:pPr>
    </w:p>
    <w:p w:rsidR="0008554D" w:rsidRDefault="00CB2724" w:rsidP="005D3274">
      <w:pPr>
        <w:jc w:val="both"/>
        <w:rPr>
          <w:sz w:val="22"/>
          <w:szCs w:val="22"/>
        </w:rPr>
      </w:pPr>
      <w:r>
        <w:rPr>
          <w:sz w:val="22"/>
          <w:szCs w:val="22"/>
        </w:rPr>
        <w:t xml:space="preserve">The assessment criteria above should make it clear what we are looking for.  As a BA undergraduate student you cannot simply make an artefact of some sort. Your work MUST be informed by the debates </w:t>
      </w:r>
      <w:r w:rsidR="003843B2">
        <w:rPr>
          <w:sz w:val="22"/>
          <w:szCs w:val="22"/>
        </w:rPr>
        <w:t>in</w:t>
      </w:r>
      <w:r>
        <w:rPr>
          <w:sz w:val="22"/>
          <w:szCs w:val="22"/>
        </w:rPr>
        <w:t xml:space="preserve"> your specialist subject area.  </w:t>
      </w:r>
      <w:r w:rsidR="000572F4">
        <w:rPr>
          <w:sz w:val="22"/>
          <w:szCs w:val="22"/>
        </w:rPr>
        <w:t>To begin with y</w:t>
      </w:r>
      <w:r>
        <w:rPr>
          <w:sz w:val="22"/>
          <w:szCs w:val="22"/>
        </w:rPr>
        <w:t>ou</w:t>
      </w:r>
      <w:r w:rsidR="000572F4">
        <w:rPr>
          <w:sz w:val="22"/>
          <w:szCs w:val="22"/>
        </w:rPr>
        <w:t xml:space="preserve"> will</w:t>
      </w:r>
      <w:r>
        <w:rPr>
          <w:sz w:val="22"/>
          <w:szCs w:val="22"/>
        </w:rPr>
        <w:t xml:space="preserve"> need to conduct a literature search for the area that you are looking to make work in and this will be assessed in the annotated bibliography you must provide. </w:t>
      </w:r>
      <w:r w:rsidR="000572F4">
        <w:rPr>
          <w:sz w:val="22"/>
          <w:szCs w:val="22"/>
        </w:rPr>
        <w:t xml:space="preserve">As your dissertation progresses we expect to see that it is being informed by the ideas and debates in the area you have chosen. The annotated bibliography </w:t>
      </w:r>
      <w:r>
        <w:rPr>
          <w:sz w:val="22"/>
          <w:szCs w:val="22"/>
        </w:rPr>
        <w:t>will be properly referenced in accordance with standard academic conventions.</w:t>
      </w:r>
    </w:p>
    <w:p w:rsidR="000572F4" w:rsidRDefault="000572F4" w:rsidP="003843B2">
      <w:pPr>
        <w:rPr>
          <w:sz w:val="22"/>
          <w:szCs w:val="22"/>
        </w:rPr>
      </w:pPr>
    </w:p>
    <w:p w:rsidR="000572F4" w:rsidRDefault="00CB2724">
      <w:pPr>
        <w:rPr>
          <w:sz w:val="22"/>
          <w:szCs w:val="22"/>
        </w:rPr>
      </w:pPr>
      <w:r w:rsidRPr="000572F4">
        <w:rPr>
          <w:b/>
          <w:bCs/>
          <w:sz w:val="22"/>
          <w:szCs w:val="22"/>
        </w:rPr>
        <w:t>The work will be assessed on the basis of its suitability for delivery</w:t>
      </w:r>
      <w:r>
        <w:rPr>
          <w:sz w:val="22"/>
          <w:szCs w:val="22"/>
        </w:rPr>
        <w:t xml:space="preserve">. </w:t>
      </w:r>
    </w:p>
    <w:p w:rsidR="000572F4" w:rsidRDefault="000572F4">
      <w:pPr>
        <w:rPr>
          <w:sz w:val="22"/>
          <w:szCs w:val="22"/>
        </w:rPr>
      </w:pPr>
    </w:p>
    <w:p w:rsidR="00CB2724" w:rsidRDefault="00CB2724" w:rsidP="005D3274">
      <w:pPr>
        <w:jc w:val="both"/>
        <w:rPr>
          <w:sz w:val="22"/>
          <w:szCs w:val="22"/>
        </w:rPr>
      </w:pPr>
      <w:r>
        <w:rPr>
          <w:sz w:val="22"/>
          <w:szCs w:val="22"/>
        </w:rPr>
        <w:t xml:space="preserve">You have had a great deal of teaching and gained a great deal of experience in scoping work over short, medium </w:t>
      </w:r>
      <w:r w:rsidR="00AF12BD">
        <w:rPr>
          <w:sz w:val="22"/>
          <w:szCs w:val="22"/>
        </w:rPr>
        <w:t>and extended periods of time.</w:t>
      </w:r>
      <w:r w:rsidR="00801E30">
        <w:rPr>
          <w:sz w:val="22"/>
          <w:szCs w:val="22"/>
        </w:rPr>
        <w:t xml:space="preserve">  We</w:t>
      </w:r>
      <w:r>
        <w:rPr>
          <w:sz w:val="22"/>
          <w:szCs w:val="22"/>
        </w:rPr>
        <w:t xml:space="preserve"> expect your proposal to demonstrate your knowledge of this. Plans presented</w:t>
      </w:r>
      <w:r w:rsidR="00801E30">
        <w:rPr>
          <w:sz w:val="22"/>
          <w:szCs w:val="22"/>
        </w:rPr>
        <w:t xml:space="preserve"> to us</w:t>
      </w:r>
      <w:r>
        <w:rPr>
          <w:sz w:val="22"/>
          <w:szCs w:val="22"/>
        </w:rPr>
        <w:t xml:space="preserve"> that are vague, unfocussed or over</w:t>
      </w:r>
      <w:r w:rsidR="00801E30">
        <w:rPr>
          <w:sz w:val="22"/>
          <w:szCs w:val="22"/>
        </w:rPr>
        <w:t xml:space="preserve"> </w:t>
      </w:r>
      <w:r>
        <w:rPr>
          <w:sz w:val="22"/>
          <w:szCs w:val="22"/>
        </w:rPr>
        <w:t>scoped will be marked as such and may, ultimately, be rejected.</w:t>
      </w:r>
    </w:p>
    <w:p w:rsidR="000572F4" w:rsidRDefault="000572F4" w:rsidP="005D3274">
      <w:pPr>
        <w:jc w:val="both"/>
        <w:rPr>
          <w:sz w:val="22"/>
          <w:szCs w:val="22"/>
        </w:rPr>
      </w:pPr>
    </w:p>
    <w:p w:rsidR="003843B2" w:rsidRDefault="003843B2" w:rsidP="005D3274">
      <w:pPr>
        <w:jc w:val="both"/>
        <w:rPr>
          <w:sz w:val="22"/>
          <w:szCs w:val="22"/>
        </w:rPr>
      </w:pPr>
      <w:r>
        <w:rPr>
          <w:sz w:val="22"/>
          <w:szCs w:val="22"/>
        </w:rPr>
        <w:t>As stated, you need to make sure you are focussed on the production of an artefact that is suitable for your portfolio. So we need evidence you have investigated this and can identify organisations</w:t>
      </w:r>
      <w:r w:rsidR="00801E30">
        <w:rPr>
          <w:sz w:val="22"/>
          <w:szCs w:val="22"/>
        </w:rPr>
        <w:t xml:space="preserve"> / roles within the industry</w:t>
      </w:r>
      <w:r>
        <w:rPr>
          <w:sz w:val="22"/>
          <w:szCs w:val="22"/>
        </w:rPr>
        <w:t xml:space="preserve"> </w:t>
      </w:r>
      <w:r w:rsidR="00801E30">
        <w:rPr>
          <w:sz w:val="22"/>
          <w:szCs w:val="22"/>
        </w:rPr>
        <w:t xml:space="preserve">for </w:t>
      </w:r>
      <w:r>
        <w:rPr>
          <w:sz w:val="22"/>
          <w:szCs w:val="22"/>
        </w:rPr>
        <w:t>who this work is targeted at.</w:t>
      </w:r>
    </w:p>
    <w:p w:rsidR="00E37E57" w:rsidRDefault="00E37E57">
      <w:pPr>
        <w:rPr>
          <w:sz w:val="22"/>
          <w:szCs w:val="22"/>
        </w:rPr>
      </w:pPr>
    </w:p>
    <w:p w:rsidR="00E37E57" w:rsidRDefault="00E37E57">
      <w:pPr>
        <w:rPr>
          <w:b/>
          <w:sz w:val="22"/>
          <w:szCs w:val="22"/>
        </w:rPr>
      </w:pPr>
      <w:r w:rsidRPr="00E37E57">
        <w:rPr>
          <w:b/>
          <w:i/>
          <w:sz w:val="22"/>
          <w:szCs w:val="22"/>
        </w:rPr>
        <w:t>You</w:t>
      </w:r>
      <w:r w:rsidRPr="00E37E57">
        <w:rPr>
          <w:b/>
          <w:sz w:val="22"/>
          <w:szCs w:val="22"/>
        </w:rPr>
        <w:t xml:space="preserve"> will be telling </w:t>
      </w:r>
      <w:r w:rsidRPr="00E37E57">
        <w:rPr>
          <w:b/>
          <w:i/>
          <w:sz w:val="22"/>
          <w:szCs w:val="22"/>
        </w:rPr>
        <w:t>us</w:t>
      </w:r>
      <w:r w:rsidRPr="00E37E57">
        <w:rPr>
          <w:b/>
          <w:sz w:val="22"/>
          <w:szCs w:val="22"/>
        </w:rPr>
        <w:t xml:space="preserve"> what you wish to be marked on in the final project.</w:t>
      </w:r>
    </w:p>
    <w:p w:rsidR="00E37E57" w:rsidRDefault="00E37E57">
      <w:pPr>
        <w:rPr>
          <w:sz w:val="22"/>
          <w:szCs w:val="22"/>
        </w:rPr>
      </w:pPr>
    </w:p>
    <w:p w:rsidR="00E37E57" w:rsidRPr="00E37E57" w:rsidRDefault="00E37E57" w:rsidP="005D3274">
      <w:pPr>
        <w:jc w:val="both"/>
        <w:rPr>
          <w:sz w:val="22"/>
          <w:szCs w:val="22"/>
        </w:rPr>
      </w:pPr>
      <w:r>
        <w:rPr>
          <w:sz w:val="22"/>
          <w:szCs w:val="22"/>
        </w:rPr>
        <w:t>A final project can take numerous different forms; from complete games, to single artefacts, both digital and non-digital.  This means that the criteria of assessment that we create for this module are highly generic.  However if you wish to make a product that demonstrates your command over c# then we expect you to say so in your proposal so that we can direct some of our marking of your final product to that.  If you are making a non digital game and it is demonstrating your command over asynchronous play, then, again, we will be directed by you to mark your work based on you successfully fulfilling that brief.  As a final year undergraduate this is a key element of your learning, your ability to act autonomously and in a self directed manner.</w:t>
      </w:r>
    </w:p>
    <w:p w:rsidR="00CB2724" w:rsidRDefault="00CB2724"/>
    <w:p w:rsidR="00CB2724" w:rsidRDefault="00CB2724"/>
    <w:p w:rsidR="0008554D" w:rsidRPr="00D10BE0" w:rsidRDefault="0008554D" w:rsidP="0008554D">
      <w:pPr>
        <w:widowControl w:val="0"/>
        <w:autoSpaceDE w:val="0"/>
        <w:autoSpaceDN w:val="0"/>
        <w:adjustRightInd w:val="0"/>
        <w:spacing w:after="120"/>
        <w:jc w:val="both"/>
        <w:rPr>
          <w:rFonts w:cs="Arial"/>
          <w:b/>
          <w:color w:val="000000"/>
          <w:sz w:val="22"/>
          <w:szCs w:val="22"/>
        </w:rPr>
      </w:pPr>
      <w:r w:rsidRPr="00D10BE0">
        <w:rPr>
          <w:rFonts w:cs="Arial"/>
          <w:b/>
          <w:color w:val="000000"/>
          <w:sz w:val="22"/>
          <w:szCs w:val="22"/>
        </w:rPr>
        <w:t>ASSESSMENT</w:t>
      </w:r>
      <w:r>
        <w:rPr>
          <w:rFonts w:cs="Arial"/>
          <w:b/>
          <w:color w:val="000000"/>
          <w:sz w:val="22"/>
          <w:szCs w:val="22"/>
        </w:rPr>
        <w:t xml:space="preserve"> 2</w:t>
      </w:r>
    </w:p>
    <w:p w:rsidR="0008554D" w:rsidRPr="00BF651A" w:rsidRDefault="00165943" w:rsidP="00165943">
      <w:pPr>
        <w:widowControl w:val="0"/>
        <w:autoSpaceDE w:val="0"/>
        <w:autoSpaceDN w:val="0"/>
        <w:adjustRightInd w:val="0"/>
        <w:spacing w:after="120"/>
        <w:rPr>
          <w:rFonts w:cs="Arial"/>
          <w:b/>
          <w:color w:val="000000"/>
          <w:sz w:val="22"/>
          <w:szCs w:val="22"/>
        </w:rPr>
      </w:pPr>
      <w:r>
        <w:rPr>
          <w:rFonts w:cs="Arial"/>
          <w:b/>
          <w:color w:val="000000"/>
          <w:sz w:val="22"/>
          <w:szCs w:val="22"/>
        </w:rPr>
        <w:t xml:space="preserve">Seminar </w:t>
      </w:r>
      <w:r w:rsidR="0008554D" w:rsidRPr="00BF651A">
        <w:rPr>
          <w:rFonts w:cs="Arial"/>
          <w:b/>
          <w:color w:val="000000"/>
          <w:sz w:val="22"/>
          <w:szCs w:val="22"/>
        </w:rPr>
        <w:t xml:space="preserve">Presentation:   </w:t>
      </w:r>
      <w:r>
        <w:rPr>
          <w:rFonts w:cs="Arial"/>
          <w:b/>
          <w:color w:val="000000"/>
          <w:sz w:val="22"/>
          <w:szCs w:val="22"/>
        </w:rPr>
        <w:br/>
      </w:r>
      <w:r w:rsidR="0008554D" w:rsidRPr="00BF651A">
        <w:rPr>
          <w:rFonts w:cs="Arial"/>
          <w:b/>
          <w:color w:val="000000"/>
          <w:sz w:val="22"/>
          <w:szCs w:val="22"/>
        </w:rPr>
        <w:t xml:space="preserve">15 </w:t>
      </w:r>
      <w:proofErr w:type="gramStart"/>
      <w:r w:rsidR="0008554D" w:rsidRPr="00BF651A">
        <w:rPr>
          <w:rFonts w:cs="Arial"/>
          <w:b/>
          <w:color w:val="000000"/>
          <w:sz w:val="22"/>
          <w:szCs w:val="22"/>
        </w:rPr>
        <w:t>min</w:t>
      </w:r>
      <w:r w:rsidR="0008554D">
        <w:rPr>
          <w:rFonts w:cs="Arial"/>
          <w:b/>
          <w:color w:val="000000"/>
          <w:sz w:val="22"/>
          <w:szCs w:val="22"/>
        </w:rPr>
        <w:t>ute</w:t>
      </w:r>
      <w:r w:rsidR="0008554D" w:rsidRPr="00BF651A">
        <w:rPr>
          <w:rFonts w:cs="Arial"/>
          <w:b/>
          <w:color w:val="000000"/>
          <w:sz w:val="22"/>
          <w:szCs w:val="22"/>
        </w:rPr>
        <w:t>s</w:t>
      </w:r>
      <w:r>
        <w:rPr>
          <w:rFonts w:cs="Arial"/>
          <w:b/>
          <w:color w:val="000000"/>
          <w:sz w:val="22"/>
          <w:szCs w:val="22"/>
        </w:rPr>
        <w:t xml:space="preserve"> :</w:t>
      </w:r>
      <w:proofErr w:type="gramEnd"/>
      <w:r w:rsidR="0008554D" w:rsidRPr="00BF651A">
        <w:rPr>
          <w:rFonts w:cs="Arial"/>
          <w:b/>
          <w:color w:val="000000"/>
          <w:sz w:val="22"/>
          <w:szCs w:val="22"/>
        </w:rPr>
        <w:t xml:space="preserve"> 10%</w:t>
      </w:r>
      <w:r w:rsidR="0008554D">
        <w:rPr>
          <w:rFonts w:cs="Arial"/>
          <w:b/>
          <w:color w:val="000000"/>
          <w:sz w:val="22"/>
          <w:szCs w:val="22"/>
        </w:rPr>
        <w:t xml:space="preserve"> </w:t>
      </w:r>
      <w:r>
        <w:rPr>
          <w:rFonts w:cs="Arial"/>
          <w:b/>
          <w:color w:val="000000"/>
          <w:sz w:val="22"/>
          <w:szCs w:val="22"/>
        </w:rPr>
        <w:br/>
      </w:r>
      <w:r w:rsidR="0094042A">
        <w:rPr>
          <w:rFonts w:cs="Arial"/>
          <w:b/>
          <w:color w:val="000000"/>
          <w:sz w:val="22"/>
          <w:szCs w:val="22"/>
        </w:rPr>
        <w:t>W</w:t>
      </w:r>
      <w:r w:rsidR="0008554D" w:rsidRPr="00BF651A" w:rsidDel="00EF4E44">
        <w:rPr>
          <w:rFonts w:cs="Arial"/>
          <w:b/>
          <w:color w:val="000000"/>
          <w:sz w:val="22"/>
          <w:szCs w:val="22"/>
        </w:rPr>
        <w:t xml:space="preserve">eek </w:t>
      </w:r>
      <w:r w:rsidR="0094042A">
        <w:rPr>
          <w:rFonts w:cs="Arial"/>
          <w:b/>
          <w:color w:val="000000"/>
          <w:sz w:val="22"/>
          <w:szCs w:val="22"/>
        </w:rPr>
        <w:t xml:space="preserve">Beginning </w:t>
      </w:r>
      <w:r w:rsidR="007D57C0">
        <w:rPr>
          <w:rFonts w:cs="Arial"/>
          <w:b/>
          <w:color w:val="000000"/>
          <w:sz w:val="22"/>
          <w:szCs w:val="22"/>
        </w:rPr>
        <w:t>1st</w:t>
      </w:r>
      <w:r w:rsidR="009A5B87">
        <w:rPr>
          <w:rFonts w:cs="Arial"/>
          <w:b/>
          <w:color w:val="000000"/>
          <w:sz w:val="22"/>
          <w:szCs w:val="22"/>
        </w:rPr>
        <w:t xml:space="preserve"> February 2016</w:t>
      </w:r>
      <w:r>
        <w:rPr>
          <w:rFonts w:cs="Arial"/>
          <w:b/>
          <w:color w:val="000000"/>
          <w:sz w:val="22"/>
          <w:szCs w:val="22"/>
        </w:rPr>
        <w:t xml:space="preserve"> times TBA</w:t>
      </w:r>
    </w:p>
    <w:p w:rsidR="0008554D" w:rsidRPr="00BF651A" w:rsidRDefault="0008554D" w:rsidP="0008554D">
      <w:pPr>
        <w:widowControl w:val="0"/>
        <w:autoSpaceDE w:val="0"/>
        <w:autoSpaceDN w:val="0"/>
        <w:adjustRightInd w:val="0"/>
        <w:spacing w:after="120"/>
        <w:jc w:val="both"/>
        <w:rPr>
          <w:rFonts w:cs="Arial"/>
          <w:color w:val="000000"/>
          <w:sz w:val="22"/>
          <w:szCs w:val="22"/>
        </w:rPr>
      </w:pPr>
      <w:r w:rsidRPr="00BF651A">
        <w:rPr>
          <w:rFonts w:cs="Arial"/>
          <w:color w:val="000000"/>
          <w:sz w:val="22"/>
          <w:szCs w:val="22"/>
        </w:rPr>
        <w:t xml:space="preserve">The student will give </w:t>
      </w:r>
      <w:r>
        <w:rPr>
          <w:rFonts w:cs="Arial"/>
          <w:color w:val="000000"/>
          <w:sz w:val="22"/>
          <w:szCs w:val="22"/>
        </w:rPr>
        <w:t xml:space="preserve">a 10 minute presentation </w:t>
      </w:r>
      <w:r w:rsidRPr="00BF651A">
        <w:rPr>
          <w:rFonts w:cs="Arial"/>
          <w:color w:val="000000"/>
          <w:sz w:val="22"/>
          <w:szCs w:val="22"/>
        </w:rPr>
        <w:t>incorporating the use of an annotated Power point slide show</w:t>
      </w:r>
      <w:r>
        <w:rPr>
          <w:rFonts w:cs="Arial"/>
          <w:color w:val="000000"/>
          <w:sz w:val="22"/>
          <w:szCs w:val="22"/>
        </w:rPr>
        <w:t xml:space="preserve"> and 5 minutes will be for questions</w:t>
      </w:r>
      <w:r w:rsidRPr="00BF651A">
        <w:rPr>
          <w:rFonts w:cs="Arial"/>
          <w:color w:val="000000"/>
          <w:sz w:val="22"/>
          <w:szCs w:val="22"/>
        </w:rPr>
        <w:t xml:space="preserve">. The student will introduce the stock of materials they have either found, originated or intend to make in order to complete the project brief.  This will provide the basis on which the final artefact is marked.  In addition they will show how theoretical issues </w:t>
      </w:r>
      <w:r w:rsidR="00E72292">
        <w:rPr>
          <w:rFonts w:cs="Arial"/>
          <w:color w:val="000000"/>
          <w:sz w:val="22"/>
          <w:szCs w:val="22"/>
        </w:rPr>
        <w:t xml:space="preserve">they </w:t>
      </w:r>
      <w:r w:rsidRPr="00BF651A">
        <w:rPr>
          <w:rFonts w:cs="Arial"/>
          <w:color w:val="000000"/>
          <w:sz w:val="22"/>
          <w:szCs w:val="22"/>
        </w:rPr>
        <w:t>have</w:t>
      </w:r>
      <w:r w:rsidR="00E72292">
        <w:rPr>
          <w:rFonts w:cs="Arial"/>
          <w:color w:val="000000"/>
          <w:sz w:val="22"/>
          <w:szCs w:val="22"/>
        </w:rPr>
        <w:t xml:space="preserve"> been reading about have</w:t>
      </w:r>
      <w:r w:rsidRPr="00BF651A">
        <w:rPr>
          <w:rFonts w:cs="Arial"/>
          <w:color w:val="000000"/>
          <w:sz w:val="22"/>
          <w:szCs w:val="22"/>
        </w:rPr>
        <w:t xml:space="preserve"> informed the choices that they are making.</w:t>
      </w:r>
    </w:p>
    <w:p w:rsidR="0008554D" w:rsidRPr="00BF651A" w:rsidRDefault="0008554D" w:rsidP="0008554D">
      <w:pPr>
        <w:widowControl w:val="0"/>
        <w:autoSpaceDE w:val="0"/>
        <w:autoSpaceDN w:val="0"/>
        <w:adjustRightInd w:val="0"/>
        <w:spacing w:after="120"/>
        <w:rPr>
          <w:rFonts w:cs="Arial"/>
          <w:color w:val="000000"/>
          <w:sz w:val="22"/>
          <w:szCs w:val="22"/>
        </w:rPr>
      </w:pPr>
    </w:p>
    <w:p w:rsidR="009A5B87" w:rsidRPr="009F219D" w:rsidRDefault="009A5B87" w:rsidP="009A5B87">
      <w:pPr>
        <w:widowControl w:val="0"/>
        <w:autoSpaceDE w:val="0"/>
        <w:autoSpaceDN w:val="0"/>
        <w:adjustRightInd w:val="0"/>
        <w:spacing w:after="120"/>
        <w:jc w:val="both"/>
        <w:rPr>
          <w:rFonts w:cs="Arial"/>
          <w:b/>
          <w:color w:val="000000"/>
          <w:sz w:val="22"/>
          <w:szCs w:val="22"/>
        </w:rPr>
      </w:pPr>
      <w:r w:rsidRPr="009F219D">
        <w:rPr>
          <w:rFonts w:cs="Arial"/>
          <w:b/>
          <w:color w:val="000000"/>
          <w:sz w:val="22"/>
          <w:szCs w:val="22"/>
        </w:rPr>
        <w:t>Assessment</w:t>
      </w:r>
      <w:r>
        <w:rPr>
          <w:rFonts w:cs="Arial"/>
          <w:b/>
          <w:color w:val="000000"/>
          <w:sz w:val="22"/>
          <w:szCs w:val="22"/>
        </w:rPr>
        <w:t xml:space="preserve"> Criteria</w:t>
      </w:r>
    </w:p>
    <w:p w:rsidR="009A5B87" w:rsidRPr="009A3EF8" w:rsidRDefault="009A5B87" w:rsidP="009A5B87">
      <w:pPr>
        <w:spacing w:line="276" w:lineRule="auto"/>
        <w:rPr>
          <w:rFonts w:asciiTheme="minorBidi" w:hAnsiTheme="minorBidi" w:cstheme="minorBidi"/>
          <w:b/>
          <w:bCs/>
          <w:sz w:val="22"/>
          <w:szCs w:val="22"/>
        </w:rPr>
      </w:pPr>
    </w:p>
    <w:p w:rsidR="009A5B87" w:rsidRPr="009A3EF8" w:rsidRDefault="009A5B87" w:rsidP="009A5B87">
      <w:pPr>
        <w:pStyle w:val="ListParagraph"/>
        <w:numPr>
          <w:ilvl w:val="0"/>
          <w:numId w:val="18"/>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Ability to communicate your ongoing project development</w:t>
      </w:r>
    </w:p>
    <w:p w:rsidR="009A5B87" w:rsidRPr="009A3EF8" w:rsidRDefault="009A5B87" w:rsidP="009A5B87">
      <w:pPr>
        <w:pStyle w:val="ListParagraph"/>
        <w:numPr>
          <w:ilvl w:val="0"/>
          <w:numId w:val="18"/>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Coherent development of the project</w:t>
      </w:r>
    </w:p>
    <w:p w:rsidR="009A5B87" w:rsidRPr="009A3EF8" w:rsidRDefault="009A5B87" w:rsidP="009A5B87">
      <w:pPr>
        <w:pStyle w:val="ListParagraph"/>
        <w:numPr>
          <w:ilvl w:val="0"/>
          <w:numId w:val="18"/>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Incorporation and application of appropriate theory and method</w:t>
      </w:r>
    </w:p>
    <w:p w:rsidR="009A5B87" w:rsidRPr="009A3EF8" w:rsidRDefault="009A5B87" w:rsidP="009A5B87">
      <w:pPr>
        <w:pStyle w:val="ListParagraph"/>
        <w:numPr>
          <w:ilvl w:val="0"/>
          <w:numId w:val="18"/>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Ability to reflect accurately on identified project milestones</w:t>
      </w:r>
    </w:p>
    <w:p w:rsidR="00165943" w:rsidRDefault="00165943" w:rsidP="00165943">
      <w:pPr>
        <w:widowControl w:val="0"/>
        <w:autoSpaceDE w:val="0"/>
        <w:autoSpaceDN w:val="0"/>
        <w:adjustRightInd w:val="0"/>
        <w:spacing w:after="120"/>
        <w:rPr>
          <w:rFonts w:cs="Arial"/>
          <w:color w:val="000000"/>
          <w:sz w:val="22"/>
          <w:szCs w:val="22"/>
        </w:rPr>
      </w:pPr>
    </w:p>
    <w:p w:rsidR="00165943" w:rsidRDefault="00165943" w:rsidP="00165943">
      <w:pPr>
        <w:rPr>
          <w:sz w:val="22"/>
          <w:szCs w:val="22"/>
        </w:rPr>
      </w:pPr>
      <w:r>
        <w:rPr>
          <w:sz w:val="22"/>
          <w:szCs w:val="22"/>
        </w:rPr>
        <w:t>A note on the assessment criteria:-</w:t>
      </w:r>
    </w:p>
    <w:p w:rsidR="00165943" w:rsidRDefault="00165943" w:rsidP="00165943">
      <w:pPr>
        <w:widowControl w:val="0"/>
        <w:autoSpaceDE w:val="0"/>
        <w:autoSpaceDN w:val="0"/>
        <w:adjustRightInd w:val="0"/>
        <w:spacing w:after="120"/>
        <w:rPr>
          <w:rFonts w:cs="Arial"/>
          <w:color w:val="000000"/>
          <w:sz w:val="22"/>
          <w:szCs w:val="22"/>
        </w:rPr>
      </w:pPr>
    </w:p>
    <w:p w:rsidR="00E72292" w:rsidRPr="005D3274" w:rsidRDefault="00165943" w:rsidP="005D3274">
      <w:pPr>
        <w:widowControl w:val="0"/>
        <w:autoSpaceDE w:val="0"/>
        <w:autoSpaceDN w:val="0"/>
        <w:adjustRightInd w:val="0"/>
        <w:spacing w:after="120"/>
        <w:jc w:val="both"/>
        <w:rPr>
          <w:rFonts w:cs="Arial"/>
          <w:bCs/>
          <w:color w:val="000000"/>
          <w:sz w:val="22"/>
          <w:szCs w:val="22"/>
        </w:rPr>
      </w:pPr>
      <w:r w:rsidRPr="005D3274">
        <w:rPr>
          <w:rFonts w:cs="Arial"/>
          <w:bCs/>
          <w:color w:val="000000"/>
          <w:sz w:val="22"/>
          <w:szCs w:val="22"/>
        </w:rPr>
        <w:t xml:space="preserve">We need to see how the work you have been undertaking is being </w:t>
      </w:r>
      <w:r w:rsidRPr="005D3274">
        <w:rPr>
          <w:rFonts w:cs="Arial"/>
          <w:bCs/>
          <w:i/>
          <w:color w:val="000000"/>
          <w:sz w:val="22"/>
          <w:szCs w:val="22"/>
        </w:rPr>
        <w:t>guided and informed by the reading and research you are engaging in</w:t>
      </w:r>
      <w:r w:rsidRPr="005D3274">
        <w:rPr>
          <w:rFonts w:cs="Arial"/>
          <w:bCs/>
          <w:color w:val="000000"/>
          <w:sz w:val="22"/>
          <w:szCs w:val="22"/>
        </w:rPr>
        <w:t>. Your initial literature review is simply the starting point for your research, the team need convincing that this work is part of an ongoing dialog between yourself and the ideas you are exploring</w:t>
      </w:r>
      <w:r w:rsidR="00E72292" w:rsidRPr="005D3274">
        <w:rPr>
          <w:rFonts w:cs="Arial"/>
          <w:bCs/>
          <w:color w:val="000000"/>
          <w:sz w:val="22"/>
          <w:szCs w:val="22"/>
        </w:rPr>
        <w:t>.</w:t>
      </w:r>
    </w:p>
    <w:p w:rsidR="00165943" w:rsidRDefault="00165943" w:rsidP="005D3274">
      <w:pPr>
        <w:widowControl w:val="0"/>
        <w:autoSpaceDE w:val="0"/>
        <w:autoSpaceDN w:val="0"/>
        <w:adjustRightInd w:val="0"/>
        <w:spacing w:after="120"/>
        <w:jc w:val="both"/>
        <w:rPr>
          <w:rFonts w:cs="Arial"/>
          <w:color w:val="000000"/>
          <w:sz w:val="22"/>
          <w:szCs w:val="22"/>
        </w:rPr>
      </w:pPr>
      <w:r>
        <w:rPr>
          <w:rFonts w:cs="Arial"/>
          <w:color w:val="000000"/>
          <w:sz w:val="22"/>
          <w:szCs w:val="22"/>
        </w:rPr>
        <w:t xml:space="preserve">The </w:t>
      </w:r>
      <w:proofErr w:type="spellStart"/>
      <w:proofErr w:type="gramStart"/>
      <w:r>
        <w:rPr>
          <w:rFonts w:cs="Arial"/>
          <w:color w:val="000000"/>
          <w:sz w:val="22"/>
          <w:szCs w:val="22"/>
        </w:rPr>
        <w:t>powerpoint</w:t>
      </w:r>
      <w:proofErr w:type="spellEnd"/>
      <w:proofErr w:type="gramEnd"/>
      <w:r>
        <w:rPr>
          <w:rFonts w:cs="Arial"/>
          <w:color w:val="000000"/>
          <w:sz w:val="22"/>
          <w:szCs w:val="22"/>
        </w:rPr>
        <w:t xml:space="preserve"> slideshow needs to takes us logica</w:t>
      </w:r>
      <w:r w:rsidR="006E4198">
        <w:rPr>
          <w:rFonts w:cs="Arial"/>
          <w:color w:val="000000"/>
          <w:sz w:val="22"/>
          <w:szCs w:val="22"/>
        </w:rPr>
        <w:t>lly through the steps you have already t</w:t>
      </w:r>
      <w:r>
        <w:rPr>
          <w:rFonts w:cs="Arial"/>
          <w:color w:val="000000"/>
          <w:sz w:val="22"/>
          <w:szCs w:val="22"/>
        </w:rPr>
        <w:t>aken, and</w:t>
      </w:r>
      <w:r w:rsidR="006E4198">
        <w:rPr>
          <w:rFonts w:cs="Arial"/>
          <w:color w:val="000000"/>
          <w:sz w:val="22"/>
          <w:szCs w:val="22"/>
        </w:rPr>
        <w:t xml:space="preserve"> provide evidence to us</w:t>
      </w:r>
      <w:r>
        <w:rPr>
          <w:rFonts w:cs="Arial"/>
          <w:color w:val="000000"/>
          <w:sz w:val="22"/>
          <w:szCs w:val="22"/>
        </w:rPr>
        <w:t xml:space="preserve"> that you are on course to complete the dissertation as you intended. This is all part of your task of convincing us that the work you have been doing is fully on track. You need to convey your ideas clearly to us, speaking clearly and communicating clearly. </w:t>
      </w:r>
      <w:r w:rsidR="007E5F4D">
        <w:rPr>
          <w:rFonts w:cs="Arial"/>
          <w:color w:val="000000"/>
          <w:sz w:val="22"/>
          <w:szCs w:val="22"/>
        </w:rPr>
        <w:t>You have been given plenty of opportunities to present your work to us through presentations and this should now be a familiar process to you.</w:t>
      </w:r>
      <w:r w:rsidR="00E4648C">
        <w:rPr>
          <w:rFonts w:cs="Arial"/>
          <w:color w:val="000000"/>
          <w:sz w:val="22"/>
          <w:szCs w:val="22"/>
        </w:rPr>
        <w:t xml:space="preserve"> </w:t>
      </w:r>
    </w:p>
    <w:p w:rsidR="00E4648C" w:rsidRPr="00BF651A" w:rsidRDefault="00E4648C" w:rsidP="005D3274">
      <w:pPr>
        <w:widowControl w:val="0"/>
        <w:autoSpaceDE w:val="0"/>
        <w:autoSpaceDN w:val="0"/>
        <w:adjustRightInd w:val="0"/>
        <w:spacing w:after="120"/>
        <w:jc w:val="both"/>
        <w:rPr>
          <w:rFonts w:cs="Arial"/>
          <w:color w:val="000000"/>
          <w:sz w:val="22"/>
          <w:szCs w:val="22"/>
        </w:rPr>
      </w:pPr>
      <w:r w:rsidRPr="005D3274">
        <w:rPr>
          <w:rFonts w:cs="Arial"/>
          <w:b/>
          <w:color w:val="000000"/>
          <w:sz w:val="22"/>
          <w:szCs w:val="22"/>
        </w:rPr>
        <w:t>The Final Project Blog</w:t>
      </w:r>
      <w:r>
        <w:rPr>
          <w:rFonts w:cs="Arial"/>
          <w:color w:val="000000"/>
          <w:sz w:val="22"/>
          <w:szCs w:val="22"/>
        </w:rPr>
        <w:t>, is the evidence that you will be drawing on for you ongoing regular engagement with your project. Much more will be said about this in the set up sessions at the start of the module.</w:t>
      </w:r>
    </w:p>
    <w:p w:rsidR="0008554D" w:rsidRDefault="0008554D"/>
    <w:p w:rsidR="0008554D" w:rsidRPr="00D10BE0" w:rsidRDefault="0008554D" w:rsidP="0008554D">
      <w:pPr>
        <w:widowControl w:val="0"/>
        <w:autoSpaceDE w:val="0"/>
        <w:autoSpaceDN w:val="0"/>
        <w:adjustRightInd w:val="0"/>
        <w:spacing w:after="120"/>
        <w:rPr>
          <w:rFonts w:cs="Arial"/>
          <w:b/>
          <w:color w:val="000000"/>
          <w:sz w:val="22"/>
          <w:szCs w:val="22"/>
        </w:rPr>
      </w:pPr>
      <w:r w:rsidRPr="00D10BE0">
        <w:rPr>
          <w:rFonts w:cs="Arial"/>
          <w:b/>
          <w:color w:val="000000"/>
          <w:sz w:val="22"/>
          <w:szCs w:val="22"/>
        </w:rPr>
        <w:t>ASSESSMENT 3</w:t>
      </w:r>
    </w:p>
    <w:p w:rsidR="0008554D" w:rsidRPr="00BF651A" w:rsidRDefault="0008554D" w:rsidP="00E142B4">
      <w:pPr>
        <w:widowControl w:val="0"/>
        <w:autoSpaceDE w:val="0"/>
        <w:autoSpaceDN w:val="0"/>
        <w:adjustRightInd w:val="0"/>
        <w:spacing w:after="120"/>
        <w:rPr>
          <w:rFonts w:cs="Arial"/>
          <w:b/>
          <w:color w:val="000000"/>
          <w:sz w:val="22"/>
          <w:szCs w:val="22"/>
        </w:rPr>
      </w:pPr>
      <w:r w:rsidRPr="00BF651A">
        <w:rPr>
          <w:rFonts w:cs="Arial"/>
          <w:b/>
          <w:color w:val="000000"/>
          <w:sz w:val="22"/>
          <w:szCs w:val="22"/>
        </w:rPr>
        <w:t xml:space="preserve">Artefact and </w:t>
      </w:r>
      <w:r w:rsidR="00E4648C">
        <w:rPr>
          <w:rFonts w:cs="Arial"/>
          <w:b/>
          <w:color w:val="000000"/>
          <w:sz w:val="22"/>
          <w:szCs w:val="22"/>
        </w:rPr>
        <w:t>Blog</w:t>
      </w:r>
      <w:r w:rsidRPr="00BF651A">
        <w:rPr>
          <w:rFonts w:cs="Arial"/>
          <w:b/>
          <w:color w:val="000000"/>
          <w:sz w:val="22"/>
          <w:szCs w:val="22"/>
        </w:rPr>
        <w:t xml:space="preserve">: </w:t>
      </w:r>
      <w:r w:rsidRPr="00BF651A" w:rsidDel="00EF4E44">
        <w:rPr>
          <w:rFonts w:cs="Arial"/>
          <w:b/>
          <w:color w:val="000000"/>
          <w:sz w:val="22"/>
          <w:szCs w:val="22"/>
        </w:rPr>
        <w:t xml:space="preserve">Semester 2 Friday </w:t>
      </w:r>
      <w:r w:rsidR="00E4648C">
        <w:rPr>
          <w:rFonts w:cs="Arial"/>
          <w:b/>
          <w:color w:val="000000"/>
          <w:sz w:val="22"/>
          <w:szCs w:val="22"/>
        </w:rPr>
        <w:t>13</w:t>
      </w:r>
      <w:r w:rsidR="00E4648C" w:rsidRPr="00E4648C">
        <w:rPr>
          <w:rFonts w:cs="Arial"/>
          <w:b/>
          <w:color w:val="000000"/>
          <w:sz w:val="22"/>
          <w:szCs w:val="22"/>
          <w:vertAlign w:val="superscript"/>
        </w:rPr>
        <w:t>th</w:t>
      </w:r>
      <w:r w:rsidR="00E4648C">
        <w:rPr>
          <w:rFonts w:cs="Arial"/>
          <w:b/>
          <w:color w:val="000000"/>
          <w:sz w:val="22"/>
          <w:szCs w:val="22"/>
        </w:rPr>
        <w:t xml:space="preserve"> May 2016</w:t>
      </w:r>
    </w:p>
    <w:p w:rsidR="00E4648C" w:rsidRDefault="0008554D" w:rsidP="00391669">
      <w:pPr>
        <w:widowControl w:val="0"/>
        <w:autoSpaceDE w:val="0"/>
        <w:autoSpaceDN w:val="0"/>
        <w:adjustRightInd w:val="0"/>
        <w:spacing w:after="120"/>
        <w:jc w:val="both"/>
        <w:rPr>
          <w:rFonts w:cs="Arial"/>
          <w:color w:val="000000"/>
          <w:sz w:val="22"/>
          <w:szCs w:val="22"/>
        </w:rPr>
      </w:pPr>
      <w:r w:rsidRPr="00BF651A">
        <w:rPr>
          <w:rFonts w:cs="Arial"/>
          <w:color w:val="000000"/>
          <w:sz w:val="22"/>
          <w:szCs w:val="22"/>
        </w:rPr>
        <w:t>The student will present their artefact as agreed in the seminar presentation and in further negotiation with their specialist tutor</w:t>
      </w:r>
      <w:r w:rsidR="00FE0566">
        <w:rPr>
          <w:rFonts w:cs="Arial"/>
          <w:color w:val="000000"/>
          <w:sz w:val="22"/>
          <w:szCs w:val="22"/>
        </w:rPr>
        <w:t>. This might be a single object;</w:t>
      </w:r>
      <w:r w:rsidRPr="00BF651A">
        <w:rPr>
          <w:rFonts w:cs="Arial"/>
          <w:color w:val="000000"/>
          <w:sz w:val="22"/>
          <w:szCs w:val="22"/>
        </w:rPr>
        <w:t xml:space="preserve"> a board game, a digital game, </w:t>
      </w:r>
      <w:r w:rsidR="00F070EA">
        <w:rPr>
          <w:rFonts w:cs="Arial"/>
          <w:color w:val="000000"/>
          <w:sz w:val="22"/>
          <w:szCs w:val="22"/>
        </w:rPr>
        <w:t xml:space="preserve">a written document(s) </w:t>
      </w:r>
      <w:r w:rsidR="00FE0566">
        <w:rPr>
          <w:rFonts w:cs="Arial"/>
          <w:color w:val="000000"/>
          <w:sz w:val="22"/>
          <w:szCs w:val="22"/>
        </w:rPr>
        <w:t xml:space="preserve">a mod </w:t>
      </w:r>
      <w:r w:rsidRPr="00BF651A">
        <w:rPr>
          <w:rFonts w:cs="Arial"/>
          <w:color w:val="000000"/>
          <w:sz w:val="22"/>
          <w:szCs w:val="22"/>
        </w:rPr>
        <w:t xml:space="preserve">or it may be a range of objects. This work will be accompanied by </w:t>
      </w:r>
      <w:r w:rsidR="00FE0566">
        <w:rPr>
          <w:rFonts w:cs="Arial"/>
          <w:color w:val="000000"/>
          <w:sz w:val="22"/>
          <w:szCs w:val="22"/>
        </w:rPr>
        <w:t xml:space="preserve">your ongoing development blog </w:t>
      </w:r>
      <w:r w:rsidR="006B5B9C">
        <w:rPr>
          <w:rFonts w:cs="Arial"/>
          <w:color w:val="000000"/>
          <w:sz w:val="22"/>
          <w:szCs w:val="22"/>
        </w:rPr>
        <w:t xml:space="preserve">(see below) </w:t>
      </w:r>
      <w:r w:rsidRPr="00BF651A">
        <w:rPr>
          <w:rFonts w:cs="Arial"/>
          <w:color w:val="000000"/>
          <w:sz w:val="22"/>
          <w:szCs w:val="22"/>
        </w:rPr>
        <w:t xml:space="preserve">that clearly outlines the </w:t>
      </w:r>
      <w:r w:rsidR="00FE0566">
        <w:rPr>
          <w:rFonts w:cs="Arial"/>
          <w:color w:val="000000"/>
          <w:sz w:val="22"/>
          <w:szCs w:val="22"/>
        </w:rPr>
        <w:t xml:space="preserve">progress </w:t>
      </w:r>
      <w:r w:rsidR="00535FC2">
        <w:rPr>
          <w:rFonts w:cs="Arial"/>
          <w:color w:val="000000"/>
          <w:sz w:val="22"/>
          <w:szCs w:val="22"/>
        </w:rPr>
        <w:t>and r</w:t>
      </w:r>
      <w:r w:rsidR="006E4198">
        <w:rPr>
          <w:rFonts w:cs="Arial"/>
          <w:color w:val="000000"/>
          <w:sz w:val="22"/>
          <w:szCs w:val="22"/>
        </w:rPr>
        <w:t>esearch you have engaged in</w:t>
      </w:r>
      <w:r w:rsidR="00FE0566">
        <w:rPr>
          <w:rFonts w:cs="Arial"/>
          <w:color w:val="000000"/>
          <w:sz w:val="22"/>
          <w:szCs w:val="22"/>
        </w:rPr>
        <w:t xml:space="preserve">. </w:t>
      </w:r>
    </w:p>
    <w:p w:rsidR="006E4198" w:rsidRDefault="00FE0566" w:rsidP="00391669">
      <w:pPr>
        <w:widowControl w:val="0"/>
        <w:autoSpaceDE w:val="0"/>
        <w:autoSpaceDN w:val="0"/>
        <w:adjustRightInd w:val="0"/>
        <w:spacing w:after="120"/>
        <w:jc w:val="both"/>
        <w:rPr>
          <w:rFonts w:cs="Arial"/>
          <w:color w:val="000000"/>
          <w:sz w:val="22"/>
          <w:szCs w:val="22"/>
        </w:rPr>
      </w:pPr>
      <w:r>
        <w:rPr>
          <w:rFonts w:cs="Arial"/>
          <w:color w:val="000000"/>
          <w:sz w:val="22"/>
          <w:szCs w:val="22"/>
        </w:rPr>
        <w:t>T</w:t>
      </w:r>
      <w:r w:rsidR="00E4648C">
        <w:rPr>
          <w:rFonts w:cs="Arial"/>
          <w:color w:val="000000"/>
          <w:sz w:val="22"/>
          <w:szCs w:val="22"/>
        </w:rPr>
        <w:t xml:space="preserve">he blog will </w:t>
      </w:r>
      <w:r w:rsidR="0008554D" w:rsidRPr="00BF651A">
        <w:rPr>
          <w:rFonts w:cs="Arial"/>
          <w:color w:val="000000"/>
          <w:sz w:val="22"/>
          <w:szCs w:val="22"/>
        </w:rPr>
        <w:t>typically include mood board</w:t>
      </w:r>
      <w:r w:rsidR="006E4198">
        <w:rPr>
          <w:rFonts w:cs="Arial"/>
          <w:color w:val="000000"/>
          <w:sz w:val="22"/>
          <w:szCs w:val="22"/>
        </w:rPr>
        <w:t>s, paper prototypes, reflections on your</w:t>
      </w:r>
      <w:r w:rsidR="0008554D" w:rsidRPr="00BF651A">
        <w:rPr>
          <w:rFonts w:cs="Arial"/>
          <w:color w:val="000000"/>
          <w:sz w:val="22"/>
          <w:szCs w:val="22"/>
        </w:rPr>
        <w:t xml:space="preserve"> </w:t>
      </w:r>
      <w:r w:rsidR="00391669">
        <w:rPr>
          <w:rFonts w:cs="Arial"/>
          <w:color w:val="000000"/>
          <w:sz w:val="22"/>
          <w:szCs w:val="22"/>
        </w:rPr>
        <w:t>iterations</w:t>
      </w:r>
      <w:r w:rsidR="0008554D" w:rsidRPr="00BF651A">
        <w:rPr>
          <w:rFonts w:cs="Arial"/>
          <w:color w:val="000000"/>
          <w:sz w:val="22"/>
          <w:szCs w:val="22"/>
        </w:rPr>
        <w:t xml:space="preserve">, </w:t>
      </w:r>
      <w:r w:rsidR="00E4648C">
        <w:rPr>
          <w:rFonts w:cs="Arial"/>
          <w:color w:val="000000"/>
          <w:sz w:val="22"/>
          <w:szCs w:val="22"/>
        </w:rPr>
        <w:t xml:space="preserve">analysis of readings, reflections on tutor or audience feedback on the work, </w:t>
      </w:r>
      <w:r>
        <w:rPr>
          <w:rFonts w:cs="Arial"/>
          <w:color w:val="000000"/>
          <w:sz w:val="22"/>
          <w:szCs w:val="22"/>
        </w:rPr>
        <w:t xml:space="preserve">early models </w:t>
      </w:r>
      <w:r w:rsidR="00E4648C">
        <w:rPr>
          <w:rFonts w:cs="Arial"/>
          <w:color w:val="000000"/>
          <w:sz w:val="22"/>
          <w:szCs w:val="22"/>
        </w:rPr>
        <w:t>and so on.  The blog is absolutely c</w:t>
      </w:r>
      <w:r w:rsidR="00A73BA1">
        <w:rPr>
          <w:rFonts w:cs="Arial"/>
          <w:color w:val="000000"/>
          <w:sz w:val="22"/>
          <w:szCs w:val="22"/>
        </w:rPr>
        <w:t>ritical to the final product. The blog is the</w:t>
      </w:r>
      <w:r w:rsidR="00E4648C">
        <w:rPr>
          <w:rFonts w:cs="Arial"/>
          <w:color w:val="000000"/>
          <w:sz w:val="22"/>
          <w:szCs w:val="22"/>
        </w:rPr>
        <w:t xml:space="preserve"> evidence that you point to that </w:t>
      </w:r>
      <w:r w:rsidR="0008554D" w:rsidRPr="00BF651A">
        <w:rPr>
          <w:rFonts w:cs="Arial"/>
          <w:color w:val="000000"/>
          <w:sz w:val="22"/>
          <w:szCs w:val="22"/>
        </w:rPr>
        <w:t xml:space="preserve">clearly demonstrates how the work has been informed by an understanding of the underlying theoretical and methodological issues in </w:t>
      </w:r>
      <w:r w:rsidR="00391669">
        <w:rPr>
          <w:rFonts w:cs="Arial"/>
          <w:color w:val="000000"/>
          <w:sz w:val="22"/>
          <w:szCs w:val="22"/>
        </w:rPr>
        <w:t xml:space="preserve">the </w:t>
      </w:r>
      <w:r w:rsidR="00E4648C">
        <w:rPr>
          <w:rFonts w:cs="Arial"/>
          <w:color w:val="000000"/>
          <w:sz w:val="22"/>
          <w:szCs w:val="22"/>
        </w:rPr>
        <w:t>development process and that you have worked methodically on the project across the academic year.</w:t>
      </w:r>
      <w:r w:rsidR="0008554D" w:rsidRPr="00BF651A">
        <w:rPr>
          <w:rFonts w:cs="Arial"/>
          <w:color w:val="000000"/>
          <w:sz w:val="22"/>
          <w:szCs w:val="22"/>
        </w:rPr>
        <w:t xml:space="preserve">  Whate</w:t>
      </w:r>
      <w:r>
        <w:rPr>
          <w:rFonts w:cs="Arial"/>
          <w:color w:val="000000"/>
          <w:sz w:val="22"/>
          <w:szCs w:val="22"/>
        </w:rPr>
        <w:t>ver the final artefact and blog</w:t>
      </w:r>
      <w:r w:rsidR="0008554D" w:rsidRPr="00BF651A">
        <w:rPr>
          <w:rFonts w:cs="Arial"/>
          <w:color w:val="000000"/>
          <w:sz w:val="22"/>
          <w:szCs w:val="22"/>
        </w:rPr>
        <w:t xml:space="preserve"> the key characteristics of the work should be that it is</w:t>
      </w:r>
      <w:r w:rsidR="00BA3D7A">
        <w:rPr>
          <w:rFonts w:cs="Arial"/>
          <w:color w:val="000000"/>
          <w:sz w:val="22"/>
          <w:szCs w:val="22"/>
        </w:rPr>
        <w:t>:-</w:t>
      </w:r>
    </w:p>
    <w:p w:rsidR="006E4198" w:rsidRDefault="006E4198" w:rsidP="00391669">
      <w:pPr>
        <w:widowControl w:val="0"/>
        <w:autoSpaceDE w:val="0"/>
        <w:autoSpaceDN w:val="0"/>
        <w:adjustRightInd w:val="0"/>
        <w:spacing w:after="120"/>
        <w:jc w:val="both"/>
        <w:rPr>
          <w:rFonts w:cs="Arial"/>
          <w:color w:val="000000"/>
          <w:sz w:val="22"/>
          <w:szCs w:val="22"/>
        </w:rPr>
      </w:pPr>
      <w:r>
        <w:rPr>
          <w:rFonts w:cs="Arial"/>
          <w:color w:val="000000"/>
          <w:sz w:val="22"/>
          <w:szCs w:val="22"/>
        </w:rPr>
        <w:t>1 T</w:t>
      </w:r>
      <w:r w:rsidR="00FE0566">
        <w:rPr>
          <w:rFonts w:cs="Arial"/>
          <w:color w:val="000000"/>
          <w:sz w:val="22"/>
          <w:szCs w:val="22"/>
        </w:rPr>
        <w:t>he</w:t>
      </w:r>
      <w:r>
        <w:rPr>
          <w:rFonts w:cs="Arial"/>
          <w:color w:val="000000"/>
          <w:sz w:val="22"/>
          <w:szCs w:val="22"/>
        </w:rPr>
        <w:t xml:space="preserve"> product of negotiation.</w:t>
      </w:r>
      <w:r w:rsidR="00391669">
        <w:rPr>
          <w:rFonts w:cs="Arial"/>
          <w:color w:val="000000"/>
          <w:sz w:val="22"/>
          <w:szCs w:val="22"/>
        </w:rPr>
        <w:t xml:space="preserve"> </w:t>
      </w:r>
    </w:p>
    <w:p w:rsidR="006E4198" w:rsidRDefault="006E4198" w:rsidP="00391669">
      <w:pPr>
        <w:widowControl w:val="0"/>
        <w:autoSpaceDE w:val="0"/>
        <w:autoSpaceDN w:val="0"/>
        <w:adjustRightInd w:val="0"/>
        <w:spacing w:after="120"/>
        <w:jc w:val="both"/>
        <w:rPr>
          <w:rFonts w:cs="Arial"/>
          <w:color w:val="000000"/>
          <w:sz w:val="22"/>
          <w:szCs w:val="22"/>
        </w:rPr>
      </w:pPr>
      <w:r>
        <w:rPr>
          <w:rFonts w:cs="Arial"/>
          <w:color w:val="000000"/>
          <w:sz w:val="22"/>
          <w:szCs w:val="22"/>
        </w:rPr>
        <w:t>2 I</w:t>
      </w:r>
      <w:r w:rsidR="00391669">
        <w:rPr>
          <w:rFonts w:cs="Arial"/>
          <w:color w:val="000000"/>
          <w:sz w:val="22"/>
          <w:szCs w:val="22"/>
        </w:rPr>
        <w:t>s</w:t>
      </w:r>
      <w:r w:rsidR="0008554D" w:rsidRPr="00BF651A">
        <w:rPr>
          <w:rFonts w:cs="Arial"/>
          <w:color w:val="000000"/>
          <w:sz w:val="22"/>
          <w:szCs w:val="22"/>
        </w:rPr>
        <w:t xml:space="preserve"> theoretically </w:t>
      </w:r>
      <w:r>
        <w:rPr>
          <w:rFonts w:cs="Arial"/>
          <w:color w:val="000000"/>
          <w:sz w:val="22"/>
          <w:szCs w:val="22"/>
        </w:rPr>
        <w:t xml:space="preserve">informed. </w:t>
      </w:r>
    </w:p>
    <w:p w:rsidR="0008554D" w:rsidRPr="00BF651A" w:rsidRDefault="006E4198" w:rsidP="00391669">
      <w:pPr>
        <w:widowControl w:val="0"/>
        <w:autoSpaceDE w:val="0"/>
        <w:autoSpaceDN w:val="0"/>
        <w:adjustRightInd w:val="0"/>
        <w:spacing w:after="120"/>
        <w:jc w:val="both"/>
        <w:rPr>
          <w:rFonts w:cs="Arial"/>
          <w:color w:val="000000"/>
          <w:sz w:val="22"/>
          <w:szCs w:val="22"/>
        </w:rPr>
      </w:pPr>
      <w:r>
        <w:rPr>
          <w:rFonts w:cs="Arial"/>
          <w:color w:val="000000"/>
          <w:sz w:val="22"/>
          <w:szCs w:val="22"/>
        </w:rPr>
        <w:t>3 O</w:t>
      </w:r>
      <w:r w:rsidR="0008554D" w:rsidRPr="00BF651A">
        <w:rPr>
          <w:rFonts w:cs="Arial"/>
          <w:color w:val="000000"/>
          <w:sz w:val="22"/>
          <w:szCs w:val="22"/>
        </w:rPr>
        <w:t>ffers the student scope to develop skills in an area of their interest.</w:t>
      </w:r>
    </w:p>
    <w:p w:rsidR="0008554D" w:rsidRDefault="0008554D" w:rsidP="0008554D">
      <w:pPr>
        <w:widowControl w:val="0"/>
        <w:autoSpaceDE w:val="0"/>
        <w:autoSpaceDN w:val="0"/>
        <w:adjustRightInd w:val="0"/>
        <w:spacing w:after="120"/>
        <w:jc w:val="both"/>
        <w:rPr>
          <w:rFonts w:cs="Arial"/>
          <w:b/>
          <w:color w:val="000000"/>
          <w:sz w:val="22"/>
          <w:szCs w:val="22"/>
        </w:rPr>
      </w:pPr>
    </w:p>
    <w:p w:rsidR="00E4648C" w:rsidRDefault="00E4648C" w:rsidP="00E4648C">
      <w:pPr>
        <w:spacing w:line="276" w:lineRule="auto"/>
        <w:rPr>
          <w:rFonts w:asciiTheme="minorBidi" w:hAnsiTheme="minorBidi" w:cstheme="minorBidi"/>
          <w:b/>
          <w:bCs/>
          <w:sz w:val="22"/>
          <w:szCs w:val="22"/>
        </w:rPr>
      </w:pPr>
      <w:r w:rsidRPr="009A3EF8">
        <w:rPr>
          <w:rFonts w:asciiTheme="minorBidi" w:hAnsiTheme="minorBidi" w:cstheme="minorBidi"/>
          <w:b/>
          <w:bCs/>
          <w:sz w:val="22"/>
          <w:szCs w:val="22"/>
        </w:rPr>
        <w:t xml:space="preserve">Assessment </w:t>
      </w:r>
      <w:r>
        <w:rPr>
          <w:rFonts w:asciiTheme="minorBidi" w:hAnsiTheme="minorBidi" w:cstheme="minorBidi"/>
          <w:b/>
          <w:bCs/>
          <w:sz w:val="22"/>
          <w:szCs w:val="22"/>
        </w:rPr>
        <w:t>Criteria:</w:t>
      </w:r>
    </w:p>
    <w:p w:rsidR="00E4648C" w:rsidRPr="009A3EF8" w:rsidRDefault="00E4648C" w:rsidP="00E4648C">
      <w:pPr>
        <w:spacing w:line="276" w:lineRule="auto"/>
        <w:rPr>
          <w:rFonts w:asciiTheme="minorBidi" w:hAnsiTheme="minorBidi" w:cstheme="minorBidi"/>
          <w:b/>
          <w:bCs/>
          <w:sz w:val="22"/>
          <w:szCs w:val="22"/>
        </w:rPr>
      </w:pPr>
    </w:p>
    <w:p w:rsidR="00E4648C" w:rsidRPr="009A3EF8" w:rsidRDefault="00E4648C" w:rsidP="00E4648C">
      <w:pPr>
        <w:pStyle w:val="ListParagraph"/>
        <w:numPr>
          <w:ilvl w:val="0"/>
          <w:numId w:val="19"/>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Evidence of understanding of appropriate theories and methods informing the work</w:t>
      </w:r>
    </w:p>
    <w:p w:rsidR="00E4648C" w:rsidRPr="009A3EF8" w:rsidRDefault="00E4648C" w:rsidP="00E4648C">
      <w:pPr>
        <w:pStyle w:val="ListParagraph"/>
        <w:numPr>
          <w:ilvl w:val="0"/>
          <w:numId w:val="19"/>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Evidence of creativity and originality in the artefact</w:t>
      </w:r>
    </w:p>
    <w:p w:rsidR="00E4648C" w:rsidRPr="009A3EF8" w:rsidRDefault="00E4648C" w:rsidP="00E4648C">
      <w:pPr>
        <w:pStyle w:val="ListParagraph"/>
        <w:numPr>
          <w:ilvl w:val="0"/>
          <w:numId w:val="19"/>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lastRenderedPageBreak/>
        <w:t>Evidence of autonomous skills in project planning, development and delivery</w:t>
      </w:r>
    </w:p>
    <w:p w:rsidR="00E4648C" w:rsidRPr="009A3EF8" w:rsidRDefault="00E4648C" w:rsidP="00E4648C">
      <w:pPr>
        <w:pStyle w:val="ListParagraph"/>
        <w:numPr>
          <w:ilvl w:val="0"/>
          <w:numId w:val="19"/>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Evidence of the use of appropriate technical skills</w:t>
      </w:r>
    </w:p>
    <w:p w:rsidR="00E4648C" w:rsidRPr="009A3EF8" w:rsidRDefault="00E4648C" w:rsidP="00E4648C">
      <w:pPr>
        <w:pStyle w:val="ListParagraph"/>
        <w:numPr>
          <w:ilvl w:val="0"/>
          <w:numId w:val="19"/>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Expressive potential of the medium exploited to a basic standard</w:t>
      </w:r>
    </w:p>
    <w:p w:rsidR="00E4648C" w:rsidRPr="009A3EF8" w:rsidRDefault="00E4648C" w:rsidP="00E4648C">
      <w:pPr>
        <w:pStyle w:val="ListParagraph"/>
        <w:numPr>
          <w:ilvl w:val="0"/>
          <w:numId w:val="19"/>
        </w:numPr>
        <w:spacing w:before="60" w:after="60" w:line="276" w:lineRule="auto"/>
        <w:ind w:left="357" w:hanging="357"/>
        <w:rPr>
          <w:rFonts w:asciiTheme="minorBidi" w:hAnsiTheme="minorBidi" w:cstheme="minorBidi"/>
          <w:szCs w:val="22"/>
        </w:rPr>
      </w:pPr>
      <w:r w:rsidRPr="009A3EF8">
        <w:rPr>
          <w:rFonts w:asciiTheme="minorBidi" w:hAnsiTheme="minorBidi" w:cstheme="minorBidi"/>
          <w:szCs w:val="22"/>
        </w:rPr>
        <w:t>Evidence of ongoing reflection on the project</w:t>
      </w:r>
    </w:p>
    <w:p w:rsidR="0008554D" w:rsidRDefault="0008554D"/>
    <w:p w:rsidR="00DC4E76" w:rsidRPr="005D3274" w:rsidRDefault="00DC4E76" w:rsidP="00DC4E76">
      <w:pPr>
        <w:rPr>
          <w:b/>
          <w:sz w:val="22"/>
          <w:szCs w:val="22"/>
        </w:rPr>
      </w:pPr>
      <w:r w:rsidRPr="005D3274">
        <w:rPr>
          <w:b/>
          <w:sz w:val="22"/>
          <w:szCs w:val="22"/>
        </w:rPr>
        <w:t>A note on the assessment criteria:-</w:t>
      </w:r>
    </w:p>
    <w:p w:rsidR="00DC4E76" w:rsidRDefault="00DC4E76"/>
    <w:p w:rsidR="00B674CD" w:rsidRDefault="00DC4E76" w:rsidP="005D3274">
      <w:pPr>
        <w:jc w:val="both"/>
      </w:pPr>
      <w:r w:rsidRPr="00DC4E76">
        <w:t xml:space="preserve">You can see from </w:t>
      </w:r>
      <w:r>
        <w:t xml:space="preserve">the </w:t>
      </w:r>
      <w:r w:rsidRPr="00DC4E76">
        <w:t>above that</w:t>
      </w:r>
      <w:r>
        <w:t xml:space="preserve"> the criteria are </w:t>
      </w:r>
      <w:r w:rsidRPr="00DC4E76">
        <w:rPr>
          <w:i/>
          <w:iCs/>
        </w:rPr>
        <w:t>generic.</w:t>
      </w:r>
      <w:r w:rsidR="00BA3D7A">
        <w:t xml:space="preserve"> In a </w:t>
      </w:r>
      <w:r w:rsidR="00E4648C">
        <w:t>final project</w:t>
      </w:r>
      <w:r w:rsidR="00BA3D7A">
        <w:t xml:space="preserve"> we</w:t>
      </w:r>
      <w:r>
        <w:t xml:space="preserve"> cannot know in advance what type of object you may wish to produce. Generic assessment criteria are developed precisely so that you are not limited in what you may choose to propose. However they do point</w:t>
      </w:r>
      <w:r w:rsidR="00E4648C">
        <w:t xml:space="preserve"> precisely</w:t>
      </w:r>
      <w:r>
        <w:t xml:space="preserve"> </w:t>
      </w:r>
      <w:r w:rsidRPr="00B674CD">
        <w:rPr>
          <w:i/>
          <w:iCs/>
        </w:rPr>
        <w:t xml:space="preserve">to the level of engagement </w:t>
      </w:r>
      <w:r>
        <w:t xml:space="preserve">we expect to see from you in whatever it is that you finally wish to produce.  </w:t>
      </w:r>
    </w:p>
    <w:p w:rsidR="00BA3D7A" w:rsidRDefault="00BA3D7A" w:rsidP="005D3274">
      <w:pPr>
        <w:jc w:val="both"/>
      </w:pPr>
    </w:p>
    <w:p w:rsidR="00B674CD" w:rsidRDefault="00DC4E76" w:rsidP="005D3274">
      <w:pPr>
        <w:jc w:val="both"/>
      </w:pPr>
      <w:r>
        <w:t>We expect you to have demonstrated an on-going problem solving approach to your work. T</w:t>
      </w:r>
      <w:r w:rsidR="00A73BA1">
        <w:t xml:space="preserve">his means you </w:t>
      </w:r>
      <w:r>
        <w:t xml:space="preserve">have not simply settled for what you already know but you have pushed yourself to make new discoveries and that this has been done not simply in tandem with help from tutors but through your own research and initiative. </w:t>
      </w:r>
    </w:p>
    <w:p w:rsidR="00B674CD" w:rsidRDefault="00DC4E76" w:rsidP="005D3274">
      <w:pPr>
        <w:jc w:val="both"/>
      </w:pPr>
      <w:r>
        <w:t>We expect you to produce work with a clear understanding of what the industry standard is for that work and make</w:t>
      </w:r>
      <w:r w:rsidR="00BA3D7A">
        <w:t>s</w:t>
      </w:r>
      <w:r>
        <w:t xml:space="preserve"> clear efforts to achieve this. </w:t>
      </w:r>
    </w:p>
    <w:p w:rsidR="00DC4E76" w:rsidRPr="00DC4E76" w:rsidRDefault="00DC4E76" w:rsidP="005D3274">
      <w:pPr>
        <w:jc w:val="both"/>
      </w:pPr>
      <w:r>
        <w:t xml:space="preserve">Finally that all written work meets the required academic standards in regards to bibliographies etc. </w:t>
      </w:r>
    </w:p>
    <w:p w:rsidR="00DC4E76" w:rsidRDefault="00DC4E76"/>
    <w:p w:rsidR="00DC4E76" w:rsidRDefault="00DC4E76"/>
    <w:p w:rsidR="0008554D" w:rsidRPr="00687BC7" w:rsidRDefault="00687BC7">
      <w:pPr>
        <w:rPr>
          <w:b/>
          <w:bCs/>
          <w:u w:val="single"/>
        </w:rPr>
      </w:pPr>
      <w:r w:rsidRPr="00687BC7">
        <w:rPr>
          <w:b/>
          <w:bCs/>
          <w:u w:val="single"/>
        </w:rPr>
        <w:t>Negotiation</w:t>
      </w:r>
      <w:r w:rsidR="0008554D" w:rsidRPr="00687BC7">
        <w:rPr>
          <w:b/>
          <w:bCs/>
          <w:u w:val="single"/>
        </w:rPr>
        <w:t xml:space="preserve"> </w:t>
      </w:r>
    </w:p>
    <w:p w:rsidR="0008554D" w:rsidRDefault="0008554D">
      <w:pPr>
        <w:rPr>
          <w:b/>
          <w:bCs/>
        </w:rPr>
      </w:pPr>
    </w:p>
    <w:p w:rsidR="0008554D" w:rsidRPr="00B50F71" w:rsidRDefault="0008554D" w:rsidP="005D3274">
      <w:pPr>
        <w:jc w:val="both"/>
      </w:pPr>
      <w:r w:rsidRPr="00B50F71">
        <w:t xml:space="preserve">One of the key learning outcomes for those undertaking a degree is that students should become </w:t>
      </w:r>
      <w:r w:rsidRPr="00B50F71">
        <w:rPr>
          <w:i/>
          <w:iCs/>
        </w:rPr>
        <w:t>autonomous learners</w:t>
      </w:r>
      <w:r w:rsidRPr="00B50F71">
        <w:t>.  This means that students should be able to set their own targets for the things they wish to do,</w:t>
      </w:r>
      <w:r w:rsidR="00687BC7" w:rsidRPr="00B50F71">
        <w:t xml:space="preserve"> provide</w:t>
      </w:r>
      <w:r w:rsidRPr="00B50F71">
        <w:t xml:space="preserve"> a realistic timeframe for completing what they set out to do and liaise effectively with those w</w:t>
      </w:r>
      <w:r w:rsidR="007A6F92" w:rsidRPr="00B50F71">
        <w:t>h</w:t>
      </w:r>
      <w:r w:rsidR="00B50F71">
        <w:t xml:space="preserve">o they require assistance from by </w:t>
      </w:r>
      <w:r w:rsidR="007A6F92" w:rsidRPr="00B50F71">
        <w:t>keeping tutors updated on progress in a regular and timely way.</w:t>
      </w:r>
      <w:r w:rsidR="00A73BA1">
        <w:t xml:space="preserve">  You will see how all of this is about your ability to act in a professional manner.</w:t>
      </w:r>
    </w:p>
    <w:p w:rsidR="0008554D" w:rsidRDefault="0008554D" w:rsidP="005D3274">
      <w:pPr>
        <w:jc w:val="both"/>
      </w:pPr>
    </w:p>
    <w:p w:rsidR="0008554D" w:rsidRDefault="0008554D" w:rsidP="005D3274">
      <w:pPr>
        <w:jc w:val="both"/>
      </w:pPr>
      <w:r>
        <w:t xml:space="preserve">So central to the </w:t>
      </w:r>
      <w:r w:rsidR="00AE6E4E">
        <w:t>final project</w:t>
      </w:r>
      <w:r>
        <w:t xml:space="preserve"> is the </w:t>
      </w:r>
      <w:r>
        <w:rPr>
          <w:i/>
          <w:iCs/>
        </w:rPr>
        <w:t xml:space="preserve">negotiated </w:t>
      </w:r>
      <w:r>
        <w:t xml:space="preserve">character of the work.  This pack contains the broad outlines of the kinds of work that can be considered for a </w:t>
      </w:r>
      <w:r w:rsidR="00AE6E4E">
        <w:t>project</w:t>
      </w:r>
      <w:r>
        <w:t xml:space="preserve"> as well as the learning outcomes and the criteria for the assessment for the work. </w:t>
      </w:r>
      <w:r w:rsidR="007A6F92">
        <w:t xml:space="preserve"> However t</w:t>
      </w:r>
      <w:r>
        <w:t>he actual project that you undertake, the balance of the components</w:t>
      </w:r>
      <w:r w:rsidR="00BA3D7A">
        <w:t xml:space="preserve"> the extent to which you wish to be assessed on the coding rather than the modelling you might do</w:t>
      </w:r>
      <w:r w:rsidR="00776F09">
        <w:t xml:space="preserve">, </w:t>
      </w:r>
      <w:r>
        <w:t>is something which is worked out in meetings between us.</w:t>
      </w:r>
    </w:p>
    <w:p w:rsidR="0008554D" w:rsidRDefault="0008554D" w:rsidP="005D3274">
      <w:pPr>
        <w:jc w:val="both"/>
      </w:pPr>
    </w:p>
    <w:p w:rsidR="0008554D" w:rsidRDefault="0008554D" w:rsidP="005D3274">
      <w:pPr>
        <w:jc w:val="both"/>
      </w:pPr>
      <w:r>
        <w:t>Thus the module requires a co-operative and pro-active attitude to be taken between students and staff across a number of important areas:</w:t>
      </w:r>
    </w:p>
    <w:p w:rsidR="0008554D" w:rsidRDefault="0008554D" w:rsidP="0008554D"/>
    <w:p w:rsidR="0008554D" w:rsidRPr="00AE6E4E" w:rsidRDefault="0008554D" w:rsidP="0008554D">
      <w:pPr>
        <w:numPr>
          <w:ilvl w:val="0"/>
          <w:numId w:val="1"/>
        </w:numPr>
        <w:rPr>
          <w:bCs/>
        </w:rPr>
      </w:pPr>
      <w:r w:rsidRPr="00AE6E4E">
        <w:rPr>
          <w:bCs/>
        </w:rPr>
        <w:t>In</w:t>
      </w:r>
      <w:r w:rsidR="007A6F92" w:rsidRPr="00AE6E4E">
        <w:rPr>
          <w:bCs/>
        </w:rPr>
        <w:t xml:space="preserve"> the student</w:t>
      </w:r>
      <w:r w:rsidRPr="00AE6E4E">
        <w:rPr>
          <w:bCs/>
        </w:rPr>
        <w:t xml:space="preserve"> </w:t>
      </w:r>
      <w:r w:rsidRPr="00AE6E4E">
        <w:rPr>
          <w:bCs/>
          <w:i/>
        </w:rPr>
        <w:t xml:space="preserve">making </w:t>
      </w:r>
      <w:r w:rsidRPr="00AE6E4E">
        <w:rPr>
          <w:bCs/>
        </w:rPr>
        <w:t xml:space="preserve">and </w:t>
      </w:r>
      <w:r w:rsidRPr="00AE6E4E">
        <w:rPr>
          <w:bCs/>
          <w:i/>
        </w:rPr>
        <w:t xml:space="preserve">keeping </w:t>
      </w:r>
      <w:r w:rsidRPr="00AE6E4E">
        <w:rPr>
          <w:bCs/>
        </w:rPr>
        <w:t>meetings with staff.</w:t>
      </w:r>
    </w:p>
    <w:p w:rsidR="0008554D" w:rsidRPr="00AE6E4E" w:rsidRDefault="0008554D" w:rsidP="0008554D">
      <w:pPr>
        <w:numPr>
          <w:ilvl w:val="0"/>
          <w:numId w:val="1"/>
        </w:numPr>
        <w:rPr>
          <w:bCs/>
        </w:rPr>
      </w:pPr>
      <w:r w:rsidRPr="00AE6E4E">
        <w:rPr>
          <w:bCs/>
        </w:rPr>
        <w:t xml:space="preserve">In </w:t>
      </w:r>
      <w:r w:rsidR="007A6F92" w:rsidRPr="00AE6E4E">
        <w:rPr>
          <w:bCs/>
        </w:rPr>
        <w:t xml:space="preserve">the student </w:t>
      </w:r>
      <w:r w:rsidRPr="00AE6E4E">
        <w:rPr>
          <w:bCs/>
        </w:rPr>
        <w:t xml:space="preserve">coming to those meetings </w:t>
      </w:r>
      <w:r w:rsidRPr="00AE6E4E">
        <w:rPr>
          <w:bCs/>
          <w:i/>
        </w:rPr>
        <w:t>prepared</w:t>
      </w:r>
      <w:r w:rsidRPr="00AE6E4E">
        <w:rPr>
          <w:bCs/>
        </w:rPr>
        <w:t xml:space="preserve"> with the necessary materials.</w:t>
      </w:r>
    </w:p>
    <w:p w:rsidR="0008554D" w:rsidRPr="00AE6E4E" w:rsidRDefault="0008554D" w:rsidP="0008554D">
      <w:pPr>
        <w:numPr>
          <w:ilvl w:val="0"/>
          <w:numId w:val="1"/>
        </w:numPr>
        <w:rPr>
          <w:bCs/>
        </w:rPr>
      </w:pPr>
      <w:r w:rsidRPr="00AE6E4E">
        <w:rPr>
          <w:bCs/>
        </w:rPr>
        <w:t xml:space="preserve">In </w:t>
      </w:r>
      <w:r w:rsidR="007A6F92" w:rsidRPr="00AE6E4E">
        <w:rPr>
          <w:bCs/>
        </w:rPr>
        <w:t xml:space="preserve">the student showing </w:t>
      </w:r>
      <w:r w:rsidRPr="00AE6E4E">
        <w:rPr>
          <w:bCs/>
        </w:rPr>
        <w:t xml:space="preserve">a willingness </w:t>
      </w:r>
      <w:r w:rsidRPr="00AE6E4E">
        <w:rPr>
          <w:bCs/>
          <w:i/>
        </w:rPr>
        <w:t>to negotiate</w:t>
      </w:r>
      <w:r w:rsidRPr="00AE6E4E">
        <w:rPr>
          <w:bCs/>
        </w:rPr>
        <w:t xml:space="preserve"> and </w:t>
      </w:r>
      <w:r w:rsidRPr="00AE6E4E">
        <w:rPr>
          <w:bCs/>
          <w:i/>
        </w:rPr>
        <w:t xml:space="preserve">agree </w:t>
      </w:r>
      <w:r w:rsidRPr="00AE6E4E">
        <w:rPr>
          <w:bCs/>
        </w:rPr>
        <w:t>details of the project.</w:t>
      </w:r>
    </w:p>
    <w:p w:rsidR="0008554D" w:rsidRPr="00AE6E4E" w:rsidRDefault="0008554D" w:rsidP="0008554D">
      <w:pPr>
        <w:numPr>
          <w:ilvl w:val="0"/>
          <w:numId w:val="1"/>
        </w:numPr>
        <w:rPr>
          <w:bCs/>
        </w:rPr>
      </w:pPr>
      <w:r w:rsidRPr="00AE6E4E">
        <w:rPr>
          <w:bCs/>
        </w:rPr>
        <w:t xml:space="preserve">In </w:t>
      </w:r>
      <w:r w:rsidR="007A6F92" w:rsidRPr="00AE6E4E">
        <w:rPr>
          <w:bCs/>
        </w:rPr>
        <w:t xml:space="preserve">the student </w:t>
      </w:r>
      <w:r w:rsidRPr="00AE6E4E">
        <w:rPr>
          <w:bCs/>
        </w:rPr>
        <w:t xml:space="preserve">understanding what assistance can be </w:t>
      </w:r>
      <w:r w:rsidRPr="00A73BA1">
        <w:rPr>
          <w:bCs/>
          <w:i/>
        </w:rPr>
        <w:t>reasonably</w:t>
      </w:r>
      <w:r w:rsidRPr="00AE6E4E">
        <w:rPr>
          <w:bCs/>
        </w:rPr>
        <w:t xml:space="preserve"> given by staff to the development of the project within the timeframe of the module.</w:t>
      </w:r>
    </w:p>
    <w:p w:rsidR="0008554D" w:rsidRDefault="0008554D" w:rsidP="0008554D"/>
    <w:p w:rsidR="0008554D" w:rsidRPr="00E430F8" w:rsidRDefault="0008554D" w:rsidP="0008554D">
      <w:pPr>
        <w:rPr>
          <w:b/>
          <w:u w:val="single"/>
        </w:rPr>
      </w:pPr>
      <w:r w:rsidRPr="00E430F8">
        <w:rPr>
          <w:b/>
          <w:u w:val="single"/>
        </w:rPr>
        <w:t>How Is The Module Organised?</w:t>
      </w:r>
    </w:p>
    <w:p w:rsidR="0008554D" w:rsidRDefault="0008554D" w:rsidP="0008554D">
      <w:pPr>
        <w:rPr>
          <w:u w:val="single"/>
        </w:rPr>
      </w:pPr>
    </w:p>
    <w:p w:rsidR="0008554D" w:rsidRDefault="0008554D" w:rsidP="005D3274">
      <w:pPr>
        <w:jc w:val="both"/>
      </w:pPr>
      <w:r>
        <w:t xml:space="preserve">Some people may come to the </w:t>
      </w:r>
      <w:r w:rsidR="00AE6E4E">
        <w:t>final project</w:t>
      </w:r>
      <w:r>
        <w:t xml:space="preserve"> module with quite a clear outline of the type of work they want to undertake, this may involve either the </w:t>
      </w:r>
      <w:r w:rsidRPr="00F84AAF">
        <w:rPr>
          <w:i/>
          <w:iCs/>
        </w:rPr>
        <w:t xml:space="preserve">form </w:t>
      </w:r>
      <w:r>
        <w:t xml:space="preserve">of the </w:t>
      </w:r>
      <w:r w:rsidR="00AE6E4E">
        <w:t>work</w:t>
      </w:r>
      <w:r>
        <w:t xml:space="preserve">; </w:t>
      </w:r>
      <w:r w:rsidR="00D8631C">
        <w:t xml:space="preserve"> Environmental </w:t>
      </w:r>
      <w:r>
        <w:t>3D model,</w:t>
      </w:r>
      <w:r w:rsidR="00D8631C">
        <w:t xml:space="preserve"> Unity</w:t>
      </w:r>
      <w:r>
        <w:t xml:space="preserve"> Level etc, or the </w:t>
      </w:r>
      <w:r w:rsidRPr="00F84AAF">
        <w:rPr>
          <w:i/>
          <w:iCs/>
        </w:rPr>
        <w:t>subject</w:t>
      </w:r>
      <w:r>
        <w:t xml:space="preserve"> area they wish to work on;  a particular genre of game prototype.  Some students may have little idea of any aspects of work for the </w:t>
      </w:r>
      <w:r w:rsidR="00AE6E4E">
        <w:t>project</w:t>
      </w:r>
      <w:r>
        <w:t>. Whatever position</w:t>
      </w:r>
      <w:r w:rsidRPr="009F65E7">
        <w:rPr>
          <w:i/>
          <w:iCs/>
        </w:rPr>
        <w:t xml:space="preserve"> you</w:t>
      </w:r>
      <w:r>
        <w:t xml:space="preserve"> are in, the opening part of the module is directed towards the identification of suitable topics and projects. We would normally expect the first 3/4 weeks to be spent identifying the outlines of a suitable topic for the module and this is formalised through the submission of the </w:t>
      </w:r>
      <w:r w:rsidRPr="00AF1803">
        <w:rPr>
          <w:b/>
          <w:bCs/>
          <w:i/>
          <w:iCs/>
        </w:rPr>
        <w:t xml:space="preserve">Formal Project </w:t>
      </w:r>
      <w:proofErr w:type="gramStart"/>
      <w:r w:rsidRPr="00AF1803">
        <w:rPr>
          <w:b/>
          <w:bCs/>
          <w:i/>
          <w:iCs/>
        </w:rPr>
        <w:t xml:space="preserve">Proposal </w:t>
      </w:r>
      <w:r>
        <w:t>.</w:t>
      </w:r>
      <w:proofErr w:type="gramEnd"/>
      <w:r>
        <w:t xml:space="preserve"> </w:t>
      </w:r>
    </w:p>
    <w:p w:rsidR="0008554D" w:rsidRDefault="0008554D" w:rsidP="0008554D"/>
    <w:p w:rsidR="0008554D" w:rsidRPr="00E168C9" w:rsidRDefault="0008554D" w:rsidP="005D3274">
      <w:pPr>
        <w:jc w:val="both"/>
        <w:rPr>
          <w:iCs/>
        </w:rPr>
      </w:pPr>
      <w:r>
        <w:t>Clearly a project can change and mutate over the course of two semesters</w:t>
      </w:r>
      <w:r w:rsidR="00E168C9">
        <w:t>. You may encounter technical problems or issues</w:t>
      </w:r>
      <w:r>
        <w:t xml:space="preserve">, </w:t>
      </w:r>
      <w:r w:rsidR="00E168C9">
        <w:t xml:space="preserve">your readings may inform you of other methods and approaches. </w:t>
      </w:r>
      <w:r w:rsidR="00E168C9" w:rsidRPr="003465DA">
        <w:rPr>
          <w:b/>
        </w:rPr>
        <w:t xml:space="preserve">You must </w:t>
      </w:r>
      <w:r w:rsidRPr="003465DA">
        <w:rPr>
          <w:b/>
        </w:rPr>
        <w:t>keep track of these changes</w:t>
      </w:r>
      <w:r w:rsidR="00E168C9" w:rsidRPr="003465DA">
        <w:rPr>
          <w:b/>
        </w:rPr>
        <w:t xml:space="preserve"> through your blog and your regular meetings with staff.</w:t>
      </w:r>
    </w:p>
    <w:p w:rsidR="00AC79BD" w:rsidRDefault="00AC79BD" w:rsidP="00AC79BD">
      <w:pPr>
        <w:rPr>
          <w:i/>
          <w:iCs/>
        </w:rPr>
      </w:pPr>
    </w:p>
    <w:p w:rsidR="00AC79BD" w:rsidRPr="00AC79BD" w:rsidRDefault="00AC79BD" w:rsidP="005D3274">
      <w:pPr>
        <w:jc w:val="both"/>
      </w:pPr>
      <w:r>
        <w:t xml:space="preserve">Why might a </w:t>
      </w:r>
      <w:r w:rsidR="003465DA">
        <w:t>project</w:t>
      </w:r>
      <w:r>
        <w:t xml:space="preserve"> go off track?</w:t>
      </w:r>
    </w:p>
    <w:p w:rsidR="0008554D" w:rsidRDefault="0008554D" w:rsidP="005D3274">
      <w:pPr>
        <w:jc w:val="both"/>
      </w:pPr>
    </w:p>
    <w:p w:rsidR="00E168C9" w:rsidRDefault="0008554D" w:rsidP="005D3274">
      <w:pPr>
        <w:numPr>
          <w:ilvl w:val="0"/>
          <w:numId w:val="3"/>
        </w:numPr>
        <w:jc w:val="both"/>
      </w:pPr>
      <w:r>
        <w:t>This may be because it is not possible to authenticate the</w:t>
      </w:r>
      <w:r w:rsidR="00E168C9">
        <w:t xml:space="preserve"> work submitted as the students. You fail to identify adequately what elements of the project you have produced.</w:t>
      </w:r>
    </w:p>
    <w:p w:rsidR="0008554D" w:rsidRDefault="0008554D" w:rsidP="005D3274">
      <w:pPr>
        <w:numPr>
          <w:ilvl w:val="0"/>
          <w:numId w:val="3"/>
        </w:numPr>
        <w:jc w:val="both"/>
      </w:pPr>
      <w:r>
        <w:t>The work ceases to be supported by necessary underpinning theoretical ideas drawn from the field.</w:t>
      </w:r>
      <w:r w:rsidR="000A71CE">
        <w:t xml:space="preserve"> You simply decide to do something because you </w:t>
      </w:r>
      <w:r w:rsidR="000A71CE" w:rsidRPr="00A73BA1">
        <w:rPr>
          <w:i/>
        </w:rPr>
        <w:t xml:space="preserve">feel </w:t>
      </w:r>
      <w:r w:rsidR="000A71CE">
        <w:t xml:space="preserve">it is the right thing for you to do </w:t>
      </w:r>
      <w:r w:rsidR="000A71CE" w:rsidRPr="00A73BA1">
        <w:rPr>
          <w:i/>
        </w:rPr>
        <w:t>without any underpinning research to back up your choices</w:t>
      </w:r>
      <w:r w:rsidR="000A71CE">
        <w:t>.</w:t>
      </w:r>
      <w:r w:rsidR="00E168C9">
        <w:t xml:space="preserve"> Last minute changes to your </w:t>
      </w:r>
      <w:r w:rsidR="003465DA">
        <w:t xml:space="preserve">project </w:t>
      </w:r>
      <w:r w:rsidR="00E168C9">
        <w:t>with only a few weeks to go before submission.</w:t>
      </w:r>
    </w:p>
    <w:p w:rsidR="0008554D" w:rsidRDefault="0008554D" w:rsidP="005D3274">
      <w:pPr>
        <w:numPr>
          <w:ilvl w:val="0"/>
          <w:numId w:val="3"/>
        </w:numPr>
        <w:jc w:val="both"/>
      </w:pPr>
      <w:r>
        <w:t>There is no indication of any evidence for the change that has taken place in the topic the student has chosen.</w:t>
      </w:r>
      <w:r w:rsidR="00AA75B8">
        <w:t xml:space="preserve"> No up to date blog entries are being kept to record the work that has taken place.</w:t>
      </w:r>
    </w:p>
    <w:p w:rsidR="0008554D" w:rsidRDefault="0008554D" w:rsidP="005D3274">
      <w:pPr>
        <w:jc w:val="both"/>
      </w:pPr>
    </w:p>
    <w:p w:rsidR="0008554D" w:rsidRDefault="0008554D" w:rsidP="005D3274">
      <w:pPr>
        <w:jc w:val="both"/>
      </w:pPr>
      <w:r>
        <w:t>So, to clarify, the opening section of the module will help direct students towards suitable and achievable projects and will emphasise that any practical work that is undertaken needs to be supported by appropriate underpinning theoretical work.  These are the timetabled sessions.  Once the formal p</w:t>
      </w:r>
      <w:r w:rsidR="00AC79BD">
        <w:t>roject proposal has been agreed</w:t>
      </w:r>
      <w:r>
        <w:t>, then a timetable of meetings between the student and an appropriate member of staff – the specialist tutor - will be drawn up.  Students will then meet tutors as agreed.</w:t>
      </w:r>
    </w:p>
    <w:p w:rsidR="0008554D" w:rsidRDefault="0008554D" w:rsidP="005D3274">
      <w:pPr>
        <w:jc w:val="both"/>
      </w:pPr>
    </w:p>
    <w:p w:rsidR="0008554D" w:rsidRDefault="0008554D" w:rsidP="005D3274">
      <w:pPr>
        <w:jc w:val="both"/>
      </w:pPr>
      <w:r>
        <w:t xml:space="preserve">At the start of semester two there will be a 15 minute </w:t>
      </w:r>
      <w:r w:rsidRPr="003465DA">
        <w:rPr>
          <w:bCs/>
          <w:iCs/>
        </w:rPr>
        <w:t xml:space="preserve">seminar </w:t>
      </w:r>
      <w:r>
        <w:t xml:space="preserve">presentation (normally in </w:t>
      </w:r>
      <w:proofErr w:type="spellStart"/>
      <w:proofErr w:type="gramStart"/>
      <w:r>
        <w:t>powerpoint</w:t>
      </w:r>
      <w:proofErr w:type="spellEnd"/>
      <w:proofErr w:type="gramEnd"/>
      <w:r>
        <w:t xml:space="preserve">) where students will detail out the development of their project to </w:t>
      </w:r>
      <w:r w:rsidR="00873DEE">
        <w:t>staff</w:t>
      </w:r>
      <w:r>
        <w:t>. This work is formally assessed and should be built into your project milestones. See details above, Assessment No 2.</w:t>
      </w:r>
    </w:p>
    <w:p w:rsidR="00AC79BD" w:rsidRDefault="00AC79BD" w:rsidP="005D3274">
      <w:pPr>
        <w:jc w:val="both"/>
      </w:pPr>
    </w:p>
    <w:p w:rsidR="00AC79BD" w:rsidRPr="0068710C" w:rsidRDefault="00AC79BD" w:rsidP="005D3274">
      <w:pPr>
        <w:jc w:val="both"/>
      </w:pPr>
      <w:r>
        <w:t>Once the formal project proposal has been approve</w:t>
      </w:r>
      <w:r w:rsidR="003465DA">
        <w:t>d, my weekly sessions will end and the module will revert to tutorials.</w:t>
      </w:r>
    </w:p>
    <w:p w:rsidR="0008554D" w:rsidRDefault="0008554D" w:rsidP="0008554D"/>
    <w:p w:rsidR="0008554D" w:rsidRDefault="0008554D" w:rsidP="0008554D"/>
    <w:p w:rsidR="0008554D" w:rsidRDefault="0008554D" w:rsidP="0008554D">
      <w:r>
        <w:t>From the Outlined Schedule of work there are some critical points to note:</w:t>
      </w:r>
    </w:p>
    <w:p w:rsidR="0008554D" w:rsidRDefault="0008554D" w:rsidP="0008554D"/>
    <w:p w:rsidR="0008554D" w:rsidRDefault="0008554D" w:rsidP="00A73BA1">
      <w:pPr>
        <w:numPr>
          <w:ilvl w:val="0"/>
          <w:numId w:val="2"/>
        </w:numPr>
        <w:jc w:val="both"/>
      </w:pPr>
      <w:r>
        <w:rPr>
          <w:b/>
          <w:i/>
        </w:rPr>
        <w:lastRenderedPageBreak/>
        <w:t>The central tutor sessions</w:t>
      </w:r>
      <w:r>
        <w:t xml:space="preserve"> are in part there to deal with those aspects of work and research that</w:t>
      </w:r>
      <w:r w:rsidR="003465DA">
        <w:t xml:space="preserve"> are common to all projects</w:t>
      </w:r>
      <w:r>
        <w:t>. The content of discussion with the student will be governed by the stage at which the module has reached. The opening section is fairly rigidly organised in order to get students started, once this is over you will be asked to meet your central tutor on a tutorial basis. This is because by this time the help and support that you will need is of an individual rather than group nature.</w:t>
      </w:r>
    </w:p>
    <w:p w:rsidR="0008554D" w:rsidRPr="00311E37" w:rsidRDefault="0008554D" w:rsidP="0008554D"/>
    <w:p w:rsidR="0008554D" w:rsidRPr="00311E37" w:rsidRDefault="0008554D" w:rsidP="00A73BA1">
      <w:pPr>
        <w:ind w:left="360"/>
        <w:jc w:val="both"/>
      </w:pPr>
      <w:r w:rsidRPr="00311E37">
        <w:t>My central role is not only in the delivery of the opening teaching sections of the module but in maintaining a regular contact with the other tutors on the route to monitor you progress between the various milestone stages.</w:t>
      </w:r>
    </w:p>
    <w:p w:rsidR="0008554D" w:rsidRPr="00311E37" w:rsidRDefault="0008554D" w:rsidP="00A73BA1">
      <w:pPr>
        <w:jc w:val="both"/>
      </w:pPr>
    </w:p>
    <w:p w:rsidR="0008554D" w:rsidRPr="00E430F8" w:rsidRDefault="0008554D" w:rsidP="00A73BA1">
      <w:pPr>
        <w:ind w:left="360"/>
        <w:jc w:val="both"/>
      </w:pPr>
      <w:r w:rsidRPr="00311E37">
        <w:t>If a tutor has not received any work from you, or has not been contacted by you in</w:t>
      </w:r>
      <w:r w:rsidR="00B42307">
        <w:t xml:space="preserve"> order to monitor your progress, or you blog is not being updated </w:t>
      </w:r>
      <w:r w:rsidRPr="00311E37">
        <w:t>then, naturally, I will intervene. However, as a student, you must understand that if I do so, then this will inevitably begin to impact upon your final grade, because it will call into question your autonomous skills. Particularly in keeping staff informed of the ongoing progress of your work.</w:t>
      </w:r>
    </w:p>
    <w:p w:rsidR="0008554D" w:rsidRDefault="0008554D" w:rsidP="0008554D">
      <w:pPr>
        <w:numPr>
          <w:ilvl w:val="12"/>
          <w:numId w:val="0"/>
        </w:numPr>
        <w:ind w:left="360" w:hanging="360"/>
      </w:pPr>
    </w:p>
    <w:p w:rsidR="0008554D" w:rsidRPr="00E430F8" w:rsidRDefault="0008554D" w:rsidP="00A73BA1">
      <w:pPr>
        <w:numPr>
          <w:ilvl w:val="0"/>
          <w:numId w:val="2"/>
        </w:numPr>
        <w:jc w:val="both"/>
      </w:pPr>
      <w:r w:rsidRPr="00E430F8">
        <w:rPr>
          <w:b/>
        </w:rPr>
        <w:t>There is no set reading that is associated with the central sessions,</w:t>
      </w:r>
      <w:r w:rsidRPr="00E430F8">
        <w:t xml:space="preserve"> the expectation will be that, from the start of the module, students themselves will actively engage with the research process as independent learners. This element is assessed in the learning outcomes for the module. Explicit reference is made to the gathering of independent sources of reading in order to demonstrate the final year graduate standard for academic work.</w:t>
      </w:r>
    </w:p>
    <w:p w:rsidR="0008554D" w:rsidRDefault="0008554D" w:rsidP="0008554D"/>
    <w:p w:rsidR="00AC79BD" w:rsidRPr="00AC79BD" w:rsidRDefault="0008554D" w:rsidP="00A73BA1">
      <w:pPr>
        <w:numPr>
          <w:ilvl w:val="0"/>
          <w:numId w:val="2"/>
        </w:numPr>
        <w:jc w:val="both"/>
      </w:pPr>
      <w:r>
        <w:rPr>
          <w:b/>
          <w:i/>
        </w:rPr>
        <w:t>The specialist tutorial sessions</w:t>
      </w:r>
      <w:r>
        <w:t xml:space="preserve"> are negotiated with your specialist tutor. It is your specialist tutors role to offer advice on resources for your research, to engage with you in critical dialogue at each stage of its development and to give informed feedback on drafts that you produce. There is, however, a limit beyond which a supervisor may not go in helping you with your work. </w:t>
      </w:r>
      <w:r w:rsidRPr="00397C63">
        <w:rPr>
          <w:b/>
          <w:bCs/>
          <w:i/>
          <w:iCs/>
        </w:rPr>
        <w:t>The reasonable expectation made is that you will organise the production of your work in good time for changes and improvements to be made</w:t>
      </w:r>
    </w:p>
    <w:p w:rsidR="00AC79BD" w:rsidRDefault="00AC79BD" w:rsidP="00A73BA1">
      <w:pPr>
        <w:pStyle w:val="ListParagraph"/>
        <w:jc w:val="both"/>
        <w:rPr>
          <w:b/>
          <w:bCs/>
          <w:i/>
          <w:iCs/>
        </w:rPr>
      </w:pPr>
    </w:p>
    <w:p w:rsidR="0008554D" w:rsidRDefault="00AC79BD" w:rsidP="00A73BA1">
      <w:pPr>
        <w:numPr>
          <w:ilvl w:val="0"/>
          <w:numId w:val="2"/>
        </w:numPr>
        <w:jc w:val="both"/>
      </w:pPr>
      <w:r>
        <w:t>The specialist taught sessions are there to offer further teaching in areas we think will help support you in both your dissertation and your group project module.</w:t>
      </w:r>
      <w:r w:rsidR="0008554D" w:rsidRPr="00397C63">
        <w:rPr>
          <w:b/>
          <w:bCs/>
          <w:i/>
          <w:iCs/>
        </w:rPr>
        <w:br/>
      </w:r>
    </w:p>
    <w:p w:rsidR="0008554D" w:rsidRDefault="0008554D" w:rsidP="0008554D"/>
    <w:p w:rsidR="0008554D" w:rsidRPr="00E430F8" w:rsidRDefault="0008554D" w:rsidP="00873DEE">
      <w:pPr>
        <w:rPr>
          <w:b/>
          <w:u w:val="single"/>
        </w:rPr>
      </w:pPr>
      <w:r w:rsidRPr="00E430F8">
        <w:rPr>
          <w:b/>
          <w:u w:val="single"/>
        </w:rPr>
        <w:t xml:space="preserve">The </w:t>
      </w:r>
      <w:r w:rsidR="00873DEE">
        <w:rPr>
          <w:b/>
          <w:u w:val="single"/>
        </w:rPr>
        <w:t>Development Blog</w:t>
      </w:r>
    </w:p>
    <w:p w:rsidR="0008554D" w:rsidRDefault="0008554D" w:rsidP="0008554D">
      <w:pPr>
        <w:rPr>
          <w:u w:val="single"/>
        </w:rPr>
      </w:pPr>
    </w:p>
    <w:p w:rsidR="0008554D" w:rsidRPr="00A73BA1" w:rsidRDefault="0008554D" w:rsidP="00A73BA1">
      <w:pPr>
        <w:jc w:val="both"/>
        <w:rPr>
          <w:b/>
        </w:rPr>
      </w:pPr>
      <w:r>
        <w:t xml:space="preserve">The practical artefact that you make on the dissertation will be something that you have produced as a response to a particular question or issue.  </w:t>
      </w:r>
      <w:r w:rsidR="00C6658E">
        <w:t>The artefact will be accompanied</w:t>
      </w:r>
      <w:r w:rsidR="00FC4D2F">
        <w:t xml:space="preserve"> by a blog (hosted on </w:t>
      </w:r>
      <w:proofErr w:type="spellStart"/>
      <w:r w:rsidR="00FC4D2F">
        <w:t>Blogspot</w:t>
      </w:r>
      <w:proofErr w:type="spellEnd"/>
      <w:r w:rsidR="00FC4D2F">
        <w:t xml:space="preserve"> or something equivalent). The blog should be started immediately you begin to develop ideas for the dissertation. It will include regular </w:t>
      </w:r>
      <w:r w:rsidR="00E168C9">
        <w:t xml:space="preserve">(ideally weekly) </w:t>
      </w:r>
      <w:r w:rsidR="00FC4D2F">
        <w:t>updates on the progress of the work, mood boards, design documentation, asset lists, iterations, discursive pieces etc. Where you draw on theoretical or other sources for the work you are developing you will be expected to reference these in the normal way following standard academic procedures.</w:t>
      </w:r>
      <w:r w:rsidR="00A73BA1">
        <w:t xml:space="preserve"> </w:t>
      </w:r>
      <w:r w:rsidR="00A73BA1" w:rsidRPr="00A73BA1">
        <w:rPr>
          <w:b/>
        </w:rPr>
        <w:t xml:space="preserve">The blog must be easy to </w:t>
      </w:r>
      <w:proofErr w:type="gramStart"/>
      <w:r w:rsidR="00A73BA1" w:rsidRPr="00A73BA1">
        <w:rPr>
          <w:b/>
        </w:rPr>
        <w:t>navigate,</w:t>
      </w:r>
      <w:proofErr w:type="gramEnd"/>
      <w:r w:rsidR="00A73BA1" w:rsidRPr="00A73BA1">
        <w:rPr>
          <w:b/>
        </w:rPr>
        <w:t xml:space="preserve"> it should be possible to review all posts in the blog by clicking on a sidebar or equivalent.</w:t>
      </w:r>
    </w:p>
    <w:p w:rsidR="007821AB" w:rsidRDefault="007821AB" w:rsidP="00A73BA1">
      <w:pPr>
        <w:jc w:val="both"/>
      </w:pPr>
    </w:p>
    <w:p w:rsidR="00D376D1" w:rsidRDefault="007821AB" w:rsidP="00D376D1">
      <w:pPr>
        <w:jc w:val="both"/>
      </w:pPr>
      <w:r>
        <w:t>I will be tracking these blogs on a weekly basis looking for updates. I then inform the specialist tutors which students have or have not updated their blogs. Specialist staff will look at these blogs to get a feel for where your proposal is and sometimes offer comments on them.</w:t>
      </w:r>
    </w:p>
    <w:p w:rsidR="00D376D1" w:rsidRDefault="00D376D1" w:rsidP="00D376D1">
      <w:pPr>
        <w:jc w:val="both"/>
      </w:pPr>
    </w:p>
    <w:p w:rsidR="0008554D" w:rsidRPr="00D376D1" w:rsidRDefault="0008554D" w:rsidP="00D376D1">
      <w:pPr>
        <w:jc w:val="both"/>
      </w:pPr>
      <w:r w:rsidRPr="00D8047E">
        <w:rPr>
          <w:b/>
          <w:bCs/>
          <w:u w:val="single"/>
        </w:rPr>
        <w:t xml:space="preserve">Formal Project </w:t>
      </w:r>
      <w:proofErr w:type="gramStart"/>
      <w:r w:rsidRPr="00D8047E">
        <w:rPr>
          <w:b/>
          <w:bCs/>
          <w:u w:val="single"/>
        </w:rPr>
        <w:t>Proposal</w:t>
      </w:r>
      <w:r w:rsidR="00D8047E" w:rsidRPr="00D8047E">
        <w:rPr>
          <w:b/>
          <w:bCs/>
          <w:u w:val="single"/>
        </w:rPr>
        <w:t xml:space="preserve"> :</w:t>
      </w:r>
      <w:proofErr w:type="gramEnd"/>
      <w:r w:rsidR="00D8047E" w:rsidRPr="00D8047E">
        <w:rPr>
          <w:b/>
          <w:bCs/>
          <w:u w:val="single"/>
        </w:rPr>
        <w:t xml:space="preserve"> </w:t>
      </w:r>
      <w:r w:rsidRPr="00D8047E">
        <w:rPr>
          <w:b/>
          <w:u w:val="single"/>
        </w:rPr>
        <w:t>Notes for guidance.</w:t>
      </w:r>
    </w:p>
    <w:p w:rsidR="0008554D" w:rsidRDefault="0008554D" w:rsidP="0008554D"/>
    <w:p w:rsidR="0008554D" w:rsidRDefault="0008554D" w:rsidP="00D376D1">
      <w:pPr>
        <w:jc w:val="both"/>
      </w:pPr>
      <w:r>
        <w:t>The purpose of the form is for you to undertake some initial research into the topic of your choice and to provide us with a rea</w:t>
      </w:r>
      <w:r w:rsidR="005D5AA1">
        <w:t>sonable outline of a proposal</w:t>
      </w:r>
      <w:r>
        <w:t>.  The proposal is something that is worked on and may well change and modify significantly in the course of dissertation but it is your starting point for the discussions and work that follows. Guidance for its completion is outlined below:</w:t>
      </w:r>
    </w:p>
    <w:p w:rsidR="0008554D" w:rsidRDefault="0008554D" w:rsidP="00D376D1">
      <w:pPr>
        <w:jc w:val="both"/>
      </w:pPr>
    </w:p>
    <w:p w:rsidR="0008554D" w:rsidRPr="005C0020" w:rsidRDefault="003465DA" w:rsidP="00D376D1">
      <w:pPr>
        <w:jc w:val="both"/>
        <w:rPr>
          <w:b/>
          <w:bCs/>
        </w:rPr>
      </w:pPr>
      <w:r>
        <w:rPr>
          <w:b/>
          <w:bCs/>
        </w:rPr>
        <w:t>Proposed Project</w:t>
      </w:r>
      <w:r w:rsidR="0008554D" w:rsidRPr="005C0020">
        <w:rPr>
          <w:b/>
          <w:bCs/>
        </w:rPr>
        <w:t xml:space="preserve"> Title:</w:t>
      </w:r>
    </w:p>
    <w:p w:rsidR="0008554D" w:rsidRDefault="0008554D" w:rsidP="00D376D1">
      <w:pPr>
        <w:jc w:val="both"/>
      </w:pPr>
    </w:p>
    <w:p w:rsidR="0008554D" w:rsidRDefault="0008554D" w:rsidP="00D376D1">
      <w:pPr>
        <w:jc w:val="both"/>
      </w:pPr>
      <w:r>
        <w:t>The title may well be something snappy, but it does not have to be.  It should, however, refer explicitly to the central question</w:t>
      </w:r>
      <w:r w:rsidR="00D376D1">
        <w:t xml:space="preserve">, </w:t>
      </w:r>
      <w:r>
        <w:t>issue or task that you will be undertaking.</w:t>
      </w:r>
    </w:p>
    <w:p w:rsidR="0008554D" w:rsidRDefault="0008554D" w:rsidP="00D376D1">
      <w:pPr>
        <w:jc w:val="both"/>
      </w:pPr>
    </w:p>
    <w:p w:rsidR="0008554D" w:rsidRPr="005C0020" w:rsidRDefault="0008554D" w:rsidP="00D376D1">
      <w:pPr>
        <w:jc w:val="both"/>
        <w:rPr>
          <w:b/>
          <w:bCs/>
        </w:rPr>
      </w:pPr>
      <w:r w:rsidRPr="005C0020">
        <w:rPr>
          <w:b/>
          <w:bCs/>
        </w:rPr>
        <w:t>Brief Outline of work:</w:t>
      </w:r>
    </w:p>
    <w:p w:rsidR="0008554D" w:rsidRDefault="0008554D" w:rsidP="00D376D1">
      <w:pPr>
        <w:jc w:val="both"/>
      </w:pPr>
    </w:p>
    <w:p w:rsidR="0008554D" w:rsidRDefault="0008554D" w:rsidP="00D376D1">
      <w:pPr>
        <w:jc w:val="both"/>
      </w:pPr>
      <w:r>
        <w:t xml:space="preserve">The single most important thing in the whole opening part of the module is to consider the central tasks you will be undertaking with reference to the topic you are interested in.  This section is where you state the particular issue </w:t>
      </w:r>
      <w:r w:rsidR="003465DA">
        <w:t>/ concern that your project seeks</w:t>
      </w:r>
      <w:r>
        <w:t xml:space="preserve"> to address. </w:t>
      </w:r>
    </w:p>
    <w:p w:rsidR="0008554D" w:rsidRDefault="0008554D" w:rsidP="00D376D1">
      <w:pPr>
        <w:jc w:val="both"/>
      </w:pPr>
    </w:p>
    <w:p w:rsidR="0008554D" w:rsidRDefault="0008554D" w:rsidP="00D376D1">
      <w:pPr>
        <w:jc w:val="both"/>
      </w:pPr>
      <w:r>
        <w:t xml:space="preserve">Often the question / task can be framed very simply. An exploration of the differences between </w:t>
      </w:r>
      <w:proofErr w:type="gramStart"/>
      <w:r>
        <w:t>game</w:t>
      </w:r>
      <w:proofErr w:type="gramEnd"/>
      <w:r>
        <w:t xml:space="preserve"> play in destructible and non destructible levels.</w:t>
      </w:r>
      <w:r w:rsidR="005D5AA1">
        <w:t xml:space="preserve"> A </w:t>
      </w:r>
      <w:r w:rsidR="008E14D0">
        <w:t xml:space="preserve">level developed in </w:t>
      </w:r>
      <w:r w:rsidR="005D5AA1">
        <w:t>Unity on the topic of the ‘Divided Self’</w:t>
      </w:r>
    </w:p>
    <w:p w:rsidR="0008554D" w:rsidRDefault="0008554D" w:rsidP="00D376D1">
      <w:pPr>
        <w:jc w:val="both"/>
      </w:pPr>
    </w:p>
    <w:p w:rsidR="0008554D" w:rsidRDefault="0008554D" w:rsidP="00D376D1">
      <w:pPr>
        <w:jc w:val="both"/>
      </w:pPr>
      <w:r>
        <w:t xml:space="preserve">What ever the central task is, it must take us further than simply `A </w:t>
      </w:r>
      <w:r w:rsidR="003465DA">
        <w:t>casual game in unity</w:t>
      </w:r>
      <w:r>
        <w:t xml:space="preserve"> `. </w:t>
      </w:r>
      <w:r w:rsidR="003465DA">
        <w:t xml:space="preserve"> </w:t>
      </w:r>
      <w:r>
        <w:t>The outline has to de</w:t>
      </w:r>
      <w:r w:rsidR="003465DA">
        <w:t>monstrate that your project</w:t>
      </w:r>
      <w:r>
        <w:t xml:space="preserve"> will have, what is called in academic jargon, </w:t>
      </w:r>
      <w:r w:rsidRPr="005C0020">
        <w:rPr>
          <w:i/>
          <w:iCs/>
        </w:rPr>
        <w:t>a central problematic</w:t>
      </w:r>
      <w:r>
        <w:t>. Further, that this central problematic arises out of some initial reading and research that you are undertaking into the issue.</w:t>
      </w:r>
    </w:p>
    <w:p w:rsidR="0008554D" w:rsidRDefault="0008554D" w:rsidP="00D376D1">
      <w:pPr>
        <w:jc w:val="both"/>
      </w:pPr>
    </w:p>
    <w:p w:rsidR="0008554D" w:rsidRDefault="0008554D" w:rsidP="00D376D1">
      <w:pPr>
        <w:jc w:val="both"/>
      </w:pPr>
      <w:r>
        <w:t>Whatever you</w:t>
      </w:r>
      <w:r w:rsidR="00056291">
        <w:t>r</w:t>
      </w:r>
      <w:r>
        <w:t xml:space="preserve"> creative piece of work is, it must demonstrate that it has been informed by some of the disciplinary aspects of games design </w:t>
      </w:r>
      <w:r w:rsidR="005D5AA1">
        <w:t>that you have studied</w:t>
      </w:r>
      <w:r>
        <w:t>. This will be evidenced in the annotated bibliography that you produce with this submission.</w:t>
      </w:r>
    </w:p>
    <w:p w:rsidR="0008554D" w:rsidRDefault="0008554D" w:rsidP="00D376D1">
      <w:pPr>
        <w:jc w:val="both"/>
      </w:pPr>
      <w:r>
        <w:t xml:space="preserve"> </w:t>
      </w:r>
    </w:p>
    <w:p w:rsidR="0008554D" w:rsidRDefault="0008554D" w:rsidP="00D376D1">
      <w:pPr>
        <w:jc w:val="both"/>
        <w:rPr>
          <w:bCs/>
          <w:i/>
          <w:iCs/>
        </w:rPr>
      </w:pPr>
      <w:r>
        <w:rPr>
          <w:bCs/>
          <w:i/>
          <w:iCs/>
        </w:rPr>
        <w:t>Note on originality:</w:t>
      </w:r>
    </w:p>
    <w:p w:rsidR="0008554D" w:rsidRDefault="0008554D" w:rsidP="00D376D1">
      <w:pPr>
        <w:jc w:val="both"/>
        <w:rPr>
          <w:b/>
        </w:rPr>
      </w:pPr>
    </w:p>
    <w:p w:rsidR="0008554D" w:rsidRDefault="0008554D" w:rsidP="00D376D1">
      <w:pPr>
        <w:jc w:val="both"/>
      </w:pPr>
      <w:r>
        <w:t xml:space="preserve">You are not required to invent an approach to a question that has not been thought of before.  When we talk of originality at undergraduate level we mean original to </w:t>
      </w:r>
      <w:r w:rsidRPr="008E14D0">
        <w:rPr>
          <w:i/>
          <w:iCs/>
        </w:rPr>
        <w:t>you</w:t>
      </w:r>
      <w:r>
        <w:t>. In other words we expect you to use the dissertation to push the boundaries of the knowledge that you currently have and do something new. This is precisely what will demonstrate tha</w:t>
      </w:r>
      <w:r w:rsidR="00D8047E">
        <w:t>t you are an autonomous learner</w:t>
      </w:r>
      <w:r>
        <w:t>.</w:t>
      </w:r>
    </w:p>
    <w:p w:rsidR="0008554D" w:rsidRDefault="0008554D" w:rsidP="00D376D1">
      <w:pPr>
        <w:jc w:val="both"/>
      </w:pPr>
    </w:p>
    <w:p w:rsidR="0008554D" w:rsidRDefault="0008554D" w:rsidP="00D376D1">
      <w:pPr>
        <w:jc w:val="both"/>
      </w:pPr>
      <w:r w:rsidRPr="005C0020">
        <w:rPr>
          <w:b/>
          <w:bCs/>
        </w:rPr>
        <w:t>Rationale:</w:t>
      </w:r>
    </w:p>
    <w:p w:rsidR="0008554D" w:rsidRDefault="0008554D" w:rsidP="00D376D1">
      <w:pPr>
        <w:jc w:val="both"/>
      </w:pPr>
    </w:p>
    <w:p w:rsidR="0008554D" w:rsidRDefault="0008554D" w:rsidP="00D376D1">
      <w:pPr>
        <w:jc w:val="both"/>
      </w:pPr>
      <w:r>
        <w:t xml:space="preserve">Here you state your reasons for investigating the question.  </w:t>
      </w:r>
      <w:r w:rsidR="000818FA">
        <w:t xml:space="preserve">A rationale can be </w:t>
      </w:r>
      <w:r w:rsidRPr="00E430F8">
        <w:rPr>
          <w:b/>
        </w:rPr>
        <w:t>personal, work related and academic</w:t>
      </w:r>
      <w:r>
        <w:t xml:space="preserve">. It might well be that a </w:t>
      </w:r>
      <w:r w:rsidR="0073117E">
        <w:t>project</w:t>
      </w:r>
      <w:r>
        <w:t xml:space="preserve"> will draw on some strengths in terms of previous modules you have taken and skills that you wish to further develop (a personal rationale) the object that you are making may also be a requirement of an organisation in order to meet a perceived need (work related) and at the same time what you are doing </w:t>
      </w:r>
      <w:r w:rsidR="000818FA">
        <w:t>might explore the relationship between a particular game mechanic and a genre of game</w:t>
      </w:r>
      <w:r>
        <w:t xml:space="preserve"> (academic)</w:t>
      </w:r>
    </w:p>
    <w:p w:rsidR="0008554D" w:rsidRDefault="0008554D" w:rsidP="00D376D1">
      <w:pPr>
        <w:jc w:val="both"/>
      </w:pPr>
    </w:p>
    <w:p w:rsidR="0008554D" w:rsidRPr="0073117E" w:rsidRDefault="0008554D" w:rsidP="00D376D1">
      <w:pPr>
        <w:jc w:val="both"/>
        <w:rPr>
          <w:i/>
        </w:rPr>
      </w:pPr>
      <w:r>
        <w:t>Providing a rationale for investigating the central tasks you are undertaking</w:t>
      </w:r>
      <w:r w:rsidR="000818FA">
        <w:t xml:space="preserve"> which meets all three of the above components</w:t>
      </w:r>
      <w:r>
        <w:t xml:space="preserve"> is </w:t>
      </w:r>
      <w:r w:rsidR="000818FA">
        <w:t>critical</w:t>
      </w:r>
      <w:r>
        <w:t xml:space="preserve"> thing to do. </w:t>
      </w:r>
      <w:r w:rsidR="000818FA" w:rsidRPr="0073117E">
        <w:rPr>
          <w:i/>
        </w:rPr>
        <w:t>Remember i</w:t>
      </w:r>
      <w:r w:rsidRPr="0073117E">
        <w:rPr>
          <w:i/>
        </w:rPr>
        <w:t xml:space="preserve">f you cannot think of a good reason </w:t>
      </w:r>
      <w:r w:rsidR="0073117E">
        <w:rPr>
          <w:i/>
        </w:rPr>
        <w:t xml:space="preserve">why you should be undertaking the project </w:t>
      </w:r>
      <w:r w:rsidRPr="0073117E">
        <w:rPr>
          <w:i/>
        </w:rPr>
        <w:t>then others will not be able too either.</w:t>
      </w:r>
    </w:p>
    <w:p w:rsidR="0008554D" w:rsidRDefault="0008554D" w:rsidP="00D376D1">
      <w:pPr>
        <w:jc w:val="both"/>
      </w:pPr>
    </w:p>
    <w:p w:rsidR="0008554D" w:rsidRDefault="0008554D" w:rsidP="00D376D1">
      <w:pPr>
        <w:jc w:val="both"/>
      </w:pPr>
      <w:r w:rsidRPr="00115DBC">
        <w:rPr>
          <w:b/>
          <w:bCs/>
        </w:rPr>
        <w:t>Annotated Bibliography:</w:t>
      </w:r>
    </w:p>
    <w:p w:rsidR="0008554D" w:rsidRDefault="0008554D" w:rsidP="00D376D1">
      <w:pPr>
        <w:jc w:val="both"/>
      </w:pPr>
    </w:p>
    <w:p w:rsidR="0008554D" w:rsidRDefault="0008554D" w:rsidP="00D376D1">
      <w:pPr>
        <w:jc w:val="both"/>
      </w:pPr>
      <w:r>
        <w:t xml:space="preserve">A final year </w:t>
      </w:r>
      <w:r w:rsidR="0073117E">
        <w:t>project</w:t>
      </w:r>
      <w:r>
        <w:t xml:space="preserve"> is a synthesis of both your practical skills and your academic skills. The annotated bibliography is your chance to demonstrate that you can search for and comment on a range of texts that can be used to support the practical work that you wish to make. The formal opening sessions of the module will offer some practical </w:t>
      </w:r>
      <w:r w:rsidR="00D376D1">
        <w:t xml:space="preserve">help </w:t>
      </w:r>
      <w:r>
        <w:t>in this regard.</w:t>
      </w:r>
    </w:p>
    <w:p w:rsidR="0008554D" w:rsidRDefault="0008554D" w:rsidP="00D376D1">
      <w:pPr>
        <w:jc w:val="both"/>
      </w:pPr>
    </w:p>
    <w:p w:rsidR="0008554D" w:rsidRDefault="0008554D" w:rsidP="00D376D1">
      <w:pPr>
        <w:jc w:val="both"/>
      </w:pPr>
      <w:r>
        <w:t>Once you think you have found a suitable reading, you will be asked to comment on it in the ‘summary’.  We obviously do not expect you to have read everything in the text, but we do expect you to have the skills to identify what parts of the text you think will be useful in supporting your work and to say why and you will be marked accordingly on this component.</w:t>
      </w:r>
    </w:p>
    <w:p w:rsidR="0008554D" w:rsidRDefault="0008554D" w:rsidP="00D376D1">
      <w:pPr>
        <w:jc w:val="both"/>
      </w:pPr>
    </w:p>
    <w:p w:rsidR="0008554D" w:rsidRPr="00E430F8" w:rsidRDefault="0008554D" w:rsidP="00D376D1">
      <w:pPr>
        <w:jc w:val="both"/>
        <w:rPr>
          <w:b/>
        </w:rPr>
      </w:pPr>
      <w:r w:rsidRPr="00E430F8">
        <w:rPr>
          <w:b/>
        </w:rPr>
        <w:t>Project Timeline and Milestone Deliverables:</w:t>
      </w:r>
    </w:p>
    <w:p w:rsidR="0008554D" w:rsidRPr="00E430F8" w:rsidRDefault="0008554D" w:rsidP="00D376D1">
      <w:pPr>
        <w:jc w:val="both"/>
        <w:rPr>
          <w:b/>
        </w:rPr>
      </w:pPr>
    </w:p>
    <w:p w:rsidR="0008554D" w:rsidRPr="00E430F8" w:rsidRDefault="0008554D" w:rsidP="00D376D1">
      <w:pPr>
        <w:jc w:val="both"/>
      </w:pPr>
      <w:r w:rsidRPr="00E430F8">
        <w:t xml:space="preserve">You will need to complete the schedule that is included in the assessment. The submission dates for the work are already in place and you need to detail out when the key deliverables of your </w:t>
      </w:r>
      <w:r w:rsidR="00AC0145">
        <w:t>project</w:t>
      </w:r>
      <w:r w:rsidRPr="00E430F8">
        <w:t xml:space="preserve"> will be ready by. Remember that you will need to build in time for this work to be negotiated with your specialist tutor and for you to make adjustments to the work based on their feedback.</w:t>
      </w:r>
      <w:r w:rsidR="000818FA">
        <w:t xml:space="preserve"> This is a critical component of the proposal, it tells us whether you have begun to understand how much work is involved in the </w:t>
      </w:r>
      <w:r w:rsidR="00AC0145">
        <w:t>project</w:t>
      </w:r>
      <w:r w:rsidR="000818FA">
        <w:t xml:space="preserve"> you are proposing, the steps you need to take and the order the work should be progressed in. The timeline gives us a clear indication on the ability you have developed over the last two years to successfully scope a project.</w:t>
      </w:r>
    </w:p>
    <w:p w:rsidR="003A532C" w:rsidRDefault="003A532C" w:rsidP="00D376D1"/>
    <w:p w:rsidR="003A532C" w:rsidRDefault="003A532C" w:rsidP="00D376D1">
      <w:r>
        <w:t>Below is a template for the Final Project Proposal</w:t>
      </w:r>
      <w:proofErr w:type="gramStart"/>
      <w:r>
        <w:t>:-</w:t>
      </w:r>
      <w:proofErr w:type="gramEnd"/>
      <w:r w:rsidR="00995E2F">
        <w:t xml:space="preserve"> The overall word count, not including the project milestones should be approximately 1000 words.</w:t>
      </w:r>
    </w:p>
    <w:p w:rsidR="003A532C" w:rsidRDefault="003A532C" w:rsidP="00D376D1"/>
    <w:p w:rsidR="003A532C" w:rsidRDefault="003A532C" w:rsidP="00D376D1"/>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pPr>
        <w:rPr>
          <w:b/>
        </w:rPr>
      </w:pPr>
    </w:p>
    <w:p w:rsidR="003A532C" w:rsidRDefault="003A532C" w:rsidP="003A532C">
      <w:r>
        <w:rPr>
          <w:b/>
        </w:rPr>
        <w:t>Student Name:</w:t>
      </w:r>
    </w:p>
    <w:p w:rsidR="003A532C" w:rsidRDefault="003A532C" w:rsidP="003A532C">
      <w:pPr>
        <w:pBdr>
          <w:top w:val="single" w:sz="6" w:space="1" w:color="auto"/>
          <w:left w:val="single" w:sz="6" w:space="1" w:color="auto"/>
          <w:bottom w:val="single" w:sz="6" w:space="1" w:color="auto"/>
          <w:right w:val="single" w:sz="6" w:space="1" w:color="auto"/>
        </w:pBdr>
      </w:pPr>
    </w:p>
    <w:p w:rsidR="003A532C" w:rsidRDefault="003A532C" w:rsidP="003A532C"/>
    <w:p w:rsidR="003A532C" w:rsidRDefault="003A532C" w:rsidP="003A532C">
      <w:r>
        <w:rPr>
          <w:b/>
        </w:rPr>
        <w:t>Proposed Final Project Title:</w:t>
      </w:r>
    </w:p>
    <w:p w:rsidR="003A532C" w:rsidRDefault="003A532C" w:rsidP="003A532C">
      <w:pPr>
        <w:pBdr>
          <w:top w:val="single" w:sz="6" w:space="1" w:color="auto"/>
          <w:left w:val="single" w:sz="6" w:space="1" w:color="auto"/>
          <w:bottom w:val="single" w:sz="6" w:space="1" w:color="auto"/>
          <w:right w:val="single" w:sz="6" w:space="1" w:color="auto"/>
        </w:pBdr>
      </w:pPr>
    </w:p>
    <w:p w:rsidR="003A532C" w:rsidRDefault="003A532C" w:rsidP="003A532C"/>
    <w:p w:rsidR="003A532C" w:rsidRDefault="003A532C" w:rsidP="003A532C">
      <w:r>
        <w:rPr>
          <w:b/>
        </w:rPr>
        <w:t>Brief Outline of Work:</w:t>
      </w:r>
    </w:p>
    <w:p w:rsidR="003A532C" w:rsidRDefault="003A532C" w:rsidP="003A532C">
      <w:pPr>
        <w:pBdr>
          <w:top w:val="single" w:sz="6" w:space="1" w:color="auto"/>
          <w:left w:val="single" w:sz="6" w:space="1" w:color="auto"/>
          <w:bottom w:val="single" w:sz="6" w:space="1" w:color="auto"/>
          <w:right w:val="single" w:sz="6" w:space="1" w:color="auto"/>
        </w:pBdr>
      </w:pPr>
    </w:p>
    <w:p w:rsidR="003A532C" w:rsidRDefault="003A532C" w:rsidP="003A532C">
      <w:pPr>
        <w:rPr>
          <w:b/>
        </w:rPr>
      </w:pPr>
    </w:p>
    <w:p w:rsidR="003A532C" w:rsidRDefault="003A532C" w:rsidP="003A532C">
      <w:r>
        <w:rPr>
          <w:b/>
        </w:rPr>
        <w:t xml:space="preserve">Rationale </w:t>
      </w:r>
      <w:proofErr w:type="gramStart"/>
      <w:r>
        <w:rPr>
          <w:b/>
        </w:rPr>
        <w:t>For</w:t>
      </w:r>
      <w:proofErr w:type="gramEnd"/>
      <w:r>
        <w:rPr>
          <w:b/>
        </w:rPr>
        <w:t xml:space="preserve"> The Project.</w:t>
      </w:r>
    </w:p>
    <w:p w:rsidR="003A532C" w:rsidRDefault="003A532C" w:rsidP="003A532C">
      <w:pPr>
        <w:pBdr>
          <w:top w:val="single" w:sz="6" w:space="1" w:color="auto"/>
          <w:left w:val="single" w:sz="6" w:space="1" w:color="auto"/>
          <w:bottom w:val="single" w:sz="6" w:space="1" w:color="auto"/>
          <w:right w:val="single" w:sz="6" w:space="1" w:color="auto"/>
        </w:pBdr>
      </w:pPr>
    </w:p>
    <w:p w:rsidR="003A532C" w:rsidRDefault="003A532C" w:rsidP="003A532C"/>
    <w:p w:rsidR="003A532C" w:rsidRDefault="003A532C" w:rsidP="003A532C">
      <w:r>
        <w:rPr>
          <w:b/>
        </w:rPr>
        <w:t>Annotated Bibliography:</w:t>
      </w:r>
    </w:p>
    <w:p w:rsidR="0008554D" w:rsidRPr="00311E37" w:rsidRDefault="0008554D" w:rsidP="000855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3150"/>
        <w:gridCol w:w="4364"/>
      </w:tblGrid>
      <w:tr w:rsidR="005426DB" w:rsidTr="005426DB">
        <w:tc>
          <w:tcPr>
            <w:tcW w:w="1008" w:type="dxa"/>
          </w:tcPr>
          <w:p w:rsidR="00995E2F" w:rsidRDefault="00995E2F" w:rsidP="0008554D"/>
        </w:tc>
        <w:tc>
          <w:tcPr>
            <w:tcW w:w="3150" w:type="dxa"/>
          </w:tcPr>
          <w:p w:rsidR="00995E2F" w:rsidRDefault="00995E2F" w:rsidP="0008554D">
            <w:r>
              <w:t>TEXT</w:t>
            </w:r>
          </w:p>
        </w:tc>
        <w:tc>
          <w:tcPr>
            <w:tcW w:w="4364" w:type="dxa"/>
          </w:tcPr>
          <w:p w:rsidR="00995E2F" w:rsidRDefault="00995E2F" w:rsidP="0008554D">
            <w:r>
              <w:t>SUMMARY</w:t>
            </w:r>
          </w:p>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r w:rsidR="005426DB" w:rsidTr="005426DB">
        <w:tc>
          <w:tcPr>
            <w:tcW w:w="1008" w:type="dxa"/>
          </w:tcPr>
          <w:p w:rsidR="00995E2F" w:rsidRDefault="00995E2F" w:rsidP="005426DB">
            <w:pPr>
              <w:numPr>
                <w:ilvl w:val="0"/>
                <w:numId w:val="20"/>
              </w:numPr>
            </w:pPr>
          </w:p>
        </w:tc>
        <w:tc>
          <w:tcPr>
            <w:tcW w:w="3150" w:type="dxa"/>
          </w:tcPr>
          <w:p w:rsidR="00995E2F" w:rsidRDefault="00995E2F" w:rsidP="0008554D"/>
        </w:tc>
        <w:tc>
          <w:tcPr>
            <w:tcW w:w="4364" w:type="dxa"/>
          </w:tcPr>
          <w:p w:rsidR="00995E2F" w:rsidRDefault="00995E2F" w:rsidP="0008554D"/>
        </w:tc>
      </w:tr>
    </w:tbl>
    <w:p w:rsidR="00F8798B" w:rsidRDefault="00F8798B" w:rsidP="0008554D"/>
    <w:p w:rsidR="00F63468" w:rsidRDefault="00F63468" w:rsidP="00F63468">
      <w:pPr>
        <w:pStyle w:val="BodyText"/>
        <w:spacing w:line="290" w:lineRule="auto"/>
        <w:ind w:right="3040"/>
        <w:jc w:val="center"/>
        <w:rPr>
          <w:b w:val="0"/>
          <w:bCs w:val="0"/>
        </w:rPr>
      </w:pPr>
      <w:r>
        <w:t>PROJECT MILESTONES</w:t>
      </w:r>
    </w:p>
    <w:p w:rsidR="00F63468" w:rsidRDefault="00F63468" w:rsidP="00F63468">
      <w:pPr>
        <w:spacing w:before="4"/>
        <w:rPr>
          <w:rFonts w:ascii="Arial" w:eastAsia="Arial" w:hAnsi="Arial" w:cs="Arial"/>
          <w:b/>
          <w:bCs/>
          <w:sz w:val="26"/>
          <w:szCs w:val="26"/>
        </w:rPr>
      </w:pPr>
    </w:p>
    <w:tbl>
      <w:tblPr>
        <w:tblW w:w="9280" w:type="dxa"/>
        <w:tblLayout w:type="fixed"/>
        <w:tblCellMar>
          <w:left w:w="0" w:type="dxa"/>
          <w:right w:w="0" w:type="dxa"/>
        </w:tblCellMar>
        <w:tblLook w:val="01E0"/>
      </w:tblPr>
      <w:tblGrid>
        <w:gridCol w:w="1517"/>
        <w:gridCol w:w="1252"/>
        <w:gridCol w:w="6511"/>
      </w:tblGrid>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5"/>
              <w:ind w:left="549"/>
              <w:rPr>
                <w:rFonts w:ascii="Arial" w:eastAsia="Arial" w:hAnsi="Arial" w:cs="Arial"/>
                <w:sz w:val="19"/>
                <w:szCs w:val="19"/>
              </w:rPr>
            </w:pPr>
            <w:r w:rsidRPr="005426DB">
              <w:rPr>
                <w:rFonts w:ascii="Arial" w:eastAsiaTheme="minorHAnsi" w:hAnsiTheme="minorHAnsi" w:cstheme="minorBidi"/>
                <w:b/>
                <w:w w:val="105"/>
                <w:sz w:val="19"/>
              </w:rPr>
              <w:t>2015-16</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5"/>
              <w:rPr>
                <w:rFonts w:ascii="Arial" w:eastAsia="Arial" w:hAnsi="Arial" w:cs="Arial"/>
                <w:sz w:val="19"/>
                <w:szCs w:val="19"/>
              </w:rPr>
            </w:pP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5"/>
              <w:rPr>
                <w:rFonts w:ascii="Arial" w:eastAsia="Arial" w:hAnsi="Arial" w:cs="Arial"/>
                <w:sz w:val="19"/>
                <w:szCs w:val="19"/>
              </w:rPr>
            </w:pPr>
            <w:r w:rsidRPr="005425B5">
              <w:rPr>
                <w:rFonts w:ascii="Arial" w:eastAsia="Arial" w:hAnsi="Arial" w:cs="Arial"/>
                <w:b/>
                <w:sz w:val="19"/>
                <w:szCs w:val="19"/>
              </w:rPr>
              <w:t>MILESTONE DELIVERABLES</w:t>
            </w:r>
            <w:r>
              <w:rPr>
                <w:rFonts w:ascii="Arial" w:eastAsia="Arial" w:hAnsi="Arial" w:cs="Arial"/>
                <w:b/>
                <w:sz w:val="19"/>
                <w:szCs w:val="19"/>
              </w:rPr>
              <w:t xml:space="preserve"> AND TASKS</w:t>
            </w: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28 Sept - 2</w:t>
            </w:r>
            <w:r w:rsidRPr="005426DB">
              <w:rPr>
                <w:rFonts w:ascii="Arial" w:eastAsiaTheme="minorHAnsi" w:hAnsiTheme="minorHAnsi" w:cstheme="minorBidi"/>
                <w:spacing w:val="-22"/>
                <w:w w:val="105"/>
                <w:sz w:val="19"/>
              </w:rPr>
              <w:t xml:space="preserve"> </w:t>
            </w:r>
            <w:r w:rsidRPr="005426DB">
              <w:rPr>
                <w:rFonts w:ascii="Arial" w:eastAsiaTheme="minorHAnsi" w:hAnsiTheme="minorHAnsi" w:cstheme="minorBidi"/>
                <w:w w:val="105"/>
                <w:sz w:val="19"/>
              </w:rPr>
              <w:t>Oct</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1</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5 - 9</w:t>
            </w:r>
            <w:r w:rsidRPr="005426DB">
              <w:rPr>
                <w:rFonts w:ascii="Arial" w:eastAsiaTheme="minorHAnsi" w:hAnsiTheme="minorHAnsi" w:cstheme="minorBidi"/>
                <w:spacing w:val="-14"/>
                <w:w w:val="105"/>
                <w:sz w:val="19"/>
              </w:rPr>
              <w:t xml:space="preserve"> </w:t>
            </w:r>
            <w:r w:rsidRPr="005426DB">
              <w:rPr>
                <w:rFonts w:ascii="Arial" w:eastAsiaTheme="minorHAnsi" w:hAnsiTheme="minorHAnsi" w:cstheme="minorBidi"/>
                <w:w w:val="105"/>
                <w:sz w:val="19"/>
              </w:rPr>
              <w:t>Oct</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2"/>
                <w:w w:val="105"/>
                <w:sz w:val="19"/>
              </w:rPr>
              <w:t xml:space="preserve"> </w:t>
            </w:r>
            <w:r w:rsidRPr="005426DB">
              <w:rPr>
                <w:rFonts w:ascii="Arial" w:eastAsiaTheme="minorHAnsi" w:hAnsiTheme="minorHAnsi" w:cstheme="minorBidi"/>
                <w:w w:val="105"/>
                <w:sz w:val="19"/>
              </w:rPr>
              <w:t>2</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12 - 16</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Oct</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3</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19 - 23</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Oct</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4</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26 - 30</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Oct</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5</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2 - 6</w:t>
            </w:r>
            <w:r w:rsidRPr="005426DB">
              <w:rPr>
                <w:rFonts w:ascii="Arial" w:eastAsiaTheme="minorHAnsi" w:hAnsiTheme="minorHAnsi" w:cstheme="minorBidi"/>
                <w:spacing w:val="-14"/>
                <w:w w:val="105"/>
                <w:sz w:val="19"/>
              </w:rPr>
              <w:t xml:space="preserve"> </w:t>
            </w:r>
            <w:r w:rsidRPr="005426DB">
              <w:rPr>
                <w:rFonts w:ascii="Arial" w:eastAsiaTheme="minorHAnsi" w:hAnsiTheme="minorHAnsi" w:cstheme="minorBidi"/>
                <w:w w:val="105"/>
                <w:sz w:val="19"/>
              </w:rPr>
              <w:t>Nov</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6</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9 - 13</w:t>
            </w:r>
            <w:r w:rsidRPr="005426DB">
              <w:rPr>
                <w:rFonts w:ascii="Arial" w:eastAsiaTheme="minorHAnsi" w:hAnsiTheme="minorHAnsi" w:cstheme="minorBidi"/>
                <w:spacing w:val="-16"/>
                <w:w w:val="105"/>
                <w:sz w:val="19"/>
              </w:rPr>
              <w:t xml:space="preserve"> </w:t>
            </w:r>
            <w:r w:rsidRPr="005426DB">
              <w:rPr>
                <w:rFonts w:ascii="Arial" w:eastAsiaTheme="minorHAnsi" w:hAnsiTheme="minorHAnsi" w:cstheme="minorBidi"/>
                <w:w w:val="105"/>
                <w:sz w:val="19"/>
              </w:rPr>
              <w:t>Nov</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7</w:t>
            </w:r>
          </w:p>
        </w:tc>
        <w:tc>
          <w:tcPr>
            <w:tcW w:w="6511" w:type="dxa"/>
            <w:tcBorders>
              <w:top w:val="single" w:sz="8" w:space="0" w:color="000000"/>
              <w:left w:val="single" w:sz="4" w:space="0" w:color="auto"/>
              <w:bottom w:val="single" w:sz="8" w:space="0" w:color="000000"/>
              <w:right w:val="single" w:sz="8" w:space="0" w:color="000000"/>
            </w:tcBorders>
          </w:tcPr>
          <w:p w:rsidR="00F63468" w:rsidRPr="001D294D" w:rsidRDefault="00F63468" w:rsidP="00DF2268">
            <w:pPr>
              <w:pStyle w:val="TableParagraph"/>
              <w:spacing w:before="21"/>
              <w:rPr>
                <w:rFonts w:ascii="Arial" w:eastAsia="Arial" w:hAnsi="Arial" w:cs="Arial"/>
                <w:b/>
                <w:sz w:val="19"/>
                <w:szCs w:val="19"/>
              </w:rPr>
            </w:pPr>
            <w:r w:rsidRPr="001D294D">
              <w:rPr>
                <w:rFonts w:ascii="Arial" w:eastAsia="Arial" w:hAnsi="Arial" w:cs="Arial"/>
                <w:b/>
                <w:sz w:val="19"/>
                <w:szCs w:val="19"/>
              </w:rPr>
              <w:t>FINAL SUBMISSION OF PROJECT PROPOSAL FRIDAY 13</w:t>
            </w:r>
            <w:r w:rsidRPr="001D294D">
              <w:rPr>
                <w:rFonts w:ascii="Arial" w:eastAsia="Arial" w:hAnsi="Arial" w:cs="Arial"/>
                <w:b/>
                <w:sz w:val="19"/>
                <w:szCs w:val="19"/>
                <w:vertAlign w:val="superscript"/>
              </w:rPr>
              <w:t>TH</w:t>
            </w:r>
            <w:r w:rsidRPr="001D294D">
              <w:rPr>
                <w:rFonts w:ascii="Arial" w:eastAsia="Arial" w:hAnsi="Arial" w:cs="Arial"/>
                <w:b/>
                <w:sz w:val="19"/>
                <w:szCs w:val="19"/>
              </w:rPr>
              <w:t xml:space="preserve"> DECEMBER 12:00 AM</w:t>
            </w: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16 - 20</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Nov</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8</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23 - 27</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Nov</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3"/>
                <w:w w:val="105"/>
                <w:sz w:val="19"/>
              </w:rPr>
              <w:t xml:space="preserve"> </w:t>
            </w:r>
            <w:r w:rsidRPr="005426DB">
              <w:rPr>
                <w:rFonts w:ascii="Arial" w:eastAsiaTheme="minorHAnsi" w:hAnsiTheme="minorHAnsi" w:cstheme="minorBidi"/>
                <w:w w:val="105"/>
                <w:sz w:val="19"/>
              </w:rPr>
              <w:t>9</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lastRenderedPageBreak/>
              <w:t>30 Nov - 4</w:t>
            </w:r>
            <w:r w:rsidRPr="005426DB">
              <w:rPr>
                <w:rFonts w:ascii="Arial" w:eastAsiaTheme="minorHAnsi" w:hAnsiTheme="minorHAnsi" w:cstheme="minorBidi"/>
                <w:spacing w:val="-22"/>
                <w:w w:val="105"/>
                <w:sz w:val="19"/>
              </w:rPr>
              <w:t xml:space="preserve"> </w:t>
            </w:r>
            <w:r w:rsidRPr="005426DB">
              <w:rPr>
                <w:rFonts w:ascii="Arial" w:eastAsiaTheme="minorHAnsi" w:hAnsiTheme="minorHAnsi" w:cstheme="minorBidi"/>
                <w:w w:val="105"/>
                <w:sz w:val="19"/>
              </w:rPr>
              <w:t>Dec</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10</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7 - 11</w:t>
            </w:r>
            <w:r w:rsidRPr="005426DB">
              <w:rPr>
                <w:rFonts w:ascii="Arial" w:eastAsiaTheme="minorHAnsi" w:hAnsiTheme="minorHAnsi" w:cstheme="minorBidi"/>
                <w:spacing w:val="-16"/>
                <w:w w:val="105"/>
                <w:sz w:val="19"/>
              </w:rPr>
              <w:t xml:space="preserve"> </w:t>
            </w:r>
            <w:r w:rsidRPr="005426DB">
              <w:rPr>
                <w:rFonts w:ascii="Arial" w:eastAsiaTheme="minorHAnsi" w:hAnsiTheme="minorHAnsi" w:cstheme="minorBidi"/>
                <w:w w:val="105"/>
                <w:sz w:val="19"/>
              </w:rPr>
              <w:t>Dec</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11</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14- 18</w:t>
            </w:r>
            <w:r w:rsidRPr="005426DB">
              <w:rPr>
                <w:rFonts w:ascii="Arial" w:eastAsiaTheme="minorHAnsi" w:hAnsiTheme="minorHAnsi" w:cstheme="minorBidi"/>
                <w:spacing w:val="-15"/>
                <w:w w:val="105"/>
                <w:sz w:val="19"/>
              </w:rPr>
              <w:t xml:space="preserve"> </w:t>
            </w:r>
            <w:r w:rsidRPr="005426DB">
              <w:rPr>
                <w:rFonts w:ascii="Arial" w:eastAsiaTheme="minorHAnsi" w:hAnsiTheme="minorHAnsi" w:cstheme="minorBidi"/>
                <w:w w:val="105"/>
                <w:sz w:val="19"/>
              </w:rPr>
              <w:t>Dec</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12</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21 - 25</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Dec</w:t>
            </w:r>
          </w:p>
        </w:tc>
        <w:tc>
          <w:tcPr>
            <w:tcW w:w="1252" w:type="dxa"/>
            <w:vMerge w:val="restart"/>
            <w:tcBorders>
              <w:top w:val="single" w:sz="8" w:space="0" w:color="000000"/>
              <w:left w:val="single" w:sz="8" w:space="0" w:color="000000"/>
              <w:right w:val="single" w:sz="4" w:space="0" w:color="auto"/>
            </w:tcBorders>
            <w:shd w:val="clear" w:color="auto" w:fill="FFFF65"/>
            <w:tcFitText/>
          </w:tcPr>
          <w:p w:rsidR="00F63468" w:rsidRDefault="00F63468" w:rsidP="00DF2268">
            <w:pPr>
              <w:pStyle w:val="TableParagraph"/>
              <w:spacing w:before="21"/>
              <w:jc w:val="both"/>
              <w:rPr>
                <w:rFonts w:ascii="Arial" w:eastAsia="Arial" w:hAnsi="Arial" w:cs="Arial"/>
                <w:sz w:val="19"/>
                <w:szCs w:val="19"/>
              </w:rPr>
            </w:pPr>
            <w:r w:rsidRPr="005425B5">
              <w:rPr>
                <w:rFonts w:ascii="Arial" w:eastAsia="Arial" w:hAnsi="Arial" w:cs="Arial"/>
                <w:spacing w:val="40"/>
                <w:w w:val="82"/>
                <w:sz w:val="19"/>
                <w:szCs w:val="19"/>
              </w:rPr>
              <w:t>Xmas Brea</w:t>
            </w:r>
            <w:r w:rsidRPr="005425B5">
              <w:rPr>
                <w:rFonts w:ascii="Arial" w:eastAsia="Arial" w:hAnsi="Arial" w:cs="Arial"/>
                <w:spacing w:val="9"/>
                <w:w w:val="82"/>
                <w:sz w:val="19"/>
                <w:szCs w:val="19"/>
              </w:rPr>
              <w:t>k</w:t>
            </w:r>
          </w:p>
        </w:tc>
        <w:tc>
          <w:tcPr>
            <w:tcW w:w="6511" w:type="dxa"/>
            <w:vMerge w:val="restart"/>
            <w:tcBorders>
              <w:top w:val="single" w:sz="8" w:space="0" w:color="000000"/>
              <w:left w:val="single" w:sz="4" w:space="0" w:color="auto"/>
              <w:right w:val="single" w:sz="8" w:space="0" w:color="000000"/>
            </w:tcBorders>
            <w:shd w:val="clear" w:color="auto" w:fill="FFFF65"/>
            <w:tcFitText/>
          </w:tcPr>
          <w:p w:rsidR="00F63468" w:rsidRDefault="00F63468" w:rsidP="00DF2268">
            <w:pPr>
              <w:pStyle w:val="TableParagraph"/>
              <w:spacing w:before="21"/>
              <w:jc w:val="both"/>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28 Dec - 1</w:t>
            </w:r>
            <w:r w:rsidRPr="005426DB">
              <w:rPr>
                <w:rFonts w:ascii="Arial" w:eastAsiaTheme="minorHAnsi" w:hAnsiTheme="minorHAnsi" w:cstheme="minorBidi"/>
                <w:spacing w:val="-22"/>
                <w:w w:val="105"/>
                <w:sz w:val="19"/>
              </w:rPr>
              <w:t xml:space="preserve"> </w:t>
            </w:r>
            <w:r w:rsidRPr="005426DB">
              <w:rPr>
                <w:rFonts w:ascii="Arial" w:eastAsiaTheme="minorHAnsi" w:hAnsiTheme="minorHAnsi" w:cstheme="minorBidi"/>
                <w:w w:val="105"/>
                <w:sz w:val="19"/>
              </w:rPr>
              <w:t>Jan</w:t>
            </w:r>
          </w:p>
        </w:tc>
        <w:tc>
          <w:tcPr>
            <w:tcW w:w="1252" w:type="dxa"/>
            <w:vMerge/>
            <w:tcBorders>
              <w:left w:val="single" w:sz="8" w:space="0" w:color="000000"/>
              <w:right w:val="single" w:sz="4" w:space="0" w:color="auto"/>
            </w:tcBorders>
            <w:shd w:val="clear" w:color="auto" w:fill="FFFF65"/>
            <w:tcFitText/>
          </w:tcPr>
          <w:p w:rsidR="00F63468" w:rsidRDefault="00F63468" w:rsidP="00DF2268">
            <w:pPr>
              <w:pStyle w:val="TableParagraph"/>
              <w:spacing w:before="21"/>
              <w:ind w:left="144"/>
              <w:rPr>
                <w:rFonts w:ascii="Arial" w:eastAsia="Arial" w:hAnsi="Arial" w:cs="Arial"/>
                <w:sz w:val="19"/>
                <w:szCs w:val="19"/>
              </w:rPr>
            </w:pPr>
          </w:p>
        </w:tc>
        <w:tc>
          <w:tcPr>
            <w:tcW w:w="6511" w:type="dxa"/>
            <w:vMerge/>
            <w:tcBorders>
              <w:left w:val="single" w:sz="4" w:space="0" w:color="auto"/>
              <w:right w:val="single" w:sz="8" w:space="0" w:color="000000"/>
            </w:tcBorders>
            <w:shd w:val="clear" w:color="auto" w:fill="FFFF65"/>
            <w:tcFitText/>
          </w:tcPr>
          <w:p w:rsidR="00F63468" w:rsidRDefault="00F63468" w:rsidP="00DF2268">
            <w:pPr>
              <w:pStyle w:val="TableParagraph"/>
              <w:spacing w:before="21"/>
              <w:ind w:left="144"/>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4 - 8</w:t>
            </w:r>
            <w:r w:rsidRPr="005426DB">
              <w:rPr>
                <w:rFonts w:ascii="Arial" w:eastAsiaTheme="minorHAnsi" w:hAnsiTheme="minorHAnsi" w:cstheme="minorBidi"/>
                <w:spacing w:val="-14"/>
                <w:w w:val="105"/>
                <w:sz w:val="19"/>
              </w:rPr>
              <w:t xml:space="preserve"> </w:t>
            </w:r>
            <w:r w:rsidRPr="005426DB">
              <w:rPr>
                <w:rFonts w:ascii="Arial" w:eastAsiaTheme="minorHAnsi" w:hAnsiTheme="minorHAnsi" w:cstheme="minorBidi"/>
                <w:w w:val="105"/>
                <w:sz w:val="19"/>
              </w:rPr>
              <w:t>Jan</w:t>
            </w:r>
          </w:p>
        </w:tc>
        <w:tc>
          <w:tcPr>
            <w:tcW w:w="1252" w:type="dxa"/>
            <w:vMerge/>
            <w:tcBorders>
              <w:left w:val="single" w:sz="8" w:space="0" w:color="000000"/>
              <w:bottom w:val="single" w:sz="8" w:space="0" w:color="000000"/>
              <w:right w:val="single" w:sz="4" w:space="0" w:color="auto"/>
            </w:tcBorders>
            <w:shd w:val="clear" w:color="auto" w:fill="FFFF65"/>
            <w:tcFitText/>
          </w:tcPr>
          <w:p w:rsidR="00F63468" w:rsidRDefault="00F63468" w:rsidP="00DF2268">
            <w:pPr>
              <w:pStyle w:val="TableParagraph"/>
              <w:spacing w:before="21"/>
              <w:ind w:left="144"/>
              <w:rPr>
                <w:rFonts w:ascii="Arial" w:eastAsia="Arial" w:hAnsi="Arial" w:cs="Arial"/>
                <w:sz w:val="19"/>
                <w:szCs w:val="19"/>
              </w:rPr>
            </w:pPr>
          </w:p>
        </w:tc>
        <w:tc>
          <w:tcPr>
            <w:tcW w:w="6511" w:type="dxa"/>
            <w:vMerge/>
            <w:tcBorders>
              <w:left w:val="single" w:sz="4" w:space="0" w:color="auto"/>
              <w:bottom w:val="single" w:sz="8" w:space="0" w:color="000000"/>
              <w:right w:val="single" w:sz="8" w:space="0" w:color="000000"/>
            </w:tcBorders>
            <w:shd w:val="clear" w:color="auto" w:fill="FFFF65"/>
            <w:tcFitText/>
          </w:tcPr>
          <w:p w:rsidR="00F63468" w:rsidRDefault="00F63468" w:rsidP="00DF2268">
            <w:pPr>
              <w:pStyle w:val="TableParagraph"/>
              <w:spacing w:before="21"/>
              <w:ind w:left="144"/>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11 - 15</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Jan</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18 - 22</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Jan</w:t>
            </w:r>
          </w:p>
        </w:tc>
        <w:tc>
          <w:tcPr>
            <w:tcW w:w="1252" w:type="dxa"/>
            <w:tcBorders>
              <w:top w:val="single" w:sz="8" w:space="0" w:color="000000"/>
              <w:left w:val="single" w:sz="8" w:space="0" w:color="000000"/>
              <w:bottom w:val="single" w:sz="8" w:space="0" w:color="000000"/>
              <w:right w:val="single" w:sz="4" w:space="0" w:color="auto"/>
            </w:tcBorders>
            <w:shd w:val="clear" w:color="auto" w:fill="7F7F7F"/>
          </w:tcPr>
          <w:p w:rsidR="00F63468" w:rsidRDefault="00F63468" w:rsidP="00DF2268">
            <w:pPr>
              <w:pStyle w:val="TableParagraph"/>
              <w:spacing w:before="21"/>
              <w:ind w:left="285"/>
              <w:rPr>
                <w:rFonts w:ascii="Arial" w:eastAsia="Arial" w:hAnsi="Arial" w:cs="Arial"/>
                <w:sz w:val="19"/>
                <w:szCs w:val="19"/>
              </w:rPr>
            </w:pPr>
          </w:p>
        </w:tc>
        <w:tc>
          <w:tcPr>
            <w:tcW w:w="6511" w:type="dxa"/>
            <w:tcBorders>
              <w:top w:val="single" w:sz="8" w:space="0" w:color="000000"/>
              <w:left w:val="single" w:sz="4" w:space="0" w:color="auto"/>
              <w:bottom w:val="single" w:sz="8" w:space="0" w:color="000000"/>
              <w:right w:val="single" w:sz="8" w:space="0" w:color="000000"/>
            </w:tcBorders>
            <w:shd w:val="clear" w:color="auto" w:fill="7F7F7F"/>
          </w:tcPr>
          <w:p w:rsidR="00F63468" w:rsidRDefault="00F63468" w:rsidP="00DF2268">
            <w:pPr>
              <w:pStyle w:val="TableParagraph"/>
              <w:spacing w:before="21"/>
              <w:ind w:left="285"/>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25 - 29</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Jan</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13</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1 - 5</w:t>
            </w:r>
            <w:r w:rsidRPr="005426DB">
              <w:rPr>
                <w:rFonts w:ascii="Arial" w:eastAsiaTheme="minorHAnsi" w:hAnsiTheme="minorHAnsi" w:cstheme="minorBidi"/>
                <w:spacing w:val="-14"/>
                <w:w w:val="105"/>
                <w:sz w:val="19"/>
              </w:rPr>
              <w:t xml:space="preserve"> </w:t>
            </w:r>
            <w:r w:rsidRPr="005426DB">
              <w:rPr>
                <w:rFonts w:ascii="Arial" w:eastAsiaTheme="minorHAnsi" w:hAnsiTheme="minorHAnsi" w:cstheme="minorBidi"/>
                <w:w w:val="105"/>
                <w:sz w:val="19"/>
              </w:rPr>
              <w:t>Feb</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14</w:t>
            </w:r>
          </w:p>
        </w:tc>
        <w:tc>
          <w:tcPr>
            <w:tcW w:w="6511" w:type="dxa"/>
            <w:tcBorders>
              <w:top w:val="single" w:sz="8" w:space="0" w:color="000000"/>
              <w:left w:val="single" w:sz="4" w:space="0" w:color="auto"/>
              <w:bottom w:val="single" w:sz="8" w:space="0" w:color="000000"/>
              <w:right w:val="single" w:sz="8" w:space="0" w:color="000000"/>
            </w:tcBorders>
          </w:tcPr>
          <w:p w:rsidR="00F63468" w:rsidRPr="001D294D" w:rsidRDefault="00F63468" w:rsidP="00DF2268">
            <w:pPr>
              <w:pStyle w:val="TableParagraph"/>
              <w:spacing w:before="21"/>
              <w:rPr>
                <w:rFonts w:ascii="Arial" w:eastAsia="Arial" w:hAnsi="Arial" w:cs="Arial"/>
                <w:b/>
                <w:sz w:val="24"/>
                <w:szCs w:val="24"/>
              </w:rPr>
            </w:pPr>
            <w:r w:rsidRPr="005426DB">
              <w:rPr>
                <w:rFonts w:ascii="Arial" w:eastAsiaTheme="minorHAnsi" w:hAnsiTheme="minorHAnsi" w:cstheme="minorBidi"/>
                <w:b/>
                <w:w w:val="105"/>
                <w:sz w:val="24"/>
                <w:szCs w:val="24"/>
              </w:rPr>
              <w:t>Seminar Presentation Week</w:t>
            </w: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8 - 12</w:t>
            </w:r>
            <w:r w:rsidRPr="005426DB">
              <w:rPr>
                <w:rFonts w:ascii="Arial" w:eastAsiaTheme="minorHAnsi" w:hAnsiTheme="minorHAnsi" w:cstheme="minorBidi"/>
                <w:spacing w:val="-15"/>
                <w:w w:val="105"/>
                <w:sz w:val="19"/>
              </w:rPr>
              <w:t xml:space="preserve"> </w:t>
            </w:r>
            <w:r w:rsidRPr="005426DB">
              <w:rPr>
                <w:rFonts w:ascii="Arial" w:eastAsiaTheme="minorHAnsi" w:hAnsiTheme="minorHAnsi" w:cstheme="minorBidi"/>
                <w:w w:val="105"/>
                <w:sz w:val="19"/>
              </w:rPr>
              <w:t>Feb</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15</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15 - 19</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Feb</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16</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22 - 26</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Feb</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17</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29 Feb - 4</w:t>
            </w:r>
            <w:r w:rsidRPr="005426DB">
              <w:rPr>
                <w:rFonts w:ascii="Arial" w:eastAsiaTheme="minorHAnsi" w:hAnsiTheme="minorHAnsi" w:cstheme="minorBidi"/>
                <w:spacing w:val="-22"/>
                <w:w w:val="105"/>
                <w:sz w:val="19"/>
              </w:rPr>
              <w:t xml:space="preserve"> </w:t>
            </w:r>
            <w:r w:rsidRPr="005426DB">
              <w:rPr>
                <w:rFonts w:ascii="Arial" w:eastAsiaTheme="minorHAnsi" w:hAnsiTheme="minorHAnsi" w:cstheme="minorBidi"/>
                <w:w w:val="105"/>
                <w:sz w:val="19"/>
              </w:rPr>
              <w:t>Mar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18</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7 - 11</w:t>
            </w:r>
            <w:r w:rsidRPr="005426DB">
              <w:rPr>
                <w:rFonts w:ascii="Arial" w:eastAsiaTheme="minorHAnsi" w:hAnsiTheme="minorHAnsi" w:cstheme="minorBidi"/>
                <w:spacing w:val="-15"/>
                <w:w w:val="105"/>
                <w:sz w:val="19"/>
              </w:rPr>
              <w:t xml:space="preserve"> </w:t>
            </w:r>
            <w:r w:rsidRPr="005426DB">
              <w:rPr>
                <w:rFonts w:ascii="Arial" w:eastAsiaTheme="minorHAnsi" w:hAnsiTheme="minorHAnsi" w:cstheme="minorBidi"/>
                <w:w w:val="105"/>
                <w:sz w:val="19"/>
              </w:rPr>
              <w:t>Mar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19</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14 - 18</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Mar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20</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21 - 25</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Mar</w:t>
            </w:r>
          </w:p>
        </w:tc>
        <w:tc>
          <w:tcPr>
            <w:tcW w:w="1252" w:type="dxa"/>
            <w:tcBorders>
              <w:top w:val="single" w:sz="8" w:space="0" w:color="000000"/>
              <w:left w:val="single" w:sz="8" w:space="0" w:color="000000"/>
              <w:bottom w:val="single" w:sz="8" w:space="0" w:color="000000"/>
              <w:right w:val="single" w:sz="4" w:space="0" w:color="auto"/>
            </w:tcBorders>
            <w:shd w:val="clear" w:color="auto" w:fill="FFFF65"/>
          </w:tcPr>
          <w:p w:rsidR="00F63468" w:rsidRDefault="00F63468" w:rsidP="00DF2268">
            <w:pPr>
              <w:pStyle w:val="TableParagraph"/>
              <w:spacing w:before="21"/>
              <w:ind w:left="11"/>
              <w:rPr>
                <w:rFonts w:ascii="Arial" w:eastAsia="Arial" w:hAnsi="Arial" w:cs="Arial"/>
                <w:sz w:val="19"/>
                <w:szCs w:val="19"/>
              </w:rPr>
            </w:pPr>
            <w:r w:rsidRPr="005426DB">
              <w:rPr>
                <w:rFonts w:ascii="Arial" w:eastAsiaTheme="minorHAnsi" w:hAnsiTheme="minorHAnsi" w:cstheme="minorBidi"/>
                <w:w w:val="105"/>
                <w:sz w:val="19"/>
              </w:rPr>
              <w:t>Easter</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Break</w:t>
            </w:r>
          </w:p>
        </w:tc>
        <w:tc>
          <w:tcPr>
            <w:tcW w:w="6511" w:type="dxa"/>
            <w:tcBorders>
              <w:top w:val="single" w:sz="8" w:space="0" w:color="000000"/>
              <w:left w:val="single" w:sz="4" w:space="0" w:color="auto"/>
              <w:bottom w:val="single" w:sz="8" w:space="0" w:color="000000"/>
              <w:right w:val="single" w:sz="8" w:space="0" w:color="000000"/>
            </w:tcBorders>
            <w:shd w:val="clear" w:color="auto" w:fill="FFFF65"/>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28 Mar - 1</w:t>
            </w:r>
            <w:r w:rsidRPr="005426DB">
              <w:rPr>
                <w:rFonts w:ascii="Arial" w:eastAsiaTheme="minorHAnsi" w:hAnsiTheme="minorHAnsi" w:cstheme="minorBidi"/>
                <w:spacing w:val="-21"/>
                <w:w w:val="105"/>
                <w:sz w:val="19"/>
              </w:rPr>
              <w:t xml:space="preserve"> </w:t>
            </w:r>
            <w:r w:rsidRPr="005426DB">
              <w:rPr>
                <w:rFonts w:ascii="Arial" w:eastAsiaTheme="minorHAnsi" w:hAnsiTheme="minorHAnsi" w:cstheme="minorBidi"/>
                <w:w w:val="105"/>
                <w:sz w:val="19"/>
              </w:rPr>
              <w:t>Apr</w:t>
            </w:r>
          </w:p>
        </w:tc>
        <w:tc>
          <w:tcPr>
            <w:tcW w:w="1252" w:type="dxa"/>
            <w:tcBorders>
              <w:top w:val="single" w:sz="8" w:space="0" w:color="000000"/>
              <w:left w:val="single" w:sz="8" w:space="0" w:color="000000"/>
              <w:bottom w:val="single" w:sz="8" w:space="0" w:color="000000"/>
              <w:right w:val="single" w:sz="4" w:space="0" w:color="auto"/>
            </w:tcBorders>
            <w:shd w:val="clear" w:color="auto" w:fill="FFFF65"/>
          </w:tcPr>
          <w:p w:rsidR="00F63468" w:rsidRDefault="00F63468" w:rsidP="00DF2268">
            <w:pPr>
              <w:pStyle w:val="TableParagraph"/>
              <w:spacing w:before="21"/>
              <w:ind w:left="11"/>
              <w:rPr>
                <w:rFonts w:ascii="Arial" w:eastAsia="Arial" w:hAnsi="Arial" w:cs="Arial"/>
                <w:sz w:val="19"/>
                <w:szCs w:val="19"/>
              </w:rPr>
            </w:pPr>
            <w:r w:rsidRPr="005426DB">
              <w:rPr>
                <w:rFonts w:ascii="Arial" w:eastAsiaTheme="minorHAnsi" w:hAnsiTheme="minorHAnsi" w:cstheme="minorBidi"/>
                <w:w w:val="105"/>
                <w:sz w:val="19"/>
              </w:rPr>
              <w:t>Easter</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Break</w:t>
            </w:r>
          </w:p>
        </w:tc>
        <w:tc>
          <w:tcPr>
            <w:tcW w:w="6511" w:type="dxa"/>
            <w:tcBorders>
              <w:top w:val="single" w:sz="8" w:space="0" w:color="000000"/>
              <w:left w:val="single" w:sz="4" w:space="0" w:color="auto"/>
              <w:bottom w:val="single" w:sz="8" w:space="0" w:color="000000"/>
              <w:right w:val="single" w:sz="8" w:space="0" w:color="000000"/>
            </w:tcBorders>
            <w:shd w:val="clear" w:color="auto" w:fill="FFFF65"/>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4 - 8</w:t>
            </w:r>
            <w:r w:rsidRPr="005426DB">
              <w:rPr>
                <w:rFonts w:ascii="Arial" w:eastAsiaTheme="minorHAnsi" w:hAnsiTheme="minorHAnsi" w:cstheme="minorBidi"/>
                <w:spacing w:val="-14"/>
                <w:w w:val="105"/>
                <w:sz w:val="19"/>
              </w:rPr>
              <w:t xml:space="preserve"> </w:t>
            </w:r>
            <w:r w:rsidRPr="005426DB">
              <w:rPr>
                <w:rFonts w:ascii="Arial" w:eastAsiaTheme="minorHAnsi" w:hAnsiTheme="minorHAnsi" w:cstheme="minorBidi"/>
                <w:w w:val="105"/>
                <w:sz w:val="19"/>
              </w:rPr>
              <w:t>Apr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11 - 15</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Apr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21</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18 - 22</w:t>
            </w:r>
            <w:r w:rsidRPr="005426DB">
              <w:rPr>
                <w:rFonts w:ascii="Arial" w:eastAsiaTheme="minorHAnsi" w:hAnsiTheme="minorHAnsi" w:cstheme="minorBidi"/>
                <w:spacing w:val="-17"/>
                <w:w w:val="105"/>
                <w:sz w:val="19"/>
              </w:rPr>
              <w:t xml:space="preserve"> </w:t>
            </w:r>
            <w:r w:rsidRPr="005426DB">
              <w:rPr>
                <w:rFonts w:ascii="Arial" w:eastAsiaTheme="minorHAnsi" w:hAnsiTheme="minorHAnsi" w:cstheme="minorBidi"/>
                <w:w w:val="105"/>
                <w:sz w:val="19"/>
              </w:rPr>
              <w:t>Apr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22</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25 Apr - 29</w:t>
            </w:r>
            <w:r w:rsidRPr="005426DB">
              <w:rPr>
                <w:rFonts w:ascii="Arial" w:eastAsiaTheme="minorHAnsi" w:hAnsiTheme="minorHAnsi" w:cstheme="minorBidi"/>
                <w:spacing w:val="-22"/>
                <w:w w:val="105"/>
                <w:sz w:val="19"/>
              </w:rPr>
              <w:t xml:space="preserve"> </w:t>
            </w:r>
            <w:r w:rsidRPr="005426DB">
              <w:rPr>
                <w:rFonts w:ascii="Arial" w:eastAsiaTheme="minorHAnsi" w:hAnsiTheme="minorHAnsi" w:cstheme="minorBidi"/>
                <w:w w:val="105"/>
                <w:sz w:val="19"/>
              </w:rPr>
              <w:t>Apr</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23</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432"/>
        </w:trPr>
        <w:tc>
          <w:tcPr>
            <w:tcW w:w="1517" w:type="dxa"/>
            <w:tcBorders>
              <w:top w:val="single" w:sz="8" w:space="0" w:color="000000"/>
              <w:left w:val="single" w:sz="8" w:space="0" w:color="000000"/>
              <w:bottom w:val="single" w:sz="8" w:space="0" w:color="000000"/>
              <w:right w:val="single" w:sz="8" w:space="0" w:color="000000"/>
            </w:tcBorders>
          </w:tcPr>
          <w:p w:rsidR="00F63468" w:rsidRDefault="00F63468" w:rsidP="00DF2268">
            <w:pPr>
              <w:pStyle w:val="TableParagraph"/>
              <w:spacing w:before="21"/>
              <w:ind w:left="28"/>
              <w:rPr>
                <w:rFonts w:ascii="Arial" w:eastAsia="Arial" w:hAnsi="Arial" w:cs="Arial"/>
                <w:sz w:val="19"/>
                <w:szCs w:val="19"/>
              </w:rPr>
            </w:pPr>
            <w:r w:rsidRPr="005426DB">
              <w:rPr>
                <w:rFonts w:ascii="Arial" w:eastAsiaTheme="minorHAnsi" w:hAnsiTheme="minorHAnsi" w:cstheme="minorBidi"/>
                <w:w w:val="105"/>
                <w:sz w:val="19"/>
              </w:rPr>
              <w:t>2 - 6</w:t>
            </w:r>
            <w:r w:rsidRPr="005426DB">
              <w:rPr>
                <w:rFonts w:ascii="Arial" w:eastAsiaTheme="minorHAnsi" w:hAnsiTheme="minorHAnsi" w:cstheme="minorBidi"/>
                <w:spacing w:val="-14"/>
                <w:w w:val="105"/>
                <w:sz w:val="19"/>
              </w:rPr>
              <w:t xml:space="preserve"> </w:t>
            </w:r>
            <w:r w:rsidRPr="005426DB">
              <w:rPr>
                <w:rFonts w:ascii="Arial" w:eastAsiaTheme="minorHAnsi" w:hAnsiTheme="minorHAnsi" w:cstheme="minorBidi"/>
                <w:w w:val="105"/>
                <w:sz w:val="19"/>
              </w:rPr>
              <w:t>May</w:t>
            </w:r>
          </w:p>
        </w:tc>
        <w:tc>
          <w:tcPr>
            <w:tcW w:w="1252" w:type="dxa"/>
            <w:tcBorders>
              <w:top w:val="single" w:sz="8" w:space="0" w:color="000000"/>
              <w:left w:val="single" w:sz="8" w:space="0" w:color="000000"/>
              <w:bottom w:val="single" w:sz="8" w:space="0" w:color="000000"/>
              <w:right w:val="single" w:sz="4" w:space="0" w:color="auto"/>
            </w:tcBorders>
          </w:tcPr>
          <w:p w:rsidR="00F63468" w:rsidRDefault="00F63468" w:rsidP="00DF2268">
            <w:pPr>
              <w:pStyle w:val="TableParagraph"/>
              <w:spacing w:before="21"/>
              <w:rPr>
                <w:rFonts w:ascii="Arial" w:eastAsia="Arial" w:hAnsi="Arial" w:cs="Arial"/>
                <w:sz w:val="19"/>
                <w:szCs w:val="19"/>
              </w:rPr>
            </w:pPr>
            <w:r w:rsidRPr="005426DB">
              <w:rPr>
                <w:rFonts w:ascii="Arial" w:eastAsiaTheme="minorHAnsi" w:hAnsiTheme="minorHAnsi" w:cstheme="minorBidi"/>
                <w:w w:val="105"/>
                <w:sz w:val="19"/>
              </w:rPr>
              <w:t xml:space="preserve"> Week</w:t>
            </w:r>
            <w:r w:rsidRPr="005426DB">
              <w:rPr>
                <w:rFonts w:ascii="Arial" w:eastAsiaTheme="minorHAnsi" w:hAnsiTheme="minorHAnsi" w:cstheme="minorBidi"/>
                <w:spacing w:val="-25"/>
                <w:w w:val="105"/>
                <w:sz w:val="19"/>
              </w:rPr>
              <w:t xml:space="preserve"> </w:t>
            </w:r>
            <w:r w:rsidRPr="005426DB">
              <w:rPr>
                <w:rFonts w:ascii="Arial" w:eastAsiaTheme="minorHAnsi" w:hAnsiTheme="minorHAnsi" w:cstheme="minorBidi"/>
                <w:w w:val="105"/>
                <w:sz w:val="19"/>
              </w:rPr>
              <w:t>24</w:t>
            </w:r>
          </w:p>
        </w:tc>
        <w:tc>
          <w:tcPr>
            <w:tcW w:w="6511" w:type="dxa"/>
            <w:tcBorders>
              <w:top w:val="single" w:sz="8" w:space="0" w:color="000000"/>
              <w:left w:val="single" w:sz="4" w:space="0" w:color="auto"/>
              <w:bottom w:val="single" w:sz="8" w:space="0" w:color="000000"/>
              <w:right w:val="single" w:sz="8" w:space="0" w:color="000000"/>
            </w:tcBorders>
          </w:tcPr>
          <w:p w:rsidR="00F63468" w:rsidRDefault="00F63468" w:rsidP="00DF2268">
            <w:pPr>
              <w:pStyle w:val="TableParagraph"/>
              <w:spacing w:before="21"/>
              <w:rPr>
                <w:rFonts w:ascii="Arial" w:eastAsia="Arial" w:hAnsi="Arial" w:cs="Arial"/>
                <w:sz w:val="19"/>
                <w:szCs w:val="19"/>
              </w:rPr>
            </w:pPr>
          </w:p>
        </w:tc>
      </w:tr>
      <w:tr w:rsidR="00F63468" w:rsidTr="00DF2268">
        <w:trPr>
          <w:trHeight w:hRule="exact" w:val="745"/>
        </w:trPr>
        <w:tc>
          <w:tcPr>
            <w:tcW w:w="9280" w:type="dxa"/>
            <w:gridSpan w:val="3"/>
            <w:tcBorders>
              <w:top w:val="single" w:sz="8" w:space="0" w:color="000000"/>
              <w:left w:val="single" w:sz="8" w:space="0" w:color="000000"/>
              <w:bottom w:val="single" w:sz="4" w:space="0" w:color="auto"/>
              <w:right w:val="single" w:sz="8" w:space="0" w:color="000000"/>
            </w:tcBorders>
          </w:tcPr>
          <w:p w:rsidR="00F63468" w:rsidRPr="005426DB" w:rsidRDefault="00F63468" w:rsidP="00DF2268">
            <w:pPr>
              <w:pStyle w:val="TableParagraph"/>
              <w:spacing w:before="21"/>
              <w:jc w:val="center"/>
              <w:rPr>
                <w:rFonts w:ascii="Arial" w:eastAsiaTheme="minorHAnsi" w:hAnsiTheme="minorHAnsi" w:cstheme="minorBidi"/>
                <w:b/>
                <w:w w:val="105"/>
                <w:sz w:val="19"/>
              </w:rPr>
            </w:pPr>
            <w:r w:rsidRPr="005426DB">
              <w:rPr>
                <w:rFonts w:ascii="Arial" w:eastAsiaTheme="minorHAnsi" w:hAnsiTheme="minorHAnsi" w:cstheme="minorBidi"/>
                <w:b/>
                <w:w w:val="105"/>
                <w:sz w:val="19"/>
              </w:rPr>
              <w:t>FRIDAY 13</w:t>
            </w:r>
            <w:r w:rsidRPr="005426DB">
              <w:rPr>
                <w:rFonts w:ascii="Arial" w:eastAsiaTheme="minorHAnsi" w:hAnsiTheme="minorHAnsi" w:cstheme="minorBidi"/>
                <w:b/>
                <w:w w:val="105"/>
                <w:sz w:val="19"/>
                <w:vertAlign w:val="superscript"/>
              </w:rPr>
              <w:t>TH</w:t>
            </w:r>
            <w:r w:rsidRPr="005426DB">
              <w:rPr>
                <w:rFonts w:ascii="Arial" w:eastAsiaTheme="minorHAnsi" w:hAnsiTheme="minorHAnsi" w:cstheme="minorBidi"/>
                <w:b/>
                <w:w w:val="105"/>
                <w:sz w:val="19"/>
              </w:rPr>
              <w:t xml:space="preserve"> MAY 12:00 AM SUBMISSION OF FINAL</w:t>
            </w:r>
          </w:p>
          <w:p w:rsidR="00F63468" w:rsidRPr="005426DB" w:rsidRDefault="00F63468" w:rsidP="00DF2268">
            <w:pPr>
              <w:pStyle w:val="TableParagraph"/>
              <w:spacing w:before="21"/>
              <w:jc w:val="center"/>
              <w:rPr>
                <w:rFonts w:ascii="Arial" w:eastAsiaTheme="minorHAnsi" w:hAnsiTheme="minorHAnsi" w:cstheme="minorBidi"/>
                <w:b/>
                <w:w w:val="105"/>
                <w:sz w:val="19"/>
              </w:rPr>
            </w:pPr>
            <w:r w:rsidRPr="005426DB">
              <w:rPr>
                <w:rFonts w:ascii="Arial" w:eastAsiaTheme="minorHAnsi" w:hAnsiTheme="minorHAnsi" w:cstheme="minorBidi"/>
                <w:b/>
                <w:w w:val="105"/>
                <w:sz w:val="19"/>
              </w:rPr>
              <w:t>PRODUCT AND BLOG</w:t>
            </w:r>
          </w:p>
          <w:p w:rsidR="00F63468" w:rsidRPr="005426DB" w:rsidRDefault="00F63468" w:rsidP="00DF2268">
            <w:pPr>
              <w:pStyle w:val="TableParagraph"/>
              <w:spacing w:before="21"/>
              <w:jc w:val="center"/>
              <w:rPr>
                <w:rFonts w:ascii="Arial" w:eastAsiaTheme="minorHAnsi" w:hAnsiTheme="minorHAnsi" w:cstheme="minorBidi"/>
                <w:b/>
                <w:w w:val="105"/>
                <w:sz w:val="19"/>
              </w:rPr>
            </w:pPr>
          </w:p>
          <w:p w:rsidR="00F63468" w:rsidRPr="005426DB" w:rsidRDefault="00F63468" w:rsidP="00DF2268">
            <w:pPr>
              <w:pStyle w:val="TableParagraph"/>
              <w:spacing w:before="21"/>
              <w:rPr>
                <w:rFonts w:ascii="Arial" w:eastAsiaTheme="minorHAnsi" w:hAnsiTheme="minorHAnsi" w:cstheme="minorBidi"/>
                <w:w w:val="105"/>
                <w:sz w:val="19"/>
              </w:rPr>
            </w:pPr>
          </w:p>
        </w:tc>
      </w:tr>
    </w:tbl>
    <w:p w:rsidR="00F8798B" w:rsidRDefault="00F8798B" w:rsidP="0008554D"/>
    <w:p w:rsidR="00F8798B" w:rsidRDefault="00F8798B" w:rsidP="0008554D"/>
    <w:p w:rsidR="00F8798B" w:rsidRDefault="00F8798B" w:rsidP="0008554D"/>
    <w:p w:rsidR="0008554D" w:rsidRPr="00311E37" w:rsidRDefault="0008554D" w:rsidP="0008554D">
      <w:r w:rsidRPr="00311E37">
        <w:t>READINGS.</w:t>
      </w:r>
    </w:p>
    <w:p w:rsidR="0008554D" w:rsidRPr="00311E37" w:rsidRDefault="0008554D" w:rsidP="0008554D"/>
    <w:p w:rsidR="0008554D" w:rsidRPr="00311E37" w:rsidRDefault="0008554D" w:rsidP="0008554D">
      <w:r w:rsidRPr="00311E37">
        <w:t>Although there are no set readings for this module the following are a suggested starting point.</w:t>
      </w:r>
    </w:p>
    <w:p w:rsidR="0008554D" w:rsidRPr="00311E37" w:rsidRDefault="0008554D" w:rsidP="0008554D"/>
    <w:p w:rsidR="0008554D" w:rsidRPr="00311E37" w:rsidRDefault="0008554D" w:rsidP="0008554D">
      <w:r w:rsidRPr="00311E37">
        <w:t>For advice on how to complete extended projects you are advised to consult the following library texts:-</w:t>
      </w:r>
    </w:p>
    <w:p w:rsidR="0008554D" w:rsidRPr="00311E37" w:rsidRDefault="0008554D" w:rsidP="0008554D"/>
    <w:p w:rsidR="0008554D" w:rsidRPr="00982D61" w:rsidRDefault="0008554D" w:rsidP="0008554D">
      <w:pPr>
        <w:widowControl w:val="0"/>
        <w:autoSpaceDE w:val="0"/>
        <w:autoSpaceDN w:val="0"/>
        <w:adjustRightInd w:val="0"/>
        <w:spacing w:after="120"/>
        <w:jc w:val="both"/>
        <w:rPr>
          <w:rFonts w:ascii="Arial" w:hAnsi="Arial" w:cs="Arial"/>
          <w:color w:val="000000"/>
          <w:sz w:val="22"/>
          <w:szCs w:val="22"/>
        </w:rPr>
      </w:pPr>
      <w:r w:rsidRPr="00982D61">
        <w:rPr>
          <w:rFonts w:ascii="Arial" w:hAnsi="Arial" w:cs="Arial"/>
          <w:color w:val="000000"/>
          <w:sz w:val="22"/>
          <w:szCs w:val="22"/>
        </w:rPr>
        <w:lastRenderedPageBreak/>
        <w:t xml:space="preserve">Baxter, l (2007) </w:t>
      </w:r>
      <w:r w:rsidRPr="00982D61">
        <w:rPr>
          <w:rFonts w:ascii="Arial" w:hAnsi="Arial" w:cs="Arial"/>
          <w:i/>
          <w:color w:val="000000"/>
          <w:sz w:val="22"/>
          <w:szCs w:val="22"/>
        </w:rPr>
        <w:t xml:space="preserve">How </w:t>
      </w:r>
      <w:proofErr w:type="gramStart"/>
      <w:r w:rsidRPr="00982D61">
        <w:rPr>
          <w:rFonts w:ascii="Arial" w:hAnsi="Arial" w:cs="Arial"/>
          <w:i/>
          <w:color w:val="000000"/>
          <w:sz w:val="22"/>
          <w:szCs w:val="22"/>
        </w:rPr>
        <w:t>To</w:t>
      </w:r>
      <w:proofErr w:type="gramEnd"/>
      <w:r w:rsidRPr="00982D61">
        <w:rPr>
          <w:rFonts w:ascii="Arial" w:hAnsi="Arial" w:cs="Arial"/>
          <w:i/>
          <w:color w:val="000000"/>
          <w:sz w:val="22"/>
          <w:szCs w:val="22"/>
        </w:rPr>
        <w:t xml:space="preserve"> Research, </w:t>
      </w:r>
      <w:r w:rsidRPr="00982D61">
        <w:rPr>
          <w:rFonts w:ascii="Arial" w:hAnsi="Arial" w:cs="Arial"/>
          <w:color w:val="000000"/>
          <w:sz w:val="22"/>
          <w:szCs w:val="22"/>
        </w:rPr>
        <w:t>Open University Press</w:t>
      </w:r>
    </w:p>
    <w:p w:rsidR="0008554D" w:rsidRPr="00982D61" w:rsidRDefault="0008554D" w:rsidP="0008554D">
      <w:pPr>
        <w:spacing w:after="120"/>
        <w:jc w:val="both"/>
        <w:rPr>
          <w:rFonts w:ascii="Arial" w:hAnsi="Arial" w:cs="Arial"/>
          <w:sz w:val="22"/>
          <w:szCs w:val="22"/>
        </w:rPr>
      </w:pPr>
      <w:r w:rsidRPr="00982D61">
        <w:rPr>
          <w:rFonts w:ascii="Arial" w:hAnsi="Arial" w:cs="Arial"/>
          <w:sz w:val="22"/>
          <w:szCs w:val="22"/>
        </w:rPr>
        <w:t xml:space="preserve">Chambers, E (2008) </w:t>
      </w:r>
      <w:proofErr w:type="gramStart"/>
      <w:r w:rsidRPr="00982D61">
        <w:rPr>
          <w:rFonts w:ascii="Arial" w:hAnsi="Arial" w:cs="Arial"/>
          <w:i/>
          <w:sz w:val="22"/>
          <w:szCs w:val="22"/>
        </w:rPr>
        <w:t>The</w:t>
      </w:r>
      <w:proofErr w:type="gramEnd"/>
      <w:r w:rsidRPr="00982D61">
        <w:rPr>
          <w:rFonts w:ascii="Arial" w:hAnsi="Arial" w:cs="Arial"/>
          <w:i/>
          <w:sz w:val="22"/>
          <w:szCs w:val="22"/>
        </w:rPr>
        <w:t xml:space="preserve"> Arts Good Study Guide, </w:t>
      </w:r>
      <w:r w:rsidRPr="00982D61">
        <w:rPr>
          <w:rFonts w:ascii="Arial" w:hAnsi="Arial" w:cs="Arial"/>
          <w:sz w:val="22"/>
          <w:szCs w:val="22"/>
        </w:rPr>
        <w:t>Open University Press</w:t>
      </w:r>
    </w:p>
    <w:p w:rsidR="0008554D" w:rsidRPr="00982D61" w:rsidRDefault="0008554D" w:rsidP="0008554D">
      <w:pPr>
        <w:spacing w:after="120"/>
        <w:jc w:val="both"/>
        <w:rPr>
          <w:rFonts w:ascii="Arial" w:hAnsi="Arial" w:cs="Arial"/>
          <w:sz w:val="22"/>
          <w:szCs w:val="22"/>
        </w:rPr>
      </w:pPr>
      <w:r w:rsidRPr="00982D61">
        <w:rPr>
          <w:rFonts w:ascii="Arial" w:hAnsi="Arial" w:cs="Arial"/>
          <w:sz w:val="22"/>
          <w:szCs w:val="22"/>
        </w:rPr>
        <w:t xml:space="preserve">Moore, S (2009) </w:t>
      </w:r>
      <w:proofErr w:type="gramStart"/>
      <w:r w:rsidRPr="00982D61">
        <w:rPr>
          <w:rFonts w:ascii="Arial" w:hAnsi="Arial" w:cs="Arial"/>
          <w:i/>
          <w:sz w:val="22"/>
          <w:szCs w:val="22"/>
        </w:rPr>
        <w:t>The</w:t>
      </w:r>
      <w:proofErr w:type="gramEnd"/>
      <w:r w:rsidRPr="00982D61">
        <w:rPr>
          <w:rFonts w:ascii="Arial" w:hAnsi="Arial" w:cs="Arial"/>
          <w:i/>
          <w:sz w:val="22"/>
          <w:szCs w:val="22"/>
        </w:rPr>
        <w:t xml:space="preserve"> Ultimate Study Skills Handbook, </w:t>
      </w:r>
      <w:r w:rsidRPr="00982D61">
        <w:rPr>
          <w:rFonts w:ascii="Arial" w:hAnsi="Arial" w:cs="Arial"/>
          <w:sz w:val="22"/>
          <w:szCs w:val="22"/>
        </w:rPr>
        <w:t xml:space="preserve">  Open University Press</w:t>
      </w:r>
    </w:p>
    <w:p w:rsidR="0008554D" w:rsidRPr="00982D61" w:rsidRDefault="0008554D" w:rsidP="0008554D">
      <w:pPr>
        <w:spacing w:after="120"/>
        <w:jc w:val="both"/>
        <w:rPr>
          <w:rFonts w:ascii="Arial" w:hAnsi="Arial" w:cs="Arial"/>
          <w:sz w:val="22"/>
          <w:szCs w:val="22"/>
        </w:rPr>
      </w:pPr>
    </w:p>
    <w:p w:rsidR="00057F7C" w:rsidRDefault="00057F7C" w:rsidP="00057F7C"/>
    <w:p w:rsidR="00D8047E" w:rsidRDefault="00D8047E" w:rsidP="0008554D"/>
    <w:sectPr w:rsidR="00D8047E" w:rsidSect="00EC6D38">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6DB" w:rsidRDefault="005426DB">
      <w:r>
        <w:separator/>
      </w:r>
    </w:p>
  </w:endnote>
  <w:endnote w:type="continuationSeparator" w:id="0">
    <w:p w:rsidR="005426DB" w:rsidRDefault="005426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A31" w:rsidRDefault="0000578D" w:rsidP="0008554D">
    <w:pPr>
      <w:pStyle w:val="Footer"/>
      <w:framePr w:wrap="around" w:vAnchor="text" w:hAnchor="margin" w:xAlign="right" w:y="1"/>
      <w:rPr>
        <w:rStyle w:val="PageNumber"/>
      </w:rPr>
    </w:pPr>
    <w:r>
      <w:rPr>
        <w:rStyle w:val="PageNumber"/>
      </w:rPr>
      <w:fldChar w:fldCharType="begin"/>
    </w:r>
    <w:r w:rsidR="00B45A31">
      <w:rPr>
        <w:rStyle w:val="PageNumber"/>
      </w:rPr>
      <w:instrText xml:space="preserve">PAGE  </w:instrText>
    </w:r>
    <w:r>
      <w:rPr>
        <w:rStyle w:val="PageNumber"/>
      </w:rPr>
      <w:fldChar w:fldCharType="end"/>
    </w:r>
  </w:p>
  <w:p w:rsidR="00B45A31" w:rsidRDefault="00B45A31" w:rsidP="0008554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1E5" w:rsidRDefault="00BE41E5">
    <w:pPr>
      <w:pStyle w:val="Footer"/>
    </w:pPr>
    <w:r>
      <w:t>[Type text]</w:t>
    </w:r>
  </w:p>
  <w:p w:rsidR="00B45A31" w:rsidRDefault="00B45A31" w:rsidP="0008554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6DB" w:rsidRDefault="005426DB">
      <w:r>
        <w:separator/>
      </w:r>
    </w:p>
  </w:footnote>
  <w:footnote w:type="continuationSeparator" w:id="0">
    <w:p w:rsidR="005426DB" w:rsidRDefault="005426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C2069C0"/>
    <w:multiLevelType w:val="hybridMultilevel"/>
    <w:tmpl w:val="8B06E7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05E5EE0"/>
    <w:multiLevelType w:val="hybridMultilevel"/>
    <w:tmpl w:val="EA90593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265C5BFA"/>
    <w:multiLevelType w:val="singleLevel"/>
    <w:tmpl w:val="A2D0A386"/>
    <w:lvl w:ilvl="0">
      <w:start w:val="2"/>
      <w:numFmt w:val="decimal"/>
      <w:lvlText w:val="%1. "/>
      <w:legacy w:legacy="1" w:legacySpace="0" w:legacyIndent="360"/>
      <w:lvlJc w:val="left"/>
      <w:pPr>
        <w:ind w:left="360" w:hanging="360"/>
      </w:pPr>
      <w:rPr>
        <w:rFonts w:ascii="Times New Roman" w:hAnsi="Times New Roman" w:hint="default"/>
        <w:b w:val="0"/>
        <w:i w:val="0"/>
        <w:sz w:val="28"/>
        <w:u w:val="none"/>
      </w:rPr>
    </w:lvl>
  </w:abstractNum>
  <w:abstractNum w:abstractNumId="4">
    <w:nsid w:val="26DE56AC"/>
    <w:multiLevelType w:val="hybridMultilevel"/>
    <w:tmpl w:val="7592028C"/>
    <w:lvl w:ilvl="0" w:tplc="5248F7A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4D584C"/>
    <w:multiLevelType w:val="hybridMultilevel"/>
    <w:tmpl w:val="230E3C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1C64614"/>
    <w:multiLevelType w:val="hybridMultilevel"/>
    <w:tmpl w:val="43E65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33842"/>
    <w:multiLevelType w:val="hybridMultilevel"/>
    <w:tmpl w:val="D250FC1C"/>
    <w:lvl w:ilvl="0" w:tplc="2BFA8BE2">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imSu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imSu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imSu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B3D1BB4"/>
    <w:multiLevelType w:val="singleLevel"/>
    <w:tmpl w:val="21005550"/>
    <w:lvl w:ilvl="0">
      <w:start w:val="1"/>
      <w:numFmt w:val="decimal"/>
      <w:lvlText w:val="%1. "/>
      <w:legacy w:legacy="1" w:legacySpace="0" w:legacyIndent="360"/>
      <w:lvlJc w:val="left"/>
      <w:pPr>
        <w:ind w:left="360" w:hanging="360"/>
      </w:pPr>
      <w:rPr>
        <w:rFonts w:ascii="Times New Roman" w:hAnsi="Times New Roman" w:hint="default"/>
        <w:b w:val="0"/>
        <w:i w:val="0"/>
        <w:sz w:val="28"/>
        <w:u w:val="none"/>
      </w:rPr>
    </w:lvl>
  </w:abstractNum>
  <w:abstractNum w:abstractNumId="9">
    <w:nsid w:val="4BA37936"/>
    <w:multiLevelType w:val="singleLevel"/>
    <w:tmpl w:val="DB968CD2"/>
    <w:lvl w:ilvl="0">
      <w:start w:val="3"/>
      <w:numFmt w:val="decimal"/>
      <w:lvlText w:val="%1. "/>
      <w:legacy w:legacy="1" w:legacySpace="0" w:legacyIndent="360"/>
      <w:lvlJc w:val="left"/>
      <w:pPr>
        <w:ind w:left="360" w:hanging="360"/>
      </w:pPr>
      <w:rPr>
        <w:rFonts w:ascii="Times New Roman" w:hAnsi="Times New Roman" w:hint="default"/>
        <w:b w:val="0"/>
        <w:i w:val="0"/>
        <w:sz w:val="28"/>
        <w:u w:val="none"/>
      </w:rPr>
    </w:lvl>
  </w:abstractNum>
  <w:abstractNum w:abstractNumId="10">
    <w:nsid w:val="52A12C7F"/>
    <w:multiLevelType w:val="hybridMultilevel"/>
    <w:tmpl w:val="4796C320"/>
    <w:lvl w:ilvl="0" w:tplc="2BFA8BE2">
      <w:start w:val="1"/>
      <w:numFmt w:val="bullet"/>
      <w:lvlText w:val=""/>
      <w:lvlJc w:val="left"/>
      <w:pPr>
        <w:tabs>
          <w:tab w:val="num" w:pos="340"/>
        </w:tabs>
        <w:ind w:left="340"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imSu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imSu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imSu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7180D61"/>
    <w:multiLevelType w:val="hybridMultilevel"/>
    <w:tmpl w:val="FB686FF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5BBF7BDF"/>
    <w:multiLevelType w:val="hybridMultilevel"/>
    <w:tmpl w:val="FE12BB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CC4236B"/>
    <w:multiLevelType w:val="hybridMultilevel"/>
    <w:tmpl w:val="0F2AFB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64C76DE8"/>
    <w:multiLevelType w:val="hybridMultilevel"/>
    <w:tmpl w:val="6734C5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ADF4C12"/>
    <w:multiLevelType w:val="hybridMultilevel"/>
    <w:tmpl w:val="074A06F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74292AE6"/>
    <w:multiLevelType w:val="hybridMultilevel"/>
    <w:tmpl w:val="00F87F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7BC05AE6"/>
    <w:multiLevelType w:val="singleLevel"/>
    <w:tmpl w:val="A2D0A386"/>
    <w:lvl w:ilvl="0">
      <w:start w:val="2"/>
      <w:numFmt w:val="decimal"/>
      <w:lvlText w:val="%1. "/>
      <w:legacy w:legacy="1" w:legacySpace="0" w:legacyIndent="360"/>
      <w:lvlJc w:val="left"/>
      <w:pPr>
        <w:ind w:left="360" w:hanging="360"/>
      </w:pPr>
      <w:rPr>
        <w:rFonts w:ascii="Times New Roman" w:hAnsi="Times New Roman" w:hint="default"/>
        <w:b w:val="0"/>
        <w:i w:val="0"/>
        <w:sz w:val="28"/>
        <w:u w:val="none"/>
      </w:rPr>
    </w:lvl>
  </w:abstractNum>
  <w:num w:numId="1">
    <w:abstractNumId w:val="14"/>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8"/>
  </w:num>
  <w:num w:numId="5">
    <w:abstractNumId w:val="3"/>
  </w:num>
  <w:num w:numId="6">
    <w:abstractNumId w:val="4"/>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7"/>
  </w:num>
  <w:num w:numId="10">
    <w:abstractNumId w:val="9"/>
  </w:num>
  <w:num w:numId="11">
    <w:abstractNumId w:val="15"/>
  </w:num>
  <w:num w:numId="12">
    <w:abstractNumId w:val="11"/>
  </w:num>
  <w:num w:numId="13">
    <w:abstractNumId w:val="13"/>
  </w:num>
  <w:num w:numId="14">
    <w:abstractNumId w:val="10"/>
  </w:num>
  <w:num w:numId="15">
    <w:abstractNumId w:val="2"/>
  </w:num>
  <w:num w:numId="16">
    <w:abstractNumId w:val="7"/>
  </w:num>
  <w:num w:numId="17">
    <w:abstractNumId w:val="1"/>
  </w:num>
  <w:num w:numId="18">
    <w:abstractNumId w:val="5"/>
  </w:num>
  <w:num w:numId="19">
    <w:abstractNumId w:val="12"/>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oNotTrackMoves/>
  <w:defaultTabStop w:val="720"/>
  <w:characterSpacingControl w:val="doNotCompress"/>
  <w:footnotePr>
    <w:footnote w:id="-1"/>
    <w:footnote w:id="0"/>
  </w:footnotePr>
  <w:endnotePr>
    <w:endnote w:id="-1"/>
    <w:endnote w:id="0"/>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13AC0"/>
    <w:rsid w:val="00001A11"/>
    <w:rsid w:val="0000578D"/>
    <w:rsid w:val="00027880"/>
    <w:rsid w:val="00056291"/>
    <w:rsid w:val="000572F4"/>
    <w:rsid w:val="00057F7C"/>
    <w:rsid w:val="000818FA"/>
    <w:rsid w:val="0008554D"/>
    <w:rsid w:val="000A71CE"/>
    <w:rsid w:val="000E13C3"/>
    <w:rsid w:val="000E2F0E"/>
    <w:rsid w:val="000F24AD"/>
    <w:rsid w:val="001113CA"/>
    <w:rsid w:val="00113AC0"/>
    <w:rsid w:val="00165943"/>
    <w:rsid w:val="0018142D"/>
    <w:rsid w:val="001C3182"/>
    <w:rsid w:val="002A662B"/>
    <w:rsid w:val="002B2970"/>
    <w:rsid w:val="00305D07"/>
    <w:rsid w:val="003465DA"/>
    <w:rsid w:val="00371B08"/>
    <w:rsid w:val="003843B2"/>
    <w:rsid w:val="00385883"/>
    <w:rsid w:val="00391669"/>
    <w:rsid w:val="003A532C"/>
    <w:rsid w:val="003B4B4D"/>
    <w:rsid w:val="003E698D"/>
    <w:rsid w:val="00401FE5"/>
    <w:rsid w:val="004470DA"/>
    <w:rsid w:val="004D3A4F"/>
    <w:rsid w:val="0050330E"/>
    <w:rsid w:val="00535FC2"/>
    <w:rsid w:val="005426DB"/>
    <w:rsid w:val="005474EB"/>
    <w:rsid w:val="00550B33"/>
    <w:rsid w:val="00572C39"/>
    <w:rsid w:val="00590571"/>
    <w:rsid w:val="005D3274"/>
    <w:rsid w:val="005D5AA1"/>
    <w:rsid w:val="005E6122"/>
    <w:rsid w:val="00626108"/>
    <w:rsid w:val="00666E5B"/>
    <w:rsid w:val="00687BC7"/>
    <w:rsid w:val="006B5B9C"/>
    <w:rsid w:val="006C4BCB"/>
    <w:rsid w:val="006D5669"/>
    <w:rsid w:val="006E4198"/>
    <w:rsid w:val="006E7148"/>
    <w:rsid w:val="0073117E"/>
    <w:rsid w:val="00776F09"/>
    <w:rsid w:val="007821AB"/>
    <w:rsid w:val="00786FF5"/>
    <w:rsid w:val="007876C9"/>
    <w:rsid w:val="007A6F92"/>
    <w:rsid w:val="007D57C0"/>
    <w:rsid w:val="007E5F4D"/>
    <w:rsid w:val="00801E30"/>
    <w:rsid w:val="008253A1"/>
    <w:rsid w:val="0084030D"/>
    <w:rsid w:val="0084639B"/>
    <w:rsid w:val="00873DEE"/>
    <w:rsid w:val="008B6F73"/>
    <w:rsid w:val="008E14D0"/>
    <w:rsid w:val="009240C5"/>
    <w:rsid w:val="0094042A"/>
    <w:rsid w:val="0096604D"/>
    <w:rsid w:val="00971081"/>
    <w:rsid w:val="00995E2F"/>
    <w:rsid w:val="009A5B87"/>
    <w:rsid w:val="00A074D8"/>
    <w:rsid w:val="00A27141"/>
    <w:rsid w:val="00A64CC1"/>
    <w:rsid w:val="00A65AFB"/>
    <w:rsid w:val="00A73BA1"/>
    <w:rsid w:val="00AA75B8"/>
    <w:rsid w:val="00AC0145"/>
    <w:rsid w:val="00AC79BD"/>
    <w:rsid w:val="00AE6E4E"/>
    <w:rsid w:val="00AF12BD"/>
    <w:rsid w:val="00AF2EC0"/>
    <w:rsid w:val="00AF5FB9"/>
    <w:rsid w:val="00B42307"/>
    <w:rsid w:val="00B45A31"/>
    <w:rsid w:val="00B50F71"/>
    <w:rsid w:val="00B674CD"/>
    <w:rsid w:val="00B67937"/>
    <w:rsid w:val="00B87EAF"/>
    <w:rsid w:val="00BA3D7A"/>
    <w:rsid w:val="00BE41E5"/>
    <w:rsid w:val="00C13183"/>
    <w:rsid w:val="00C1408E"/>
    <w:rsid w:val="00C6658E"/>
    <w:rsid w:val="00C76C0E"/>
    <w:rsid w:val="00C917AA"/>
    <w:rsid w:val="00CB2724"/>
    <w:rsid w:val="00CC0A17"/>
    <w:rsid w:val="00D149BC"/>
    <w:rsid w:val="00D376D1"/>
    <w:rsid w:val="00D44735"/>
    <w:rsid w:val="00D8047E"/>
    <w:rsid w:val="00D8631C"/>
    <w:rsid w:val="00DB170A"/>
    <w:rsid w:val="00DC4E76"/>
    <w:rsid w:val="00E142B4"/>
    <w:rsid w:val="00E168C9"/>
    <w:rsid w:val="00E37E57"/>
    <w:rsid w:val="00E4648C"/>
    <w:rsid w:val="00E72292"/>
    <w:rsid w:val="00EC6D38"/>
    <w:rsid w:val="00F070EA"/>
    <w:rsid w:val="00F63468"/>
    <w:rsid w:val="00F70E76"/>
    <w:rsid w:val="00F733E4"/>
    <w:rsid w:val="00F8798B"/>
    <w:rsid w:val="00F9623A"/>
    <w:rsid w:val="00FA49FF"/>
    <w:rsid w:val="00FC4D2F"/>
    <w:rsid w:val="00FE05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6D38"/>
    <w:rPr>
      <w:sz w:val="24"/>
      <w:szCs w:val="24"/>
      <w:lang w:val="en-GB" w:eastAsia="zh-CN"/>
    </w:rPr>
  </w:style>
  <w:style w:type="paragraph" w:styleId="Heading1">
    <w:name w:val="heading 1"/>
    <w:basedOn w:val="Normal"/>
    <w:next w:val="Normal"/>
    <w:qFormat/>
    <w:rsid w:val="00354008"/>
    <w:pPr>
      <w:keepNext/>
      <w:outlineLvl w:val="0"/>
    </w:pPr>
    <w:rPr>
      <w:rFonts w:eastAsia="Times New Roman"/>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6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C21611"/>
    <w:pPr>
      <w:tabs>
        <w:tab w:val="center" w:pos="4320"/>
        <w:tab w:val="right" w:pos="8640"/>
      </w:tabs>
    </w:pPr>
    <w:rPr>
      <w:rFonts w:eastAsia="Times New Roman"/>
      <w:sz w:val="28"/>
      <w:szCs w:val="20"/>
      <w:lang w:eastAsia="en-US"/>
    </w:rPr>
  </w:style>
  <w:style w:type="paragraph" w:styleId="BodyText">
    <w:name w:val="Body Text"/>
    <w:basedOn w:val="Normal"/>
    <w:rsid w:val="00354008"/>
    <w:pPr>
      <w:numPr>
        <w:ilvl w:val="12"/>
      </w:numPr>
      <w:spacing w:after="240"/>
    </w:pPr>
    <w:rPr>
      <w:rFonts w:eastAsia="Times New Roman"/>
      <w:b/>
      <w:bCs/>
      <w:sz w:val="28"/>
      <w:szCs w:val="20"/>
      <w:lang w:eastAsia="en-US"/>
    </w:rPr>
  </w:style>
  <w:style w:type="paragraph" w:styleId="Footer">
    <w:name w:val="footer"/>
    <w:basedOn w:val="Normal"/>
    <w:link w:val="FooterChar"/>
    <w:uiPriority w:val="99"/>
    <w:rsid w:val="009420D9"/>
    <w:pPr>
      <w:tabs>
        <w:tab w:val="center" w:pos="4320"/>
        <w:tab w:val="right" w:pos="8640"/>
      </w:tabs>
    </w:pPr>
  </w:style>
  <w:style w:type="character" w:styleId="PageNumber">
    <w:name w:val="page number"/>
    <w:basedOn w:val="DefaultParagraphFont"/>
    <w:rsid w:val="009420D9"/>
  </w:style>
  <w:style w:type="paragraph" w:styleId="BalloonText">
    <w:name w:val="Balloon Text"/>
    <w:basedOn w:val="Normal"/>
    <w:semiHidden/>
    <w:rsid w:val="00314CD4"/>
    <w:rPr>
      <w:rFonts w:ascii="Tahoma" w:hAnsi="Tahoma" w:cs="Tahoma"/>
      <w:sz w:val="16"/>
      <w:szCs w:val="16"/>
    </w:rPr>
  </w:style>
  <w:style w:type="character" w:styleId="Hyperlink">
    <w:name w:val="Hyperlink"/>
    <w:rsid w:val="007F78F0"/>
    <w:rPr>
      <w:color w:val="0000FF"/>
      <w:u w:val="single"/>
    </w:rPr>
  </w:style>
  <w:style w:type="paragraph" w:styleId="ListParagraph">
    <w:name w:val="List Paragraph"/>
    <w:basedOn w:val="Normal"/>
    <w:uiPriority w:val="99"/>
    <w:qFormat/>
    <w:rsid w:val="00AC79BD"/>
    <w:pPr>
      <w:ind w:left="720"/>
    </w:pPr>
  </w:style>
  <w:style w:type="character" w:customStyle="1" w:styleId="FooterChar">
    <w:name w:val="Footer Char"/>
    <w:basedOn w:val="DefaultParagraphFont"/>
    <w:link w:val="Footer"/>
    <w:uiPriority w:val="99"/>
    <w:rsid w:val="00BE41E5"/>
    <w:rPr>
      <w:sz w:val="24"/>
      <w:szCs w:val="24"/>
      <w:lang w:val="en-GB" w:eastAsia="zh-CN"/>
    </w:rPr>
  </w:style>
  <w:style w:type="paragraph" w:customStyle="1" w:styleId="TableParagraph">
    <w:name w:val="Table Paragraph"/>
    <w:basedOn w:val="Normal"/>
    <w:uiPriority w:val="1"/>
    <w:qFormat/>
    <w:rsid w:val="00F63468"/>
    <w:pPr>
      <w:widowControl w:val="0"/>
    </w:pPr>
    <w:rPr>
      <w:rFonts w:ascii="Calibri" w:eastAsia="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16842-030A-4068-9D86-1F8186AE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3366</Words>
  <Characters>19189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Digital Media Dissertations:</vt:lpstr>
    </vt:vector>
  </TitlesOfParts>
  <Company>Suffolk College</Company>
  <LinksUpToDate>false</LinksUpToDate>
  <CharactersWithSpaces>22510</CharactersWithSpaces>
  <SharedDoc>false</SharedDoc>
  <HLinks>
    <vt:vector size="78" baseType="variant">
      <vt:variant>
        <vt:i4>7077992</vt:i4>
      </vt:variant>
      <vt:variant>
        <vt:i4>36</vt:i4>
      </vt:variant>
      <vt:variant>
        <vt:i4>0</vt:i4>
      </vt:variant>
      <vt:variant>
        <vt:i4>5</vt:i4>
      </vt:variant>
      <vt:variant>
        <vt:lpwstr>http://www.wired.co.uk/</vt:lpwstr>
      </vt:variant>
      <vt:variant>
        <vt:lpwstr/>
      </vt:variant>
      <vt:variant>
        <vt:i4>3539038</vt:i4>
      </vt:variant>
      <vt:variant>
        <vt:i4>33</vt:i4>
      </vt:variant>
      <vt:variant>
        <vt:i4>0</vt:i4>
      </vt:variant>
      <vt:variant>
        <vt:i4>5</vt:i4>
      </vt:variant>
      <vt:variant>
        <vt:lpwstr>http://jvwresearch.org/index.php?_cms=default,0,0</vt:lpwstr>
      </vt:variant>
      <vt:variant>
        <vt:lpwstr/>
      </vt:variant>
      <vt:variant>
        <vt:i4>3866677</vt:i4>
      </vt:variant>
      <vt:variant>
        <vt:i4>30</vt:i4>
      </vt:variant>
      <vt:variant>
        <vt:i4>0</vt:i4>
      </vt:variant>
      <vt:variant>
        <vt:i4>5</vt:i4>
      </vt:variant>
      <vt:variant>
        <vt:lpwstr>http://www.hindawi.com/journals/ijcgt/</vt:lpwstr>
      </vt:variant>
      <vt:variant>
        <vt:lpwstr/>
      </vt:variant>
      <vt:variant>
        <vt:i4>3473458</vt:i4>
      </vt:variant>
      <vt:variant>
        <vt:i4>27</vt:i4>
      </vt:variant>
      <vt:variant>
        <vt:i4>0</vt:i4>
      </vt:variant>
      <vt:variant>
        <vt:i4>5</vt:i4>
      </vt:variant>
      <vt:variant>
        <vt:lpwstr>http://gamestudies.org/0902</vt:lpwstr>
      </vt:variant>
      <vt:variant>
        <vt:lpwstr/>
      </vt:variant>
      <vt:variant>
        <vt:i4>5570654</vt:i4>
      </vt:variant>
      <vt:variant>
        <vt:i4>24</vt:i4>
      </vt:variant>
      <vt:variant>
        <vt:i4>0</vt:i4>
      </vt:variant>
      <vt:variant>
        <vt:i4>5</vt:i4>
      </vt:variant>
      <vt:variant>
        <vt:lpwstr>http://www.igda.org/</vt:lpwstr>
      </vt:variant>
      <vt:variant>
        <vt:lpwstr/>
      </vt:variant>
      <vt:variant>
        <vt:i4>2687098</vt:i4>
      </vt:variant>
      <vt:variant>
        <vt:i4>21</vt:i4>
      </vt:variant>
      <vt:variant>
        <vt:i4>0</vt:i4>
      </vt:variant>
      <vt:variant>
        <vt:i4>5</vt:i4>
      </vt:variant>
      <vt:variant>
        <vt:lpwstr>http://www.gamedev.net/</vt:lpwstr>
      </vt:variant>
      <vt:variant>
        <vt:lpwstr/>
      </vt:variant>
      <vt:variant>
        <vt:i4>1114181</vt:i4>
      </vt:variant>
      <vt:variant>
        <vt:i4>18</vt:i4>
      </vt:variant>
      <vt:variant>
        <vt:i4>0</vt:i4>
      </vt:variant>
      <vt:variant>
        <vt:i4>5</vt:i4>
      </vt:variant>
      <vt:variant>
        <vt:lpwstr>http://www.game-culture.com/</vt:lpwstr>
      </vt:variant>
      <vt:variant>
        <vt:lpwstr/>
      </vt:variant>
      <vt:variant>
        <vt:i4>4784150</vt:i4>
      </vt:variant>
      <vt:variant>
        <vt:i4>15</vt:i4>
      </vt:variant>
      <vt:variant>
        <vt:i4>0</vt:i4>
      </vt:variant>
      <vt:variant>
        <vt:i4>5</vt:i4>
      </vt:variant>
      <vt:variant>
        <vt:lpwstr>http://www.gamasutra.com/</vt:lpwstr>
      </vt:variant>
      <vt:variant>
        <vt:lpwstr/>
      </vt:variant>
      <vt:variant>
        <vt:i4>5373965</vt:i4>
      </vt:variant>
      <vt:variant>
        <vt:i4>12</vt:i4>
      </vt:variant>
      <vt:variant>
        <vt:i4>0</vt:i4>
      </vt:variant>
      <vt:variant>
        <vt:i4>5</vt:i4>
      </vt:variant>
      <vt:variant>
        <vt:lpwstr>http://www.elspa.com/</vt:lpwstr>
      </vt:variant>
      <vt:variant>
        <vt:lpwstr/>
      </vt:variant>
      <vt:variant>
        <vt:i4>6815869</vt:i4>
      </vt:variant>
      <vt:variant>
        <vt:i4>9</vt:i4>
      </vt:variant>
      <vt:variant>
        <vt:i4>0</vt:i4>
      </vt:variant>
      <vt:variant>
        <vt:i4>5</vt:i4>
      </vt:variant>
      <vt:variant>
        <vt:lpwstr>http://www.edge-online.com/</vt:lpwstr>
      </vt:variant>
      <vt:variant>
        <vt:lpwstr/>
      </vt:variant>
      <vt:variant>
        <vt:i4>2883690</vt:i4>
      </vt:variant>
      <vt:variant>
        <vt:i4>6</vt:i4>
      </vt:variant>
      <vt:variant>
        <vt:i4>0</vt:i4>
      </vt:variant>
      <vt:variant>
        <vt:i4>5</vt:i4>
      </vt:variant>
      <vt:variant>
        <vt:lpwstr>http://www.develop-online.net/</vt:lpwstr>
      </vt:variant>
      <vt:variant>
        <vt:lpwstr/>
      </vt:variant>
      <vt:variant>
        <vt:i4>5111830</vt:i4>
      </vt:variant>
      <vt:variant>
        <vt:i4>3</vt:i4>
      </vt:variant>
      <vt:variant>
        <vt:i4>0</vt:i4>
      </vt:variant>
      <vt:variant>
        <vt:i4>5</vt:i4>
      </vt:variant>
      <vt:variant>
        <vt:lpwstr>http://www.casualconnect.org/</vt:lpwstr>
      </vt:variant>
      <vt:variant>
        <vt:lpwstr/>
      </vt:variant>
      <vt:variant>
        <vt:i4>3932262</vt:i4>
      </vt:variant>
      <vt:variant>
        <vt:i4>0</vt:i4>
      </vt:variant>
      <vt:variant>
        <vt:i4>0</vt:i4>
      </vt:variant>
      <vt:variant>
        <vt:i4>5</vt:i4>
      </vt:variant>
      <vt:variant>
        <vt:lpwstr>https://my.ucs.ac.uk/Library/Welcome-to-UCS-Libraries-Connect.aspx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Dissertations:</dc:title>
  <dc:creator>robkurta</dc:creator>
  <cp:lastModifiedBy>Games</cp:lastModifiedBy>
  <cp:revision>11</cp:revision>
  <cp:lastPrinted>2013-09-03T11:34:00Z</cp:lastPrinted>
  <dcterms:created xsi:type="dcterms:W3CDTF">2015-08-27T14:28:00Z</dcterms:created>
  <dcterms:modified xsi:type="dcterms:W3CDTF">2015-09-02T12:34:00Z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1996399196</vt:i4>
  </property>
  <property fmtid="{D5CDD505-2E9C-101B-9397-08002B2CF9AE}" pid="3" name="_EmailSubject">
    <vt:lpwstr>dissertation modules</vt:lpwstr>
  </property>
  <property fmtid="{D5CDD505-2E9C-101B-9397-08002B2CF9AE}" pid="4" name="_AuthorEmail">
    <vt:lpwstr>rob.kurta@talktalk.net</vt:lpwstr>
  </property>
  <property fmtid="{D5CDD505-2E9C-101B-9397-08002B2CF9AE}" pid="5" name="_AuthorEmailDisplayName">
    <vt:lpwstr>rob.kurta</vt:lpwstr>
  </property>
  <property fmtid="{D5CDD505-2E9C-101B-9397-08002B2CF9AE}" pid="6" name="_ReviewingToolsShownOnce">
    <vt:lpwstr/>
  </property>
</Properties>
</file>