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4E8" w:rsidRPr="003D57C0" w:rsidRDefault="000704E8" w:rsidP="000704E8">
      <w:pPr>
        <w:rPr>
          <w:lang w:eastAsia="en-GB"/>
        </w:rPr>
      </w:pPr>
    </w:p>
    <w:tbl>
      <w:tblPr>
        <w:tblW w:w="0" w:type="auto"/>
        <w:tblInd w:w="-34" w:type="dxa"/>
        <w:tblLook w:val="01E0"/>
      </w:tblPr>
      <w:tblGrid>
        <w:gridCol w:w="3202"/>
        <w:gridCol w:w="6012"/>
      </w:tblGrid>
      <w:tr w:rsidR="000704E8" w:rsidRPr="009A5B96" w:rsidTr="00386D3F">
        <w:trPr>
          <w:trHeight w:val="390"/>
        </w:trPr>
        <w:tc>
          <w:tcPr>
            <w:tcW w:w="3202" w:type="dxa"/>
          </w:tcPr>
          <w:p w:rsidR="000704E8" w:rsidRPr="009A5B96" w:rsidRDefault="000704E8" w:rsidP="00386D3F">
            <w:pPr>
              <w:spacing w:before="60" w:after="60"/>
              <w:rPr>
                <w:rFonts w:ascii="Arial" w:hAnsi="Arial" w:cs="Arial"/>
                <w:b/>
                <w:bCs/>
              </w:rPr>
            </w:pPr>
            <w:r w:rsidRPr="009A5B96">
              <w:rPr>
                <w:rFonts w:ascii="Arial" w:hAnsi="Arial" w:cs="Arial"/>
                <w:b/>
                <w:bCs/>
                <w:sz w:val="22"/>
                <w:szCs w:val="22"/>
              </w:rPr>
              <w:t xml:space="preserve">MODULE TITLE: </w:t>
            </w:r>
          </w:p>
        </w:tc>
        <w:tc>
          <w:tcPr>
            <w:tcW w:w="6012" w:type="dxa"/>
          </w:tcPr>
          <w:p w:rsidR="000704E8" w:rsidRPr="009A5B96" w:rsidRDefault="000704E8" w:rsidP="00386D3F">
            <w:pPr>
              <w:spacing w:before="60" w:after="60"/>
              <w:rPr>
                <w:rFonts w:ascii="Arial" w:hAnsi="Arial" w:cs="Arial"/>
              </w:rPr>
            </w:pPr>
            <w:r>
              <w:rPr>
                <w:rFonts w:ascii="Arial" w:hAnsi="Arial" w:cs="Arial"/>
                <w:color w:val="000000"/>
                <w:sz w:val="22"/>
                <w:szCs w:val="22"/>
              </w:rPr>
              <w:t>Game Project</w:t>
            </w:r>
          </w:p>
        </w:tc>
      </w:tr>
      <w:tr w:rsidR="000704E8" w:rsidRPr="009A5B96" w:rsidTr="00386D3F">
        <w:trPr>
          <w:trHeight w:val="348"/>
        </w:trPr>
        <w:tc>
          <w:tcPr>
            <w:tcW w:w="3202" w:type="dxa"/>
          </w:tcPr>
          <w:p w:rsidR="000704E8" w:rsidRPr="009A5B96" w:rsidRDefault="000704E8" w:rsidP="00386D3F">
            <w:pPr>
              <w:spacing w:before="60" w:after="60"/>
              <w:rPr>
                <w:rFonts w:ascii="Arial" w:hAnsi="Arial" w:cs="Arial"/>
                <w:b/>
              </w:rPr>
            </w:pPr>
            <w:r w:rsidRPr="009A5B96">
              <w:rPr>
                <w:rFonts w:ascii="Arial" w:hAnsi="Arial" w:cs="Arial"/>
                <w:b/>
                <w:sz w:val="22"/>
                <w:szCs w:val="22"/>
              </w:rPr>
              <w:t>MODULE CODE:</w:t>
            </w:r>
          </w:p>
        </w:tc>
        <w:tc>
          <w:tcPr>
            <w:tcW w:w="6012" w:type="dxa"/>
          </w:tcPr>
          <w:p w:rsidR="000704E8" w:rsidRPr="009A5B96" w:rsidRDefault="000704E8" w:rsidP="00386D3F">
            <w:pPr>
              <w:spacing w:before="60" w:after="60"/>
              <w:rPr>
                <w:rFonts w:ascii="Arial" w:hAnsi="Arial" w:cs="Arial"/>
              </w:rPr>
            </w:pPr>
            <w:r w:rsidRPr="009A5B96">
              <w:rPr>
                <w:rFonts w:ascii="Arial" w:hAnsi="Arial" w:cs="Arial"/>
                <w:color w:val="000000"/>
                <w:sz w:val="22"/>
                <w:szCs w:val="22"/>
              </w:rPr>
              <w:t>IMDCGD</w:t>
            </w:r>
            <w:r>
              <w:rPr>
                <w:rFonts w:ascii="Arial" w:hAnsi="Arial" w:cs="Arial"/>
                <w:color w:val="000000"/>
                <w:sz w:val="22"/>
                <w:szCs w:val="22"/>
              </w:rPr>
              <w:t>307</w:t>
            </w:r>
          </w:p>
        </w:tc>
      </w:tr>
      <w:tr w:rsidR="000704E8" w:rsidRPr="009A5B96" w:rsidTr="00386D3F">
        <w:trPr>
          <w:trHeight w:val="347"/>
        </w:trPr>
        <w:tc>
          <w:tcPr>
            <w:tcW w:w="3202" w:type="dxa"/>
          </w:tcPr>
          <w:p w:rsidR="000704E8" w:rsidRPr="009A5B96" w:rsidRDefault="000704E8" w:rsidP="00386D3F">
            <w:pPr>
              <w:spacing w:before="60" w:after="60"/>
              <w:rPr>
                <w:rFonts w:ascii="Arial" w:hAnsi="Arial" w:cs="Arial"/>
              </w:rPr>
            </w:pPr>
            <w:r w:rsidRPr="009A5B96">
              <w:rPr>
                <w:rFonts w:ascii="Arial" w:hAnsi="Arial" w:cs="Arial"/>
                <w:b/>
                <w:sz w:val="22"/>
                <w:szCs w:val="22"/>
              </w:rPr>
              <w:t>LEVEL</w:t>
            </w:r>
            <w:r w:rsidRPr="009A5B96">
              <w:rPr>
                <w:rFonts w:ascii="Arial" w:hAnsi="Arial" w:cs="Arial"/>
                <w:b/>
                <w:bCs/>
                <w:sz w:val="22"/>
                <w:szCs w:val="22"/>
              </w:rPr>
              <w:t>:</w:t>
            </w:r>
            <w:r w:rsidRPr="009A5B96">
              <w:rPr>
                <w:rFonts w:ascii="Arial" w:hAnsi="Arial" w:cs="Arial"/>
                <w:sz w:val="22"/>
                <w:szCs w:val="22"/>
              </w:rPr>
              <w:t xml:space="preserve"> </w:t>
            </w:r>
          </w:p>
        </w:tc>
        <w:tc>
          <w:tcPr>
            <w:tcW w:w="6012" w:type="dxa"/>
          </w:tcPr>
          <w:p w:rsidR="000704E8" w:rsidRPr="009A5B96" w:rsidRDefault="000704E8" w:rsidP="00386D3F">
            <w:pPr>
              <w:spacing w:before="60" w:after="60"/>
              <w:rPr>
                <w:rFonts w:ascii="Arial" w:hAnsi="Arial" w:cs="Arial"/>
              </w:rPr>
            </w:pPr>
            <w:r>
              <w:rPr>
                <w:rFonts w:ascii="Arial" w:hAnsi="Arial" w:cs="Arial"/>
                <w:sz w:val="22"/>
                <w:szCs w:val="22"/>
              </w:rPr>
              <w:t>6</w:t>
            </w:r>
          </w:p>
        </w:tc>
      </w:tr>
      <w:tr w:rsidR="000704E8" w:rsidRPr="009A5B96" w:rsidTr="00386D3F">
        <w:trPr>
          <w:trHeight w:val="389"/>
        </w:trPr>
        <w:tc>
          <w:tcPr>
            <w:tcW w:w="3202" w:type="dxa"/>
            <w:tcBorders>
              <w:bottom w:val="single" w:sz="4" w:space="0" w:color="auto"/>
            </w:tcBorders>
          </w:tcPr>
          <w:p w:rsidR="000704E8" w:rsidRPr="009A5B96" w:rsidRDefault="000704E8" w:rsidP="00386D3F">
            <w:pPr>
              <w:spacing w:before="60" w:after="60"/>
              <w:rPr>
                <w:rFonts w:ascii="Arial" w:hAnsi="Arial" w:cs="Arial"/>
              </w:rPr>
            </w:pPr>
            <w:r w:rsidRPr="009A5B96">
              <w:rPr>
                <w:rFonts w:ascii="Arial" w:hAnsi="Arial" w:cs="Arial"/>
                <w:b/>
                <w:sz w:val="22"/>
                <w:szCs w:val="22"/>
              </w:rPr>
              <w:t>CREDITS:</w:t>
            </w:r>
            <w:r w:rsidRPr="009A5B96">
              <w:rPr>
                <w:rFonts w:ascii="Arial" w:hAnsi="Arial" w:cs="Arial"/>
                <w:sz w:val="22"/>
                <w:szCs w:val="22"/>
              </w:rPr>
              <w:t xml:space="preserve"> </w:t>
            </w:r>
          </w:p>
        </w:tc>
        <w:tc>
          <w:tcPr>
            <w:tcW w:w="6012" w:type="dxa"/>
            <w:tcBorders>
              <w:bottom w:val="single" w:sz="4" w:space="0" w:color="auto"/>
            </w:tcBorders>
          </w:tcPr>
          <w:p w:rsidR="000704E8" w:rsidRPr="009A5B96" w:rsidRDefault="000704E8" w:rsidP="00386D3F">
            <w:pPr>
              <w:spacing w:before="60" w:after="60"/>
              <w:rPr>
                <w:rFonts w:ascii="Arial" w:hAnsi="Arial" w:cs="Arial"/>
              </w:rPr>
            </w:pPr>
            <w:r>
              <w:rPr>
                <w:rFonts w:ascii="Arial" w:hAnsi="Arial" w:cs="Arial"/>
                <w:sz w:val="22"/>
                <w:szCs w:val="22"/>
              </w:rPr>
              <w:t>40</w:t>
            </w:r>
          </w:p>
        </w:tc>
      </w:tr>
      <w:tr w:rsidR="000704E8" w:rsidRPr="009A5B96" w:rsidTr="00386D3F">
        <w:trPr>
          <w:trHeight w:val="389"/>
        </w:trPr>
        <w:tc>
          <w:tcPr>
            <w:tcW w:w="9214" w:type="dxa"/>
            <w:gridSpan w:val="2"/>
            <w:tcBorders>
              <w:top w:val="single" w:sz="4" w:space="0" w:color="auto"/>
              <w:left w:val="single" w:sz="4" w:space="0" w:color="auto"/>
              <w:bottom w:val="single" w:sz="4" w:space="0" w:color="auto"/>
              <w:right w:val="single" w:sz="4" w:space="0" w:color="auto"/>
            </w:tcBorders>
            <w:vAlign w:val="center"/>
          </w:tcPr>
          <w:p w:rsidR="000704E8" w:rsidRPr="009A5B96" w:rsidRDefault="000704E8" w:rsidP="00386D3F">
            <w:pPr>
              <w:spacing w:before="60" w:after="60"/>
              <w:rPr>
                <w:rFonts w:ascii="Arial" w:hAnsi="Arial" w:cs="Arial"/>
              </w:rPr>
            </w:pPr>
            <w:r w:rsidRPr="009A5B96">
              <w:rPr>
                <w:rFonts w:ascii="Arial" w:hAnsi="Arial" w:cs="Arial"/>
                <w:b/>
                <w:sz w:val="22"/>
                <w:szCs w:val="22"/>
              </w:rPr>
              <w:t>PART ONE</w:t>
            </w:r>
          </w:p>
        </w:tc>
      </w:tr>
      <w:tr w:rsidR="000704E8" w:rsidRPr="009A5B96" w:rsidTr="00386D3F">
        <w:trPr>
          <w:trHeight w:val="389"/>
        </w:trPr>
        <w:tc>
          <w:tcPr>
            <w:tcW w:w="3202" w:type="dxa"/>
            <w:tcBorders>
              <w:top w:val="single" w:sz="4" w:space="0" w:color="auto"/>
            </w:tcBorders>
          </w:tcPr>
          <w:p w:rsidR="000704E8" w:rsidRPr="009A5B96" w:rsidRDefault="000704E8" w:rsidP="00386D3F">
            <w:pPr>
              <w:spacing w:before="60" w:after="60"/>
              <w:rPr>
                <w:rFonts w:ascii="Arial" w:hAnsi="Arial" w:cs="Arial"/>
              </w:rPr>
            </w:pPr>
            <w:r w:rsidRPr="009A5B96">
              <w:rPr>
                <w:rFonts w:ascii="Arial" w:hAnsi="Arial" w:cs="Arial"/>
                <w:b/>
                <w:sz w:val="22"/>
                <w:szCs w:val="22"/>
              </w:rPr>
              <w:t>TOTAL STUDY HOURS</w:t>
            </w:r>
            <w:r w:rsidRPr="009A5B96">
              <w:rPr>
                <w:rFonts w:ascii="Arial" w:hAnsi="Arial" w:cs="Arial"/>
                <w:b/>
                <w:bCs/>
                <w:sz w:val="22"/>
                <w:szCs w:val="22"/>
              </w:rPr>
              <w:t>:</w:t>
            </w:r>
          </w:p>
        </w:tc>
        <w:tc>
          <w:tcPr>
            <w:tcW w:w="6012" w:type="dxa"/>
            <w:tcBorders>
              <w:top w:val="single" w:sz="4" w:space="0" w:color="auto"/>
            </w:tcBorders>
          </w:tcPr>
          <w:p w:rsidR="000704E8" w:rsidRPr="009A5B96" w:rsidRDefault="000704E8" w:rsidP="00386D3F">
            <w:pPr>
              <w:spacing w:before="60" w:after="60"/>
              <w:rPr>
                <w:rFonts w:ascii="Arial" w:hAnsi="Arial" w:cs="Arial"/>
                <w:iCs/>
              </w:rPr>
            </w:pPr>
            <w:r>
              <w:rPr>
                <w:rFonts w:ascii="Arial" w:hAnsi="Arial" w:cs="Arial"/>
                <w:iCs/>
                <w:sz w:val="22"/>
                <w:szCs w:val="22"/>
              </w:rPr>
              <w:t>400</w:t>
            </w:r>
          </w:p>
        </w:tc>
      </w:tr>
      <w:tr w:rsidR="000704E8" w:rsidRPr="009A5B96" w:rsidTr="00386D3F">
        <w:trPr>
          <w:trHeight w:val="454"/>
        </w:trPr>
        <w:tc>
          <w:tcPr>
            <w:tcW w:w="3202" w:type="dxa"/>
          </w:tcPr>
          <w:p w:rsidR="000704E8" w:rsidRPr="009A5B96" w:rsidRDefault="000704E8" w:rsidP="00386D3F">
            <w:pPr>
              <w:spacing w:before="60" w:after="60"/>
              <w:rPr>
                <w:rFonts w:ascii="Arial" w:hAnsi="Arial" w:cs="Arial"/>
                <w:b/>
              </w:rPr>
            </w:pPr>
            <w:r w:rsidRPr="009A5B96">
              <w:rPr>
                <w:rFonts w:ascii="Arial" w:hAnsi="Arial" w:cs="Arial"/>
                <w:b/>
                <w:sz w:val="22"/>
                <w:szCs w:val="22"/>
              </w:rPr>
              <w:t>STUDY HOURS BREAKDOWN</w:t>
            </w:r>
          </w:p>
        </w:tc>
        <w:tc>
          <w:tcPr>
            <w:tcW w:w="6012" w:type="dxa"/>
          </w:tcPr>
          <w:p w:rsidR="000704E8" w:rsidRPr="00C51B09" w:rsidRDefault="000704E8" w:rsidP="00386D3F">
            <w:pPr>
              <w:spacing w:before="60" w:after="60"/>
              <w:rPr>
                <w:rFonts w:ascii="Arial" w:hAnsi="Arial" w:cs="Arial"/>
                <w:iCs/>
              </w:rPr>
            </w:pPr>
            <w:r w:rsidRPr="00C51B09">
              <w:rPr>
                <w:rFonts w:ascii="Arial" w:hAnsi="Arial" w:cs="Arial"/>
                <w:iCs/>
                <w:sz w:val="22"/>
                <w:szCs w:val="22"/>
              </w:rPr>
              <w:t>20 hours in tutorials and class based work 380 in independent study</w:t>
            </w:r>
          </w:p>
        </w:tc>
      </w:tr>
      <w:tr w:rsidR="000704E8" w:rsidRPr="009A5B96" w:rsidTr="00386D3F">
        <w:trPr>
          <w:trHeight w:val="360"/>
        </w:trPr>
        <w:tc>
          <w:tcPr>
            <w:tcW w:w="3202" w:type="dxa"/>
          </w:tcPr>
          <w:p w:rsidR="000704E8" w:rsidRPr="009A5B96" w:rsidRDefault="000704E8" w:rsidP="00386D3F">
            <w:pPr>
              <w:spacing w:before="60" w:after="60"/>
              <w:rPr>
                <w:rFonts w:ascii="Arial" w:hAnsi="Arial" w:cs="Arial"/>
                <w:b/>
              </w:rPr>
            </w:pPr>
            <w:r w:rsidRPr="009A5B96">
              <w:rPr>
                <w:rFonts w:ascii="Arial" w:hAnsi="Arial" w:cs="Arial"/>
                <w:b/>
                <w:sz w:val="22"/>
                <w:szCs w:val="22"/>
              </w:rPr>
              <w:t>PRE-REQUISITES:</w:t>
            </w:r>
          </w:p>
        </w:tc>
        <w:tc>
          <w:tcPr>
            <w:tcW w:w="6012" w:type="dxa"/>
          </w:tcPr>
          <w:p w:rsidR="000704E8" w:rsidRPr="00C51B09" w:rsidRDefault="000704E8" w:rsidP="00386D3F">
            <w:pPr>
              <w:spacing w:before="60" w:after="60"/>
              <w:rPr>
                <w:rFonts w:ascii="Arial" w:hAnsi="Arial" w:cs="Arial"/>
              </w:rPr>
            </w:pPr>
            <w:r w:rsidRPr="00C51B09">
              <w:rPr>
                <w:rFonts w:ascii="Arial" w:hAnsi="Arial" w:cs="Arial"/>
                <w:sz w:val="22"/>
                <w:szCs w:val="22"/>
              </w:rPr>
              <w:t>None</w:t>
            </w:r>
          </w:p>
        </w:tc>
      </w:tr>
      <w:tr w:rsidR="000704E8" w:rsidRPr="009A5B96" w:rsidTr="00386D3F">
        <w:trPr>
          <w:trHeight w:val="612"/>
        </w:trPr>
        <w:tc>
          <w:tcPr>
            <w:tcW w:w="3202" w:type="dxa"/>
          </w:tcPr>
          <w:p w:rsidR="000704E8" w:rsidRPr="009A5B96" w:rsidRDefault="000704E8" w:rsidP="00386D3F">
            <w:pPr>
              <w:spacing w:before="60" w:after="60"/>
              <w:rPr>
                <w:rFonts w:ascii="Arial" w:hAnsi="Arial" w:cs="Arial"/>
                <w:b/>
              </w:rPr>
            </w:pPr>
            <w:r w:rsidRPr="009A5B96">
              <w:rPr>
                <w:rFonts w:ascii="Arial" w:hAnsi="Arial" w:cs="Arial"/>
                <w:b/>
                <w:sz w:val="22"/>
                <w:szCs w:val="22"/>
              </w:rPr>
              <w:t>EXCLUDED COMBINATIONS:</w:t>
            </w:r>
          </w:p>
        </w:tc>
        <w:tc>
          <w:tcPr>
            <w:tcW w:w="6012" w:type="dxa"/>
          </w:tcPr>
          <w:p w:rsidR="000704E8" w:rsidRPr="009A5B96" w:rsidRDefault="000704E8" w:rsidP="00386D3F">
            <w:pPr>
              <w:spacing w:before="60" w:after="60"/>
              <w:rPr>
                <w:rFonts w:ascii="Arial" w:hAnsi="Arial" w:cs="Arial"/>
              </w:rPr>
            </w:pPr>
            <w:r w:rsidRPr="009A5B96">
              <w:rPr>
                <w:rFonts w:ascii="Arial" w:hAnsi="Arial" w:cs="Arial"/>
                <w:sz w:val="22"/>
                <w:szCs w:val="22"/>
              </w:rPr>
              <w:t>None</w:t>
            </w:r>
          </w:p>
        </w:tc>
      </w:tr>
      <w:tr w:rsidR="000704E8" w:rsidRPr="009A5B96" w:rsidTr="00386D3F">
        <w:trPr>
          <w:trHeight w:val="361"/>
        </w:trPr>
        <w:tc>
          <w:tcPr>
            <w:tcW w:w="3202" w:type="dxa"/>
          </w:tcPr>
          <w:p w:rsidR="000704E8" w:rsidRPr="009A5B96" w:rsidRDefault="000704E8" w:rsidP="00386D3F">
            <w:pPr>
              <w:spacing w:before="60" w:after="60"/>
              <w:rPr>
                <w:rFonts w:ascii="Arial" w:hAnsi="Arial" w:cs="Arial"/>
              </w:rPr>
            </w:pPr>
            <w:r w:rsidRPr="009A5B96">
              <w:rPr>
                <w:rFonts w:ascii="Arial" w:hAnsi="Arial" w:cs="Arial"/>
                <w:b/>
                <w:sz w:val="22"/>
                <w:szCs w:val="22"/>
              </w:rPr>
              <w:t>MODULE LEADER:</w:t>
            </w:r>
          </w:p>
        </w:tc>
        <w:tc>
          <w:tcPr>
            <w:tcW w:w="6012" w:type="dxa"/>
          </w:tcPr>
          <w:p w:rsidR="000704E8" w:rsidRPr="009A5B96" w:rsidRDefault="000704E8" w:rsidP="00386D3F">
            <w:pPr>
              <w:spacing w:before="60" w:after="60"/>
              <w:rPr>
                <w:rFonts w:ascii="Arial" w:hAnsi="Arial" w:cs="Arial"/>
              </w:rPr>
            </w:pPr>
            <w:r>
              <w:rPr>
                <w:rFonts w:ascii="Arial" w:hAnsi="Arial" w:cs="Arial"/>
                <w:sz w:val="22"/>
                <w:szCs w:val="22"/>
              </w:rPr>
              <w:t>Dan Mayers</w:t>
            </w:r>
          </w:p>
        </w:tc>
      </w:tr>
      <w:tr w:rsidR="000704E8" w:rsidRPr="009A5B96" w:rsidTr="00386D3F">
        <w:trPr>
          <w:trHeight w:val="454"/>
        </w:trPr>
        <w:tc>
          <w:tcPr>
            <w:tcW w:w="3202" w:type="dxa"/>
          </w:tcPr>
          <w:p w:rsidR="000704E8" w:rsidRPr="009A5B96" w:rsidRDefault="000704E8" w:rsidP="00386D3F">
            <w:pPr>
              <w:spacing w:before="60" w:after="60"/>
              <w:rPr>
                <w:rFonts w:ascii="Arial" w:hAnsi="Arial" w:cs="Arial"/>
                <w:b/>
              </w:rPr>
            </w:pPr>
            <w:r w:rsidRPr="009A5B96">
              <w:rPr>
                <w:rFonts w:ascii="Arial" w:hAnsi="Arial" w:cs="Arial"/>
                <w:b/>
                <w:sz w:val="22"/>
                <w:szCs w:val="22"/>
              </w:rPr>
              <w:t>MODULE CONTRIBUTOR(S):</w:t>
            </w:r>
          </w:p>
        </w:tc>
        <w:tc>
          <w:tcPr>
            <w:tcW w:w="6012" w:type="dxa"/>
          </w:tcPr>
          <w:p w:rsidR="000704E8" w:rsidRPr="009A5B96" w:rsidRDefault="000704E8" w:rsidP="00386D3F">
            <w:pPr>
              <w:spacing w:before="60" w:after="60"/>
              <w:rPr>
                <w:rFonts w:ascii="Arial" w:hAnsi="Arial" w:cs="Arial"/>
              </w:rPr>
            </w:pPr>
            <w:r w:rsidRPr="008F47DC">
              <w:rPr>
                <w:rFonts w:ascii="Arial" w:hAnsi="Arial" w:cs="Arial"/>
                <w:sz w:val="22"/>
                <w:szCs w:val="22"/>
              </w:rPr>
              <w:t>Robert Kurta, Dave Pimm, Chris Janes, Eddie Duggan</w:t>
            </w:r>
          </w:p>
        </w:tc>
      </w:tr>
    </w:tbl>
    <w:p w:rsidR="000704E8" w:rsidRDefault="000704E8" w:rsidP="000704E8">
      <w:pPr>
        <w:rPr>
          <w:rFonts w:ascii="Arial" w:hAnsi="Arial" w:cs="Arial"/>
          <w:b/>
        </w:rPr>
      </w:pPr>
    </w:p>
    <w:p w:rsidR="000704E8" w:rsidRDefault="000704E8" w:rsidP="000704E8">
      <w:pPr>
        <w:spacing w:line="276" w:lineRule="auto"/>
        <w:rPr>
          <w:rFonts w:asciiTheme="minorBidi" w:hAnsiTheme="minorBidi" w:cstheme="minorBidi"/>
          <w:b/>
          <w:sz w:val="22"/>
          <w:szCs w:val="22"/>
        </w:rPr>
      </w:pPr>
      <w:r w:rsidRPr="008F47DC">
        <w:rPr>
          <w:rFonts w:asciiTheme="minorBidi" w:hAnsiTheme="minorBidi" w:cstheme="minorBidi"/>
          <w:b/>
          <w:sz w:val="22"/>
          <w:szCs w:val="22"/>
        </w:rPr>
        <w:t>RATIONALE</w:t>
      </w:r>
    </w:p>
    <w:p w:rsidR="000704E8" w:rsidRPr="008F47DC" w:rsidRDefault="000704E8" w:rsidP="000704E8">
      <w:pPr>
        <w:spacing w:line="276" w:lineRule="auto"/>
        <w:rPr>
          <w:rFonts w:asciiTheme="minorBidi" w:hAnsiTheme="minorBidi" w:cstheme="minorBidi"/>
          <w:b/>
          <w:sz w:val="22"/>
          <w:szCs w:val="22"/>
        </w:rPr>
      </w:pPr>
    </w:p>
    <w:p w:rsidR="000704E8" w:rsidRPr="008F47DC" w:rsidRDefault="000704E8" w:rsidP="000704E8">
      <w:pPr>
        <w:widowControl w:val="0"/>
        <w:autoSpaceDE w:val="0"/>
        <w:autoSpaceDN w:val="0"/>
        <w:adjustRightInd w:val="0"/>
        <w:spacing w:line="276" w:lineRule="auto"/>
        <w:jc w:val="both"/>
        <w:rPr>
          <w:rFonts w:asciiTheme="minorBidi" w:hAnsiTheme="minorBidi" w:cstheme="minorBidi"/>
          <w:sz w:val="22"/>
          <w:szCs w:val="22"/>
        </w:rPr>
      </w:pPr>
      <w:r w:rsidRPr="008F47DC">
        <w:rPr>
          <w:rFonts w:asciiTheme="minorBidi" w:hAnsiTheme="minorBidi" w:cstheme="minorBidi"/>
          <w:sz w:val="22"/>
          <w:szCs w:val="22"/>
        </w:rPr>
        <w:t xml:space="preserve">Throughout the preceding two years on BA </w:t>
      </w:r>
      <w:r>
        <w:rPr>
          <w:rFonts w:asciiTheme="minorBidi" w:hAnsiTheme="minorBidi" w:cstheme="minorBidi"/>
          <w:sz w:val="22"/>
          <w:szCs w:val="22"/>
        </w:rPr>
        <w:t>(</w:t>
      </w:r>
      <w:proofErr w:type="spellStart"/>
      <w:r w:rsidRPr="008F47DC">
        <w:rPr>
          <w:rFonts w:asciiTheme="minorBidi" w:hAnsiTheme="minorBidi" w:cstheme="minorBidi"/>
          <w:sz w:val="22"/>
          <w:szCs w:val="22"/>
        </w:rPr>
        <w:t>Hons</w:t>
      </w:r>
      <w:proofErr w:type="spellEnd"/>
      <w:r>
        <w:rPr>
          <w:rFonts w:asciiTheme="minorBidi" w:hAnsiTheme="minorBidi" w:cstheme="minorBidi"/>
          <w:sz w:val="22"/>
          <w:szCs w:val="22"/>
        </w:rPr>
        <w:t>)</w:t>
      </w:r>
      <w:r w:rsidRPr="008F47DC">
        <w:rPr>
          <w:rFonts w:asciiTheme="minorBidi" w:hAnsiTheme="minorBidi" w:cstheme="minorBidi"/>
          <w:sz w:val="22"/>
          <w:szCs w:val="22"/>
        </w:rPr>
        <w:t xml:space="preserve"> Computer Games Design</w:t>
      </w:r>
      <w:r>
        <w:rPr>
          <w:rFonts w:asciiTheme="minorBidi" w:hAnsiTheme="minorBidi" w:cstheme="minorBidi"/>
          <w:sz w:val="22"/>
          <w:szCs w:val="22"/>
        </w:rPr>
        <w:t>/</w:t>
      </w:r>
      <w:r w:rsidR="004B3ADC">
        <w:rPr>
          <w:rFonts w:asciiTheme="minorBidi" w:hAnsiTheme="minorBidi" w:cstheme="minorBidi"/>
          <w:sz w:val="22"/>
          <w:szCs w:val="22"/>
        </w:rPr>
        <w:t>BSc (</w:t>
      </w:r>
      <w:proofErr w:type="spellStart"/>
      <w:r w:rsidR="004B3ADC">
        <w:rPr>
          <w:rFonts w:asciiTheme="minorBidi" w:hAnsiTheme="minorBidi" w:cstheme="minorBidi"/>
          <w:sz w:val="22"/>
          <w:szCs w:val="22"/>
        </w:rPr>
        <w:t>Hons</w:t>
      </w:r>
      <w:proofErr w:type="spellEnd"/>
      <w:r w:rsidR="004B3ADC">
        <w:rPr>
          <w:rFonts w:asciiTheme="minorBidi" w:hAnsiTheme="minorBidi" w:cstheme="minorBidi"/>
          <w:sz w:val="22"/>
          <w:szCs w:val="22"/>
        </w:rPr>
        <w:t>) Computer Games Programming</w:t>
      </w:r>
      <w:r w:rsidRPr="008F47DC">
        <w:rPr>
          <w:rFonts w:asciiTheme="minorBidi" w:hAnsiTheme="minorBidi" w:cstheme="minorBidi"/>
          <w:sz w:val="22"/>
          <w:szCs w:val="22"/>
        </w:rPr>
        <w:t xml:space="preserve"> students have iterated a wide range of digital and non-digital games.  As a final year </w:t>
      </w:r>
      <w:r>
        <w:rPr>
          <w:rFonts w:asciiTheme="minorBidi" w:hAnsiTheme="minorBidi" w:cstheme="minorBidi"/>
          <w:sz w:val="22"/>
          <w:szCs w:val="22"/>
        </w:rPr>
        <w:t xml:space="preserve">Computer </w:t>
      </w:r>
      <w:r w:rsidRPr="008F47DC">
        <w:rPr>
          <w:rFonts w:asciiTheme="minorBidi" w:hAnsiTheme="minorBidi" w:cstheme="minorBidi"/>
          <w:sz w:val="22"/>
          <w:szCs w:val="22"/>
        </w:rPr>
        <w:t>Games graduate a student needs to demonstrate their ability to produce a finished game that represents the culmination of their design and development skills either as part of a team or on their own.  This will then form a significant component of the professional portfolio the student builds in their final year of study.</w:t>
      </w:r>
    </w:p>
    <w:p w:rsidR="000704E8" w:rsidRPr="008F47DC" w:rsidRDefault="000704E8" w:rsidP="000704E8">
      <w:pPr>
        <w:widowControl w:val="0"/>
        <w:autoSpaceDE w:val="0"/>
        <w:autoSpaceDN w:val="0"/>
        <w:adjustRightInd w:val="0"/>
        <w:spacing w:line="276" w:lineRule="auto"/>
        <w:jc w:val="both"/>
        <w:rPr>
          <w:rFonts w:asciiTheme="minorBidi" w:hAnsiTheme="minorBidi" w:cstheme="minorBidi"/>
          <w:sz w:val="22"/>
          <w:szCs w:val="22"/>
        </w:rPr>
      </w:pPr>
    </w:p>
    <w:p w:rsidR="000704E8" w:rsidRPr="008F47DC" w:rsidRDefault="000704E8" w:rsidP="000704E8">
      <w:pPr>
        <w:widowControl w:val="0"/>
        <w:autoSpaceDE w:val="0"/>
        <w:autoSpaceDN w:val="0"/>
        <w:adjustRightInd w:val="0"/>
        <w:spacing w:line="276" w:lineRule="auto"/>
        <w:jc w:val="both"/>
        <w:rPr>
          <w:rFonts w:asciiTheme="minorBidi" w:hAnsiTheme="minorBidi" w:cstheme="minorBidi"/>
          <w:sz w:val="22"/>
          <w:szCs w:val="22"/>
        </w:rPr>
      </w:pPr>
      <w:r w:rsidRPr="008F47DC">
        <w:rPr>
          <w:rFonts w:asciiTheme="minorBidi" w:hAnsiTheme="minorBidi" w:cstheme="minorBidi"/>
          <w:sz w:val="22"/>
          <w:szCs w:val="22"/>
        </w:rPr>
        <w:t>The Game the student develops can be created for any platform including non-digital and on any subject matter, but should have a clear and identified target market.</w:t>
      </w:r>
    </w:p>
    <w:p w:rsidR="000704E8" w:rsidRPr="008F47DC" w:rsidRDefault="000704E8" w:rsidP="000704E8">
      <w:pPr>
        <w:widowControl w:val="0"/>
        <w:autoSpaceDE w:val="0"/>
        <w:autoSpaceDN w:val="0"/>
        <w:adjustRightInd w:val="0"/>
        <w:spacing w:line="276" w:lineRule="auto"/>
        <w:jc w:val="both"/>
        <w:rPr>
          <w:rFonts w:asciiTheme="minorBidi" w:hAnsiTheme="minorBidi" w:cstheme="minorBidi"/>
          <w:sz w:val="22"/>
          <w:szCs w:val="22"/>
        </w:rPr>
      </w:pPr>
    </w:p>
    <w:p w:rsidR="000704E8" w:rsidRPr="008F47DC" w:rsidRDefault="000704E8" w:rsidP="000704E8">
      <w:pPr>
        <w:widowControl w:val="0"/>
        <w:autoSpaceDE w:val="0"/>
        <w:autoSpaceDN w:val="0"/>
        <w:adjustRightInd w:val="0"/>
        <w:spacing w:line="276" w:lineRule="auto"/>
        <w:jc w:val="both"/>
        <w:rPr>
          <w:rFonts w:asciiTheme="minorBidi" w:hAnsiTheme="minorBidi" w:cstheme="minorBidi"/>
          <w:sz w:val="22"/>
          <w:szCs w:val="22"/>
        </w:rPr>
      </w:pPr>
      <w:r w:rsidRPr="008F47DC">
        <w:rPr>
          <w:rFonts w:asciiTheme="minorBidi" w:hAnsiTheme="minorBidi" w:cstheme="minorBidi"/>
          <w:sz w:val="22"/>
          <w:szCs w:val="22"/>
        </w:rPr>
        <w:t xml:space="preserve">The student will then create their game within an agile led development structure, drawing on experience they have gained in the </w:t>
      </w:r>
      <w:r w:rsidR="004561A1">
        <w:rPr>
          <w:rFonts w:asciiTheme="minorBidi" w:hAnsiTheme="minorBidi" w:cstheme="minorBidi"/>
          <w:sz w:val="22"/>
          <w:szCs w:val="22"/>
        </w:rPr>
        <w:t xml:space="preserve">Group Project Level 4 and </w:t>
      </w:r>
      <w:r w:rsidRPr="008F47DC">
        <w:rPr>
          <w:rFonts w:asciiTheme="minorBidi" w:hAnsiTheme="minorBidi" w:cstheme="minorBidi"/>
          <w:sz w:val="22"/>
          <w:szCs w:val="22"/>
        </w:rPr>
        <w:t xml:space="preserve">Managing Game Production module at Level </w:t>
      </w:r>
      <w:r>
        <w:rPr>
          <w:rFonts w:asciiTheme="minorBidi" w:hAnsiTheme="minorBidi" w:cstheme="minorBidi"/>
          <w:sz w:val="22"/>
          <w:szCs w:val="22"/>
        </w:rPr>
        <w:t>5</w:t>
      </w:r>
      <w:r w:rsidRPr="008F47DC">
        <w:rPr>
          <w:rFonts w:asciiTheme="minorBidi" w:hAnsiTheme="minorBidi" w:cstheme="minorBidi"/>
          <w:sz w:val="22"/>
          <w:szCs w:val="22"/>
        </w:rPr>
        <w:t xml:space="preserve"> to plan and document their progress.  </w:t>
      </w:r>
    </w:p>
    <w:p w:rsidR="000704E8" w:rsidRPr="008F47DC" w:rsidRDefault="000704E8" w:rsidP="000704E8">
      <w:pPr>
        <w:widowControl w:val="0"/>
        <w:autoSpaceDE w:val="0"/>
        <w:autoSpaceDN w:val="0"/>
        <w:adjustRightInd w:val="0"/>
        <w:spacing w:line="276" w:lineRule="auto"/>
        <w:jc w:val="both"/>
        <w:rPr>
          <w:rFonts w:asciiTheme="minorBidi" w:hAnsiTheme="minorBidi" w:cstheme="minorBidi"/>
          <w:sz w:val="22"/>
          <w:szCs w:val="22"/>
        </w:rPr>
      </w:pPr>
    </w:p>
    <w:p w:rsidR="000704E8" w:rsidRPr="008F47DC" w:rsidRDefault="000704E8" w:rsidP="000704E8">
      <w:pPr>
        <w:widowControl w:val="0"/>
        <w:autoSpaceDE w:val="0"/>
        <w:autoSpaceDN w:val="0"/>
        <w:adjustRightInd w:val="0"/>
        <w:spacing w:line="276" w:lineRule="auto"/>
        <w:jc w:val="both"/>
        <w:rPr>
          <w:rFonts w:asciiTheme="minorBidi" w:hAnsiTheme="minorBidi" w:cstheme="minorBidi"/>
          <w:sz w:val="22"/>
          <w:szCs w:val="22"/>
        </w:rPr>
      </w:pPr>
      <w:r w:rsidRPr="008F47DC">
        <w:rPr>
          <w:rFonts w:asciiTheme="minorBidi" w:hAnsiTheme="minorBidi" w:cstheme="minorBidi"/>
          <w:sz w:val="22"/>
          <w:szCs w:val="22"/>
        </w:rPr>
        <w:t xml:space="preserve">This module provides an exciting opportunity for students to apply the knowledge and skills gained so far as well as those which will be gained during their study at Level </w:t>
      </w:r>
      <w:r>
        <w:rPr>
          <w:rFonts w:asciiTheme="minorBidi" w:hAnsiTheme="minorBidi" w:cstheme="minorBidi"/>
          <w:sz w:val="22"/>
          <w:szCs w:val="22"/>
        </w:rPr>
        <w:t>6</w:t>
      </w:r>
      <w:r w:rsidRPr="008F47DC">
        <w:rPr>
          <w:rFonts w:asciiTheme="minorBidi" w:hAnsiTheme="minorBidi" w:cstheme="minorBidi"/>
          <w:sz w:val="22"/>
          <w:szCs w:val="22"/>
        </w:rPr>
        <w:t>.</w:t>
      </w:r>
    </w:p>
    <w:p w:rsidR="000704E8" w:rsidRPr="008F47DC" w:rsidRDefault="000704E8" w:rsidP="000704E8">
      <w:pPr>
        <w:spacing w:line="276" w:lineRule="auto"/>
        <w:rPr>
          <w:rFonts w:asciiTheme="minorBidi" w:hAnsiTheme="minorBidi" w:cstheme="minorBidi"/>
          <w:sz w:val="22"/>
          <w:szCs w:val="22"/>
        </w:rPr>
      </w:pPr>
    </w:p>
    <w:p w:rsidR="000704E8" w:rsidRDefault="000704E8" w:rsidP="000704E8">
      <w:pPr>
        <w:spacing w:line="276" w:lineRule="auto"/>
        <w:rPr>
          <w:rFonts w:asciiTheme="minorBidi" w:hAnsiTheme="minorBidi" w:cstheme="minorBidi"/>
          <w:b/>
          <w:sz w:val="22"/>
          <w:szCs w:val="22"/>
        </w:rPr>
      </w:pPr>
      <w:r w:rsidRPr="008F47DC">
        <w:rPr>
          <w:rFonts w:asciiTheme="minorBidi" w:hAnsiTheme="minorBidi" w:cstheme="minorBidi"/>
          <w:b/>
          <w:sz w:val="22"/>
          <w:szCs w:val="22"/>
        </w:rPr>
        <w:t>AIMS</w:t>
      </w:r>
    </w:p>
    <w:p w:rsidR="000704E8" w:rsidRPr="008F47DC" w:rsidRDefault="000704E8" w:rsidP="000704E8">
      <w:pPr>
        <w:spacing w:line="276" w:lineRule="auto"/>
        <w:rPr>
          <w:rFonts w:asciiTheme="minorBidi" w:hAnsiTheme="minorBidi" w:cstheme="minorBidi"/>
          <w:sz w:val="22"/>
          <w:szCs w:val="22"/>
        </w:rPr>
      </w:pPr>
    </w:p>
    <w:p w:rsidR="000704E8" w:rsidRPr="008F47DC" w:rsidRDefault="000704E8" w:rsidP="000704E8">
      <w:pPr>
        <w:numPr>
          <w:ilvl w:val="0"/>
          <w:numId w:val="4"/>
        </w:numPr>
        <w:spacing w:before="60" w:after="60" w:line="276" w:lineRule="auto"/>
        <w:ind w:left="357" w:hanging="357"/>
        <w:jc w:val="both"/>
        <w:rPr>
          <w:rFonts w:asciiTheme="minorBidi" w:hAnsiTheme="minorBidi" w:cstheme="minorBidi"/>
          <w:bCs/>
          <w:sz w:val="22"/>
          <w:szCs w:val="22"/>
        </w:rPr>
      </w:pPr>
      <w:r w:rsidRPr="008F47DC">
        <w:rPr>
          <w:rFonts w:asciiTheme="minorBidi" w:hAnsiTheme="minorBidi" w:cstheme="minorBidi"/>
          <w:bCs/>
          <w:sz w:val="22"/>
          <w:szCs w:val="22"/>
        </w:rPr>
        <w:t>To further develop and advance the students’ game development skills either as part of a group or on their own</w:t>
      </w:r>
      <w:r>
        <w:rPr>
          <w:rFonts w:asciiTheme="minorBidi" w:hAnsiTheme="minorBidi" w:cstheme="minorBidi"/>
          <w:bCs/>
          <w:sz w:val="22"/>
          <w:szCs w:val="22"/>
        </w:rPr>
        <w:t>.</w:t>
      </w:r>
    </w:p>
    <w:p w:rsidR="000704E8" w:rsidRPr="008F47DC" w:rsidRDefault="000704E8" w:rsidP="000704E8">
      <w:pPr>
        <w:numPr>
          <w:ilvl w:val="0"/>
          <w:numId w:val="4"/>
        </w:numPr>
        <w:spacing w:before="60" w:after="60" w:line="276" w:lineRule="auto"/>
        <w:ind w:left="357" w:hanging="357"/>
        <w:jc w:val="both"/>
        <w:rPr>
          <w:rFonts w:asciiTheme="minorBidi" w:hAnsiTheme="minorBidi" w:cstheme="minorBidi"/>
          <w:bCs/>
          <w:sz w:val="22"/>
          <w:szCs w:val="22"/>
        </w:rPr>
      </w:pPr>
      <w:r w:rsidRPr="008F47DC">
        <w:rPr>
          <w:rFonts w:asciiTheme="minorBidi" w:hAnsiTheme="minorBidi" w:cstheme="minorBidi"/>
          <w:bCs/>
          <w:sz w:val="22"/>
          <w:szCs w:val="22"/>
        </w:rPr>
        <w:t>To further develop and advance the students’ project management skills.</w:t>
      </w:r>
    </w:p>
    <w:p w:rsidR="000704E8" w:rsidRPr="008F47DC" w:rsidRDefault="000704E8" w:rsidP="000704E8">
      <w:pPr>
        <w:numPr>
          <w:ilvl w:val="0"/>
          <w:numId w:val="4"/>
        </w:numPr>
        <w:spacing w:before="60" w:after="60" w:line="276" w:lineRule="auto"/>
        <w:ind w:left="357" w:hanging="357"/>
        <w:jc w:val="both"/>
        <w:rPr>
          <w:rFonts w:asciiTheme="minorBidi" w:hAnsiTheme="minorBidi" w:cstheme="minorBidi"/>
          <w:bCs/>
          <w:sz w:val="22"/>
          <w:szCs w:val="22"/>
        </w:rPr>
      </w:pPr>
      <w:r w:rsidRPr="008F47DC">
        <w:rPr>
          <w:rFonts w:asciiTheme="minorBidi" w:hAnsiTheme="minorBidi" w:cstheme="minorBidi"/>
          <w:bCs/>
          <w:sz w:val="22"/>
          <w:szCs w:val="22"/>
        </w:rPr>
        <w:lastRenderedPageBreak/>
        <w:t>To provide an opportunity for students to apply the skills and knowledge from a range of other modules to a complete development cycle.</w:t>
      </w:r>
    </w:p>
    <w:p w:rsidR="000704E8" w:rsidRDefault="000704E8" w:rsidP="000704E8">
      <w:pPr>
        <w:rPr>
          <w:rFonts w:asciiTheme="minorBidi" w:hAnsiTheme="minorBidi" w:cstheme="minorBidi"/>
          <w:b/>
          <w:sz w:val="22"/>
          <w:szCs w:val="22"/>
        </w:rPr>
      </w:pPr>
      <w:r>
        <w:rPr>
          <w:rFonts w:asciiTheme="minorBidi" w:hAnsiTheme="minorBidi" w:cstheme="minorBidi"/>
          <w:b/>
          <w:sz w:val="22"/>
          <w:szCs w:val="22"/>
        </w:rPr>
        <w:br w:type="page"/>
      </w:r>
    </w:p>
    <w:p w:rsidR="000704E8" w:rsidRDefault="000704E8" w:rsidP="000704E8">
      <w:pPr>
        <w:spacing w:line="276" w:lineRule="auto"/>
        <w:rPr>
          <w:rFonts w:asciiTheme="minorBidi" w:hAnsiTheme="minorBidi" w:cstheme="minorBidi"/>
          <w:b/>
          <w:sz w:val="22"/>
          <w:szCs w:val="22"/>
        </w:rPr>
      </w:pPr>
      <w:r w:rsidRPr="008F47DC">
        <w:rPr>
          <w:rFonts w:asciiTheme="minorBidi" w:hAnsiTheme="minorBidi" w:cstheme="minorBidi"/>
          <w:b/>
          <w:sz w:val="22"/>
          <w:szCs w:val="22"/>
        </w:rPr>
        <w:lastRenderedPageBreak/>
        <w:t>LEARNING OUTCOMES</w:t>
      </w:r>
    </w:p>
    <w:p w:rsidR="000704E8" w:rsidRPr="008F47DC" w:rsidRDefault="000704E8" w:rsidP="000704E8">
      <w:pPr>
        <w:spacing w:line="276" w:lineRule="auto"/>
        <w:rPr>
          <w:rFonts w:asciiTheme="minorBidi" w:hAnsiTheme="minorBidi" w:cstheme="minorBidi"/>
          <w:b/>
          <w:sz w:val="22"/>
          <w:szCs w:val="22"/>
        </w:rPr>
      </w:pPr>
    </w:p>
    <w:p w:rsidR="000704E8" w:rsidRPr="008F47DC" w:rsidRDefault="000704E8" w:rsidP="000704E8">
      <w:pPr>
        <w:numPr>
          <w:ilvl w:val="0"/>
          <w:numId w:val="1"/>
        </w:numPr>
        <w:spacing w:before="60" w:after="60" w:line="276" w:lineRule="auto"/>
        <w:ind w:left="357" w:hanging="357"/>
        <w:jc w:val="both"/>
        <w:rPr>
          <w:rFonts w:asciiTheme="minorBidi" w:hAnsiTheme="minorBidi" w:cstheme="minorBidi"/>
          <w:bCs/>
          <w:sz w:val="22"/>
          <w:szCs w:val="22"/>
        </w:rPr>
      </w:pPr>
      <w:r w:rsidRPr="008F47DC">
        <w:rPr>
          <w:rFonts w:asciiTheme="minorBidi" w:hAnsiTheme="minorBidi" w:cstheme="minorBidi"/>
          <w:bCs/>
          <w:sz w:val="22"/>
          <w:szCs w:val="22"/>
        </w:rPr>
        <w:t xml:space="preserve">Be able to deliver a successful and effective working game based on a specified design and product backlog. </w:t>
      </w:r>
    </w:p>
    <w:p w:rsidR="000704E8" w:rsidRPr="008F47DC" w:rsidRDefault="000704E8" w:rsidP="000704E8">
      <w:pPr>
        <w:numPr>
          <w:ilvl w:val="0"/>
          <w:numId w:val="1"/>
        </w:numPr>
        <w:spacing w:before="60" w:after="60" w:line="276" w:lineRule="auto"/>
        <w:ind w:left="357" w:hanging="357"/>
        <w:jc w:val="both"/>
        <w:rPr>
          <w:rFonts w:asciiTheme="minorBidi" w:hAnsiTheme="minorBidi" w:cstheme="minorBidi"/>
          <w:bCs/>
          <w:sz w:val="22"/>
          <w:szCs w:val="22"/>
        </w:rPr>
      </w:pPr>
      <w:r w:rsidRPr="008F47DC">
        <w:rPr>
          <w:rFonts w:asciiTheme="minorBidi" w:hAnsiTheme="minorBidi" w:cstheme="minorBidi"/>
          <w:bCs/>
          <w:sz w:val="22"/>
          <w:szCs w:val="22"/>
        </w:rPr>
        <w:t>Be able to negotiate, document and consistently communicate an achievable, innovative and high quality game design within identifiable constraints.</w:t>
      </w:r>
    </w:p>
    <w:p w:rsidR="000704E8" w:rsidRPr="008F47DC" w:rsidRDefault="000704E8" w:rsidP="000704E8">
      <w:pPr>
        <w:numPr>
          <w:ilvl w:val="0"/>
          <w:numId w:val="1"/>
        </w:numPr>
        <w:spacing w:before="60" w:after="60" w:line="276" w:lineRule="auto"/>
        <w:ind w:left="357" w:hanging="357"/>
        <w:jc w:val="both"/>
        <w:rPr>
          <w:rFonts w:asciiTheme="minorBidi" w:hAnsiTheme="minorBidi" w:cstheme="minorBidi"/>
          <w:bCs/>
          <w:sz w:val="22"/>
          <w:szCs w:val="22"/>
        </w:rPr>
      </w:pPr>
      <w:r w:rsidRPr="008F47DC">
        <w:rPr>
          <w:rFonts w:asciiTheme="minorBidi" w:hAnsiTheme="minorBidi" w:cstheme="minorBidi"/>
          <w:bCs/>
          <w:sz w:val="22"/>
          <w:szCs w:val="22"/>
        </w:rPr>
        <w:t xml:space="preserve">Be able to accurately </w:t>
      </w:r>
      <w:proofErr w:type="spellStart"/>
      <w:r w:rsidRPr="008F47DC">
        <w:rPr>
          <w:rFonts w:asciiTheme="minorBidi" w:hAnsiTheme="minorBidi" w:cstheme="minorBidi"/>
          <w:bCs/>
          <w:sz w:val="22"/>
          <w:szCs w:val="22"/>
        </w:rPr>
        <w:t>postmortem</w:t>
      </w:r>
      <w:proofErr w:type="spellEnd"/>
      <w:r w:rsidRPr="008F47DC">
        <w:rPr>
          <w:rFonts w:asciiTheme="minorBidi" w:hAnsiTheme="minorBidi" w:cstheme="minorBidi"/>
          <w:bCs/>
          <w:sz w:val="22"/>
          <w:szCs w:val="22"/>
        </w:rPr>
        <w:t xml:space="preserve"> the game development.</w:t>
      </w:r>
    </w:p>
    <w:p w:rsidR="000704E8" w:rsidRPr="008F47DC" w:rsidRDefault="000704E8" w:rsidP="000704E8">
      <w:pPr>
        <w:numPr>
          <w:ilvl w:val="0"/>
          <w:numId w:val="1"/>
        </w:numPr>
        <w:spacing w:before="60" w:after="60" w:line="276" w:lineRule="auto"/>
        <w:ind w:left="357" w:hanging="357"/>
        <w:jc w:val="both"/>
        <w:rPr>
          <w:rFonts w:asciiTheme="minorBidi" w:hAnsiTheme="minorBidi" w:cstheme="minorBidi"/>
          <w:bCs/>
          <w:sz w:val="22"/>
          <w:szCs w:val="22"/>
        </w:rPr>
      </w:pPr>
      <w:r w:rsidRPr="008F47DC">
        <w:rPr>
          <w:rFonts w:asciiTheme="minorBidi" w:hAnsiTheme="minorBidi" w:cstheme="minorBidi"/>
          <w:bCs/>
          <w:sz w:val="22"/>
          <w:szCs w:val="22"/>
        </w:rPr>
        <w:t>Be able to demonstrate the application of skills from a range of other relevant modules to an advanced level.</w:t>
      </w:r>
    </w:p>
    <w:p w:rsidR="000704E8"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rPr>
          <w:rFonts w:asciiTheme="minorBidi" w:hAnsiTheme="minorBidi" w:cstheme="minorBidi"/>
          <w:sz w:val="22"/>
          <w:szCs w:val="22"/>
        </w:rPr>
      </w:pPr>
    </w:p>
    <w:p w:rsidR="000704E8" w:rsidRDefault="000704E8" w:rsidP="000704E8">
      <w:pPr>
        <w:spacing w:line="276" w:lineRule="auto"/>
        <w:rPr>
          <w:rFonts w:asciiTheme="minorBidi" w:hAnsiTheme="minorBidi" w:cstheme="minorBidi"/>
          <w:b/>
          <w:bCs/>
          <w:sz w:val="22"/>
          <w:szCs w:val="22"/>
        </w:rPr>
      </w:pPr>
      <w:r w:rsidRPr="008F47DC">
        <w:rPr>
          <w:rFonts w:asciiTheme="minorBidi" w:hAnsiTheme="minorBidi" w:cstheme="minorBidi"/>
          <w:b/>
          <w:bCs/>
          <w:sz w:val="22"/>
          <w:szCs w:val="22"/>
        </w:rPr>
        <w:t>INDICATIVE CONTENT</w:t>
      </w:r>
    </w:p>
    <w:p w:rsidR="000704E8" w:rsidRPr="008F47DC" w:rsidRDefault="000704E8" w:rsidP="000704E8">
      <w:pPr>
        <w:spacing w:line="276" w:lineRule="auto"/>
        <w:rPr>
          <w:rFonts w:asciiTheme="minorBidi" w:hAnsiTheme="minorBidi" w:cstheme="minorBidi"/>
          <w:b/>
          <w:bCs/>
          <w:sz w:val="22"/>
          <w:szCs w:val="22"/>
        </w:rPr>
      </w:pPr>
    </w:p>
    <w:p w:rsidR="000704E8" w:rsidRPr="008F47DC" w:rsidRDefault="000704E8" w:rsidP="000704E8">
      <w:pPr>
        <w:pStyle w:val="NormalWeb"/>
        <w:spacing w:before="0" w:beforeAutospacing="0" w:after="0" w:afterAutospacing="0" w:line="276" w:lineRule="auto"/>
        <w:jc w:val="both"/>
        <w:rPr>
          <w:rFonts w:asciiTheme="minorBidi" w:hAnsiTheme="minorBidi" w:cstheme="minorBidi"/>
          <w:sz w:val="22"/>
          <w:szCs w:val="22"/>
        </w:rPr>
      </w:pPr>
      <w:proofErr w:type="gramStart"/>
      <w:r w:rsidRPr="008F47DC">
        <w:rPr>
          <w:rFonts w:asciiTheme="minorBidi" w:hAnsiTheme="minorBidi" w:cstheme="minorBidi"/>
          <w:sz w:val="22"/>
          <w:szCs w:val="22"/>
        </w:rPr>
        <w:t>Review of project management fundamentals; roles and responsibilities, task tracking.</w:t>
      </w:r>
      <w:proofErr w:type="gramEnd"/>
      <w:r w:rsidRPr="008F47DC">
        <w:rPr>
          <w:rFonts w:asciiTheme="minorBidi" w:hAnsiTheme="minorBidi" w:cstheme="minorBidi"/>
          <w:sz w:val="22"/>
          <w:szCs w:val="22"/>
        </w:rPr>
        <w:t xml:space="preserve"> Understanding risk analysis across an extended project timeline, project control, communication skills, project documentation, </w:t>
      </w:r>
      <w:proofErr w:type="gramStart"/>
      <w:r w:rsidRPr="008F47DC">
        <w:rPr>
          <w:rFonts w:asciiTheme="minorBidi" w:hAnsiTheme="minorBidi" w:cstheme="minorBidi"/>
          <w:sz w:val="22"/>
          <w:szCs w:val="22"/>
        </w:rPr>
        <w:t>Agile</w:t>
      </w:r>
      <w:proofErr w:type="gramEnd"/>
      <w:r w:rsidRPr="008F47DC">
        <w:rPr>
          <w:rFonts w:asciiTheme="minorBidi" w:hAnsiTheme="minorBidi" w:cstheme="minorBidi"/>
          <w:sz w:val="22"/>
          <w:szCs w:val="22"/>
        </w:rPr>
        <w:t xml:space="preserve"> methods, Use of JIRA, resource management, presentations. Development and consistent implementation of QA test cycle. </w:t>
      </w:r>
    </w:p>
    <w:p w:rsidR="000704E8"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rPr>
          <w:rFonts w:asciiTheme="minorBidi" w:hAnsiTheme="minorBidi" w:cstheme="minorBidi"/>
          <w:sz w:val="22"/>
          <w:szCs w:val="22"/>
        </w:rPr>
      </w:pPr>
    </w:p>
    <w:p w:rsidR="000704E8" w:rsidRDefault="000704E8" w:rsidP="000704E8">
      <w:pPr>
        <w:spacing w:line="276" w:lineRule="auto"/>
        <w:rPr>
          <w:rFonts w:asciiTheme="minorBidi" w:hAnsiTheme="minorBidi" w:cstheme="minorBidi"/>
          <w:b/>
          <w:sz w:val="22"/>
          <w:szCs w:val="22"/>
        </w:rPr>
      </w:pPr>
      <w:r w:rsidRPr="008F47DC">
        <w:rPr>
          <w:rFonts w:asciiTheme="minorBidi" w:hAnsiTheme="minorBidi" w:cstheme="minorBidi"/>
          <w:b/>
          <w:sz w:val="22"/>
          <w:szCs w:val="22"/>
        </w:rPr>
        <w:t>LEARNING AND TEACHING STRATEGIES</w:t>
      </w:r>
    </w:p>
    <w:p w:rsidR="000704E8" w:rsidRPr="008F47DC"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jc w:val="both"/>
        <w:rPr>
          <w:rFonts w:asciiTheme="minorBidi" w:hAnsiTheme="minorBidi" w:cstheme="minorBidi"/>
          <w:sz w:val="22"/>
          <w:szCs w:val="22"/>
          <w:lang w:eastAsia="en-US"/>
        </w:rPr>
      </w:pPr>
      <w:r w:rsidRPr="008F47DC">
        <w:rPr>
          <w:rFonts w:asciiTheme="minorBidi" w:hAnsiTheme="minorBidi" w:cstheme="minorBidi"/>
          <w:sz w:val="22"/>
          <w:szCs w:val="22"/>
          <w:lang w:eastAsia="en-US"/>
        </w:rPr>
        <w:t>Key project management concepts and techniques will be introduced through lectures. Most of the module will be delivered through the weekly meetings and presentations.</w:t>
      </w:r>
      <w:r>
        <w:rPr>
          <w:rFonts w:asciiTheme="minorBidi" w:hAnsiTheme="minorBidi" w:cstheme="minorBidi"/>
          <w:sz w:val="22"/>
          <w:szCs w:val="22"/>
          <w:lang w:eastAsia="en-US"/>
        </w:rPr>
        <w:t xml:space="preserve"> </w:t>
      </w:r>
      <w:r w:rsidRPr="008F47DC">
        <w:rPr>
          <w:rFonts w:asciiTheme="minorBidi" w:hAnsiTheme="minorBidi" w:cstheme="minorBidi"/>
          <w:sz w:val="22"/>
          <w:szCs w:val="22"/>
          <w:lang w:eastAsia="en-US"/>
        </w:rPr>
        <w:t xml:space="preserve"> At the start of the year there will be a number of set up sessions delivered by tutors. </w:t>
      </w:r>
      <w:r>
        <w:rPr>
          <w:rFonts w:asciiTheme="minorBidi" w:hAnsiTheme="minorBidi" w:cstheme="minorBidi"/>
          <w:sz w:val="22"/>
          <w:szCs w:val="22"/>
          <w:lang w:eastAsia="en-US"/>
        </w:rPr>
        <w:t xml:space="preserve"> </w:t>
      </w:r>
      <w:r w:rsidRPr="008F47DC">
        <w:rPr>
          <w:rFonts w:asciiTheme="minorBidi" w:hAnsiTheme="minorBidi" w:cstheme="minorBidi"/>
          <w:sz w:val="22"/>
          <w:szCs w:val="22"/>
          <w:lang w:eastAsia="en-US"/>
        </w:rPr>
        <w:t xml:space="preserve">Students will be working with team and or directly to stakeholders closely, building a project plan, executing that plan across the academic year and responding to the risks and issues that arise across the course of the project. </w:t>
      </w:r>
    </w:p>
    <w:p w:rsidR="000704E8"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rPr>
          <w:rFonts w:asciiTheme="minorBidi" w:hAnsiTheme="minorBidi" w:cstheme="minorBidi"/>
          <w:sz w:val="22"/>
          <w:szCs w:val="22"/>
        </w:rPr>
      </w:pPr>
    </w:p>
    <w:p w:rsidR="000704E8" w:rsidRDefault="000704E8" w:rsidP="000704E8">
      <w:pPr>
        <w:spacing w:line="276" w:lineRule="auto"/>
        <w:rPr>
          <w:rFonts w:asciiTheme="minorBidi" w:hAnsiTheme="minorBidi" w:cstheme="minorBidi"/>
          <w:b/>
          <w:bCs/>
          <w:sz w:val="22"/>
          <w:szCs w:val="22"/>
        </w:rPr>
      </w:pPr>
      <w:r w:rsidRPr="008F47DC">
        <w:rPr>
          <w:rFonts w:asciiTheme="minorBidi" w:hAnsiTheme="minorBidi" w:cstheme="minorBidi"/>
          <w:b/>
          <w:bCs/>
          <w:sz w:val="22"/>
          <w:szCs w:val="22"/>
        </w:rPr>
        <w:t>EMPLOYABILITY SKILLS</w:t>
      </w:r>
    </w:p>
    <w:p w:rsidR="000704E8" w:rsidRPr="008F47DC" w:rsidRDefault="000704E8" w:rsidP="000704E8">
      <w:pPr>
        <w:spacing w:line="276" w:lineRule="auto"/>
        <w:rPr>
          <w:rFonts w:asciiTheme="minorBidi" w:hAnsiTheme="minorBidi" w:cstheme="minorBidi"/>
          <w:b/>
          <w:bCs/>
          <w:sz w:val="22"/>
          <w:szCs w:val="22"/>
        </w:rPr>
      </w:pPr>
    </w:p>
    <w:p w:rsidR="000704E8" w:rsidRPr="008F47DC" w:rsidRDefault="000704E8" w:rsidP="000704E8">
      <w:pPr>
        <w:spacing w:line="276" w:lineRule="auto"/>
        <w:rPr>
          <w:rFonts w:asciiTheme="minorBidi" w:hAnsiTheme="minorBidi" w:cstheme="minorBidi"/>
          <w:sz w:val="22"/>
          <w:szCs w:val="22"/>
        </w:rPr>
      </w:pPr>
      <w:r w:rsidRPr="008F47DC">
        <w:rPr>
          <w:rFonts w:asciiTheme="minorBidi" w:hAnsiTheme="minorBidi" w:cstheme="minorBidi"/>
          <w:sz w:val="22"/>
          <w:szCs w:val="22"/>
        </w:rPr>
        <w:t>On successful completion of this module, a student will be able to demonstrate achievement of the following Employability Skills:</w:t>
      </w:r>
    </w:p>
    <w:p w:rsidR="000704E8" w:rsidRPr="008F47DC" w:rsidRDefault="000704E8" w:rsidP="000704E8">
      <w:pPr>
        <w:spacing w:line="276" w:lineRule="auto"/>
        <w:rPr>
          <w:rFonts w:asciiTheme="minorBidi" w:hAnsiTheme="minorBidi" w:cstheme="minorBidi"/>
          <w:i/>
          <w:i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67"/>
        <w:gridCol w:w="7705"/>
      </w:tblGrid>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C1</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Reading, selecting and analysing information from a range of sources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C2</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Producing different kinds of documents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C3</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Participating in discussion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C4</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Making presentations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N1</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Collecting and recording data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N2</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Working with data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N3</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Presentation of your findings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lastRenderedPageBreak/>
              <w:t>SM 1</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Planning personal work schedules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SM 2</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Monitor and manage progress on long task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SM 3</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Reviewing objectives and your personal self-management skills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T1</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Preparing information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T2</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Processing and presenting information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T3</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Reviewing the use of information technology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PS1</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Develop a strategy for using skills in problem-solving, for a short term routine problem or a longer term extended problem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PS2</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Monitor progress and adapt any problem solving strategy to achieve a quality outcome with one complex problem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PS3</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Evaluate previous strategies and consider any improvements you can make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WWO1</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Planning activities with others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WWO2</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Working towards identified targets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ILP1</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Develop a strategy for using a range of skills to improve your own learning and performance </w:t>
            </w:r>
          </w:p>
        </w:tc>
      </w:tr>
      <w:tr w:rsidR="000704E8" w:rsidRPr="008F47DC" w:rsidTr="00386D3F">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ILP2</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Review and critically reflect on your progress </w:t>
            </w:r>
          </w:p>
        </w:tc>
      </w:tr>
      <w:tr w:rsidR="000704E8" w:rsidRPr="008F47DC" w:rsidTr="00386D3F">
        <w:trPr>
          <w:trHeight w:val="557"/>
        </w:trPr>
        <w:tc>
          <w:tcPr>
            <w:tcW w:w="1367"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ILP3</w:t>
            </w:r>
          </w:p>
        </w:tc>
        <w:tc>
          <w:tcPr>
            <w:tcW w:w="7705" w:type="dxa"/>
          </w:tcPr>
          <w:p w:rsidR="000704E8" w:rsidRPr="008F47DC" w:rsidRDefault="000704E8" w:rsidP="00386D3F">
            <w:pPr>
              <w:spacing w:before="60" w:after="60"/>
              <w:rPr>
                <w:rFonts w:asciiTheme="minorBidi" w:hAnsiTheme="minorBidi" w:cstheme="minorBidi"/>
              </w:rPr>
            </w:pPr>
            <w:r w:rsidRPr="008F47DC">
              <w:rPr>
                <w:rFonts w:asciiTheme="minorBidi" w:hAnsiTheme="minorBidi" w:cstheme="minorBidi"/>
                <w:sz w:val="22"/>
                <w:szCs w:val="22"/>
              </w:rPr>
              <w:t xml:space="preserve">Evaluate overall effectiveness of your strategy and present your achievements </w:t>
            </w:r>
          </w:p>
        </w:tc>
      </w:tr>
    </w:tbl>
    <w:p w:rsidR="000704E8" w:rsidRPr="008F47DC"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rPr>
          <w:rFonts w:asciiTheme="minorBidi" w:hAnsiTheme="minorBidi" w:cstheme="minorBidi"/>
          <w:b/>
          <w:sz w:val="22"/>
          <w:szCs w:val="22"/>
        </w:rPr>
      </w:pPr>
      <w:r w:rsidRPr="008F47DC">
        <w:rPr>
          <w:rFonts w:asciiTheme="minorBidi" w:hAnsiTheme="minorBidi" w:cstheme="minorBidi"/>
          <w:b/>
          <w:sz w:val="22"/>
          <w:szCs w:val="22"/>
        </w:rPr>
        <w:t>ASSESSMENT</w:t>
      </w:r>
    </w:p>
    <w:p w:rsidR="000704E8" w:rsidRPr="008F47DC" w:rsidRDefault="000704E8" w:rsidP="000704E8">
      <w:pPr>
        <w:spacing w:line="276" w:lineRule="auto"/>
        <w:rPr>
          <w:rFonts w:asciiTheme="minorBidi" w:hAnsiTheme="minorBidi" w:cstheme="minorBid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40"/>
        <w:gridCol w:w="2688"/>
        <w:gridCol w:w="1689"/>
        <w:gridCol w:w="1409"/>
        <w:gridCol w:w="1846"/>
      </w:tblGrid>
      <w:tr w:rsidR="000704E8" w:rsidRPr="008F47DC" w:rsidTr="00386D3F">
        <w:tc>
          <w:tcPr>
            <w:tcW w:w="1440" w:type="dxa"/>
            <w:vAlign w:val="center"/>
          </w:tcPr>
          <w:p w:rsidR="000704E8" w:rsidRPr="008F47DC" w:rsidRDefault="000704E8" w:rsidP="00386D3F">
            <w:pPr>
              <w:spacing w:line="276" w:lineRule="auto"/>
              <w:jc w:val="center"/>
              <w:rPr>
                <w:rFonts w:asciiTheme="minorBidi" w:hAnsiTheme="minorBidi" w:cstheme="minorBidi"/>
                <w:b/>
                <w:bCs/>
              </w:rPr>
            </w:pPr>
            <w:r w:rsidRPr="008F47DC">
              <w:rPr>
                <w:rFonts w:asciiTheme="minorBidi" w:hAnsiTheme="minorBidi" w:cstheme="minorBidi"/>
                <w:b/>
                <w:bCs/>
                <w:sz w:val="22"/>
                <w:szCs w:val="22"/>
              </w:rPr>
              <w:t>Component Number</w:t>
            </w:r>
          </w:p>
        </w:tc>
        <w:tc>
          <w:tcPr>
            <w:tcW w:w="2688" w:type="dxa"/>
            <w:vAlign w:val="center"/>
          </w:tcPr>
          <w:p w:rsidR="000704E8" w:rsidRPr="008F47DC" w:rsidRDefault="000704E8" w:rsidP="00386D3F">
            <w:pPr>
              <w:spacing w:line="276" w:lineRule="auto"/>
              <w:jc w:val="center"/>
              <w:rPr>
                <w:rFonts w:asciiTheme="minorBidi" w:hAnsiTheme="minorBidi" w:cstheme="minorBidi"/>
                <w:b/>
                <w:bCs/>
              </w:rPr>
            </w:pPr>
            <w:r w:rsidRPr="008F47DC">
              <w:rPr>
                <w:rFonts w:asciiTheme="minorBidi" w:hAnsiTheme="minorBidi" w:cstheme="minorBidi"/>
                <w:b/>
                <w:bCs/>
                <w:sz w:val="22"/>
                <w:szCs w:val="22"/>
              </w:rPr>
              <w:t>Form of assessment</w:t>
            </w:r>
          </w:p>
        </w:tc>
        <w:tc>
          <w:tcPr>
            <w:tcW w:w="1689" w:type="dxa"/>
            <w:vAlign w:val="center"/>
          </w:tcPr>
          <w:p w:rsidR="000704E8" w:rsidRPr="008F47DC" w:rsidRDefault="000704E8" w:rsidP="00386D3F">
            <w:pPr>
              <w:spacing w:line="276" w:lineRule="auto"/>
              <w:jc w:val="center"/>
              <w:rPr>
                <w:rFonts w:asciiTheme="minorBidi" w:hAnsiTheme="minorBidi" w:cstheme="minorBidi"/>
                <w:b/>
                <w:bCs/>
              </w:rPr>
            </w:pPr>
            <w:r w:rsidRPr="008F47DC">
              <w:rPr>
                <w:rFonts w:asciiTheme="minorBidi" w:hAnsiTheme="minorBidi" w:cstheme="minorBidi"/>
                <w:b/>
                <w:bCs/>
                <w:sz w:val="22"/>
                <w:szCs w:val="22"/>
              </w:rPr>
              <w:t>Assessment size</w:t>
            </w:r>
          </w:p>
        </w:tc>
        <w:tc>
          <w:tcPr>
            <w:tcW w:w="1409" w:type="dxa"/>
            <w:vAlign w:val="center"/>
          </w:tcPr>
          <w:p w:rsidR="000704E8" w:rsidRPr="008F47DC" w:rsidRDefault="000704E8" w:rsidP="00386D3F">
            <w:pPr>
              <w:spacing w:line="276" w:lineRule="auto"/>
              <w:jc w:val="center"/>
              <w:rPr>
                <w:rFonts w:asciiTheme="minorBidi" w:hAnsiTheme="minorBidi" w:cstheme="minorBidi"/>
                <w:b/>
                <w:bCs/>
              </w:rPr>
            </w:pPr>
            <w:r w:rsidRPr="008F47DC">
              <w:rPr>
                <w:rFonts w:asciiTheme="minorBidi" w:hAnsiTheme="minorBidi" w:cstheme="minorBidi"/>
                <w:b/>
                <w:bCs/>
                <w:sz w:val="22"/>
                <w:szCs w:val="22"/>
              </w:rPr>
              <w:t>Weighting (%)</w:t>
            </w:r>
          </w:p>
        </w:tc>
        <w:tc>
          <w:tcPr>
            <w:tcW w:w="1846" w:type="dxa"/>
            <w:vAlign w:val="center"/>
          </w:tcPr>
          <w:p w:rsidR="000704E8" w:rsidRPr="008F47DC" w:rsidRDefault="000704E8" w:rsidP="00386D3F">
            <w:pPr>
              <w:spacing w:line="276" w:lineRule="auto"/>
              <w:jc w:val="center"/>
              <w:rPr>
                <w:rFonts w:asciiTheme="minorBidi" w:hAnsiTheme="minorBidi" w:cstheme="minorBidi"/>
                <w:b/>
                <w:bCs/>
              </w:rPr>
            </w:pPr>
            <w:r w:rsidRPr="008F47DC">
              <w:rPr>
                <w:rFonts w:asciiTheme="minorBidi" w:hAnsiTheme="minorBidi" w:cstheme="minorBidi"/>
                <w:b/>
                <w:bCs/>
                <w:sz w:val="22"/>
                <w:szCs w:val="22"/>
              </w:rPr>
              <w:t>Learning Outcomes assessed</w:t>
            </w:r>
          </w:p>
        </w:tc>
      </w:tr>
      <w:tr w:rsidR="000704E8" w:rsidRPr="008F47DC" w:rsidTr="00386D3F">
        <w:tc>
          <w:tcPr>
            <w:tcW w:w="1440"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1</w:t>
            </w:r>
          </w:p>
        </w:tc>
        <w:tc>
          <w:tcPr>
            <w:tcW w:w="2688"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The Game</w:t>
            </w:r>
          </w:p>
        </w:tc>
        <w:tc>
          <w:tcPr>
            <w:tcW w:w="1689" w:type="dxa"/>
            <w:vAlign w:val="center"/>
          </w:tcPr>
          <w:p w:rsidR="000704E8" w:rsidRPr="008F47DC" w:rsidRDefault="000704E8" w:rsidP="00386D3F">
            <w:pPr>
              <w:spacing w:before="120" w:after="120" w:line="276" w:lineRule="auto"/>
              <w:jc w:val="center"/>
              <w:rPr>
                <w:rFonts w:asciiTheme="minorBidi" w:hAnsiTheme="minorBidi" w:cstheme="minorBidi"/>
              </w:rPr>
            </w:pPr>
          </w:p>
        </w:tc>
        <w:tc>
          <w:tcPr>
            <w:tcW w:w="1409"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20</w:t>
            </w:r>
          </w:p>
        </w:tc>
        <w:tc>
          <w:tcPr>
            <w:tcW w:w="1846"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1</w:t>
            </w:r>
          </w:p>
        </w:tc>
      </w:tr>
      <w:tr w:rsidR="000704E8" w:rsidRPr="008F47DC" w:rsidTr="00386D3F">
        <w:tc>
          <w:tcPr>
            <w:tcW w:w="1440"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2</w:t>
            </w:r>
          </w:p>
        </w:tc>
        <w:tc>
          <w:tcPr>
            <w:tcW w:w="2688"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Individual Contribution</w:t>
            </w:r>
          </w:p>
        </w:tc>
        <w:tc>
          <w:tcPr>
            <w:tcW w:w="1689" w:type="dxa"/>
            <w:vAlign w:val="center"/>
          </w:tcPr>
          <w:p w:rsidR="000704E8" w:rsidRPr="008F47DC" w:rsidRDefault="000704E8" w:rsidP="00386D3F">
            <w:pPr>
              <w:spacing w:before="120" w:after="120" w:line="276" w:lineRule="auto"/>
              <w:jc w:val="center"/>
              <w:rPr>
                <w:rFonts w:asciiTheme="minorBidi" w:hAnsiTheme="minorBidi" w:cstheme="minorBidi"/>
              </w:rPr>
            </w:pPr>
          </w:p>
        </w:tc>
        <w:tc>
          <w:tcPr>
            <w:tcW w:w="1409"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80</w:t>
            </w:r>
          </w:p>
        </w:tc>
        <w:tc>
          <w:tcPr>
            <w:tcW w:w="1846" w:type="dxa"/>
            <w:vAlign w:val="center"/>
          </w:tcPr>
          <w:p w:rsidR="000704E8" w:rsidRPr="008F47DC" w:rsidRDefault="000704E8" w:rsidP="00386D3F">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2,3,4</w:t>
            </w:r>
          </w:p>
        </w:tc>
      </w:tr>
    </w:tbl>
    <w:p w:rsidR="000704E8" w:rsidRPr="008F47DC"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rPr>
          <w:rFonts w:asciiTheme="minorBidi" w:hAnsiTheme="minorBidi" w:cstheme="minorBidi"/>
          <w:sz w:val="22"/>
          <w:szCs w:val="22"/>
        </w:rPr>
      </w:pPr>
    </w:p>
    <w:p w:rsidR="000704E8" w:rsidRPr="008F47DC" w:rsidRDefault="000704E8" w:rsidP="000704E8">
      <w:pPr>
        <w:spacing w:line="276" w:lineRule="auto"/>
        <w:rPr>
          <w:rFonts w:asciiTheme="minorBidi" w:hAnsiTheme="minorBidi" w:cstheme="minorBidi"/>
          <w:b/>
          <w:bCs/>
          <w:sz w:val="22"/>
          <w:szCs w:val="22"/>
        </w:rPr>
      </w:pPr>
      <w:r w:rsidRPr="008F47DC">
        <w:rPr>
          <w:rFonts w:asciiTheme="minorBidi" w:hAnsiTheme="minorBidi" w:cstheme="minorBidi"/>
          <w:b/>
          <w:bCs/>
          <w:sz w:val="22"/>
          <w:szCs w:val="22"/>
        </w:rPr>
        <w:t>ASSESSMENT CRITERIA</w:t>
      </w:r>
    </w:p>
    <w:p w:rsidR="000704E8" w:rsidRPr="008F47DC" w:rsidRDefault="000704E8" w:rsidP="000704E8">
      <w:pPr>
        <w:spacing w:line="276" w:lineRule="auto"/>
        <w:rPr>
          <w:rFonts w:asciiTheme="minorBidi" w:hAnsiTheme="minorBidi" w:cstheme="minorBidi"/>
          <w:b/>
          <w:bCs/>
          <w:sz w:val="22"/>
          <w:szCs w:val="22"/>
        </w:rPr>
      </w:pPr>
      <w:r w:rsidRPr="008F47DC">
        <w:rPr>
          <w:rFonts w:asciiTheme="minorBidi" w:hAnsiTheme="minorBidi" w:cstheme="minorBidi"/>
          <w:b/>
          <w:bCs/>
          <w:sz w:val="22"/>
          <w:szCs w:val="22"/>
        </w:rPr>
        <w:t xml:space="preserve">Assessment 1 </w:t>
      </w:r>
      <w:proofErr w:type="gramStart"/>
      <w:r w:rsidRPr="008F47DC">
        <w:rPr>
          <w:rFonts w:asciiTheme="minorBidi" w:hAnsiTheme="minorBidi" w:cstheme="minorBidi"/>
          <w:b/>
          <w:bCs/>
          <w:sz w:val="22"/>
          <w:szCs w:val="22"/>
        </w:rPr>
        <w:t>The</w:t>
      </w:r>
      <w:proofErr w:type="gramEnd"/>
      <w:r w:rsidRPr="008F47DC">
        <w:rPr>
          <w:rFonts w:asciiTheme="minorBidi" w:hAnsiTheme="minorBidi" w:cstheme="minorBidi"/>
          <w:b/>
          <w:bCs/>
          <w:sz w:val="22"/>
          <w:szCs w:val="22"/>
        </w:rPr>
        <w:t xml:space="preserve"> Game component</w:t>
      </w:r>
      <w:r>
        <w:rPr>
          <w:rFonts w:asciiTheme="minorBidi" w:hAnsiTheme="minorBidi" w:cstheme="minorBidi"/>
          <w:b/>
          <w:bCs/>
          <w:sz w:val="22"/>
          <w:szCs w:val="22"/>
        </w:rPr>
        <w:t>:</w:t>
      </w:r>
    </w:p>
    <w:p w:rsidR="000704E8" w:rsidRPr="008F47DC" w:rsidRDefault="000704E8" w:rsidP="000704E8">
      <w:pPr>
        <w:pStyle w:val="ListParagraph"/>
        <w:numPr>
          <w:ilvl w:val="0"/>
          <w:numId w:val="2"/>
        </w:numPr>
        <w:spacing w:before="60" w:after="60" w:line="276" w:lineRule="auto"/>
        <w:ind w:left="357" w:hanging="357"/>
        <w:rPr>
          <w:rFonts w:asciiTheme="minorBidi" w:hAnsiTheme="minorBidi" w:cstheme="minorBidi"/>
          <w:szCs w:val="22"/>
        </w:rPr>
      </w:pPr>
      <w:r w:rsidRPr="008F47DC">
        <w:rPr>
          <w:rFonts w:asciiTheme="minorBidi" w:hAnsiTheme="minorBidi" w:cstheme="minorBidi"/>
          <w:szCs w:val="22"/>
        </w:rPr>
        <w:t>Ability to deliver a complete game against an initial design specification</w:t>
      </w:r>
      <w:r>
        <w:rPr>
          <w:rFonts w:asciiTheme="minorBidi" w:hAnsiTheme="minorBidi" w:cstheme="minorBidi"/>
          <w:szCs w:val="22"/>
        </w:rPr>
        <w:t>.</w:t>
      </w:r>
    </w:p>
    <w:p w:rsidR="000704E8" w:rsidRPr="008F47DC" w:rsidRDefault="000704E8" w:rsidP="000704E8">
      <w:pPr>
        <w:pStyle w:val="ListParagraph"/>
        <w:numPr>
          <w:ilvl w:val="0"/>
          <w:numId w:val="2"/>
        </w:numPr>
        <w:spacing w:before="60" w:after="60" w:line="276" w:lineRule="auto"/>
        <w:ind w:left="357" w:hanging="357"/>
        <w:rPr>
          <w:rFonts w:asciiTheme="minorBidi" w:hAnsiTheme="minorBidi" w:cstheme="minorBidi"/>
          <w:szCs w:val="22"/>
        </w:rPr>
      </w:pPr>
      <w:proofErr w:type="gramStart"/>
      <w:r w:rsidRPr="008F47DC">
        <w:rPr>
          <w:rFonts w:asciiTheme="minorBidi" w:hAnsiTheme="minorBidi" w:cstheme="minorBidi"/>
          <w:szCs w:val="22"/>
        </w:rPr>
        <w:t>Quality of game play</w:t>
      </w:r>
      <w:proofErr w:type="gramEnd"/>
      <w:r w:rsidRPr="008F47DC">
        <w:rPr>
          <w:rFonts w:asciiTheme="minorBidi" w:hAnsiTheme="minorBidi" w:cstheme="minorBidi"/>
          <w:szCs w:val="22"/>
        </w:rPr>
        <w:t xml:space="preserve"> experience</w:t>
      </w:r>
      <w:r>
        <w:rPr>
          <w:rFonts w:asciiTheme="minorBidi" w:hAnsiTheme="minorBidi" w:cstheme="minorBidi"/>
          <w:szCs w:val="22"/>
        </w:rPr>
        <w:t>.</w:t>
      </w:r>
    </w:p>
    <w:p w:rsidR="000704E8" w:rsidRPr="008F47DC" w:rsidRDefault="000704E8" w:rsidP="000704E8">
      <w:pPr>
        <w:pStyle w:val="ListParagraph"/>
        <w:numPr>
          <w:ilvl w:val="0"/>
          <w:numId w:val="2"/>
        </w:numPr>
        <w:spacing w:before="60" w:after="60" w:line="276" w:lineRule="auto"/>
        <w:ind w:left="357" w:hanging="357"/>
        <w:rPr>
          <w:rFonts w:asciiTheme="minorBidi" w:hAnsiTheme="minorBidi" w:cstheme="minorBidi"/>
          <w:szCs w:val="22"/>
        </w:rPr>
      </w:pPr>
      <w:r w:rsidRPr="008F47DC">
        <w:rPr>
          <w:rFonts w:asciiTheme="minorBidi" w:hAnsiTheme="minorBidi" w:cstheme="minorBidi"/>
          <w:szCs w:val="22"/>
        </w:rPr>
        <w:t>Quality of iterative development of the game.</w:t>
      </w:r>
    </w:p>
    <w:p w:rsidR="000704E8" w:rsidRPr="008F47DC" w:rsidRDefault="000704E8" w:rsidP="000704E8">
      <w:pPr>
        <w:pStyle w:val="ListParagraph"/>
        <w:numPr>
          <w:ilvl w:val="0"/>
          <w:numId w:val="2"/>
        </w:numPr>
        <w:spacing w:before="60" w:after="60" w:line="276" w:lineRule="auto"/>
        <w:ind w:left="357" w:hanging="357"/>
        <w:rPr>
          <w:rFonts w:asciiTheme="minorBidi" w:hAnsiTheme="minorBidi" w:cstheme="minorBidi"/>
          <w:szCs w:val="22"/>
        </w:rPr>
      </w:pPr>
      <w:r w:rsidRPr="008F47DC">
        <w:rPr>
          <w:rFonts w:asciiTheme="minorBidi" w:hAnsiTheme="minorBidi" w:cstheme="minorBidi"/>
          <w:szCs w:val="22"/>
        </w:rPr>
        <w:t xml:space="preserve">Ability to satisfy an identified market through appropriate game </w:t>
      </w:r>
      <w:proofErr w:type="gramStart"/>
      <w:r w:rsidRPr="008F47DC">
        <w:rPr>
          <w:rFonts w:asciiTheme="minorBidi" w:hAnsiTheme="minorBidi" w:cstheme="minorBidi"/>
          <w:szCs w:val="22"/>
        </w:rPr>
        <w:t>play</w:t>
      </w:r>
      <w:proofErr w:type="gramEnd"/>
      <w:r w:rsidRPr="008F47DC">
        <w:rPr>
          <w:rFonts w:asciiTheme="minorBidi" w:hAnsiTheme="minorBidi" w:cstheme="minorBidi"/>
          <w:szCs w:val="22"/>
        </w:rPr>
        <w:t xml:space="preserve"> design</w:t>
      </w:r>
      <w:r>
        <w:rPr>
          <w:rFonts w:asciiTheme="minorBidi" w:hAnsiTheme="minorBidi" w:cstheme="minorBidi"/>
          <w:szCs w:val="22"/>
        </w:rPr>
        <w:t>.</w:t>
      </w:r>
    </w:p>
    <w:p w:rsidR="000704E8" w:rsidRPr="00CD1F44" w:rsidRDefault="000704E8" w:rsidP="000704E8">
      <w:pPr>
        <w:spacing w:line="276" w:lineRule="auto"/>
        <w:rPr>
          <w:rFonts w:asciiTheme="minorBidi" w:hAnsiTheme="minorBidi" w:cstheme="minorBidi"/>
          <w:iCs/>
          <w:sz w:val="22"/>
          <w:szCs w:val="22"/>
        </w:rPr>
      </w:pPr>
    </w:p>
    <w:p w:rsidR="000704E8" w:rsidRPr="00CD1F44" w:rsidRDefault="000704E8" w:rsidP="000704E8">
      <w:pPr>
        <w:spacing w:line="276" w:lineRule="auto"/>
        <w:rPr>
          <w:rFonts w:asciiTheme="minorBidi" w:hAnsiTheme="minorBidi" w:cstheme="minorBidi"/>
          <w:b/>
          <w:bCs/>
          <w:iCs/>
          <w:sz w:val="22"/>
          <w:szCs w:val="22"/>
        </w:rPr>
      </w:pPr>
      <w:r w:rsidRPr="00CD1F44">
        <w:rPr>
          <w:rFonts w:asciiTheme="minorBidi" w:hAnsiTheme="minorBidi" w:cstheme="minorBidi"/>
          <w:b/>
          <w:bCs/>
          <w:iCs/>
          <w:sz w:val="22"/>
          <w:szCs w:val="22"/>
        </w:rPr>
        <w:t>Assessment 2 Individual Contribution:</w:t>
      </w:r>
    </w:p>
    <w:p w:rsidR="000704E8" w:rsidRPr="00CD1F44" w:rsidRDefault="000704E8" w:rsidP="000704E8">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lastRenderedPageBreak/>
        <w:t>Ability to estimate and control the project resources at your disposal.</w:t>
      </w:r>
    </w:p>
    <w:p w:rsidR="000704E8" w:rsidRPr="00CD1F44" w:rsidRDefault="000704E8" w:rsidP="000704E8">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implement and execute a test plan on an ongoing basis.</w:t>
      </w:r>
    </w:p>
    <w:p w:rsidR="000704E8" w:rsidRPr="00CD1F44" w:rsidRDefault="000704E8" w:rsidP="000704E8">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communicate game and individual progress in a consistent and effective manner to team members and stakeholders.</w:t>
      </w:r>
    </w:p>
    <w:p w:rsidR="000704E8" w:rsidRPr="00CD1F44" w:rsidRDefault="000704E8" w:rsidP="000704E8">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pitch game developments to stakeholders in an engaging and accurate manner.</w:t>
      </w:r>
    </w:p>
    <w:p w:rsidR="000704E8" w:rsidRPr="00CD1F44" w:rsidRDefault="000704E8" w:rsidP="000704E8">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use documentation and software related to project management in a consistent and effective manner.</w:t>
      </w:r>
    </w:p>
    <w:p w:rsidR="000704E8" w:rsidRPr="00CD1F44" w:rsidRDefault="000704E8" w:rsidP="000704E8">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reflect on work and to identify best practice on a range of issues.</w:t>
      </w:r>
    </w:p>
    <w:p w:rsidR="000704E8" w:rsidRPr="00CD1F44" w:rsidRDefault="000704E8" w:rsidP="000704E8">
      <w:pPr>
        <w:spacing w:line="276" w:lineRule="auto"/>
        <w:rPr>
          <w:rFonts w:asciiTheme="minorBidi" w:hAnsiTheme="minorBidi" w:cstheme="minorBidi"/>
          <w:iCs/>
          <w:sz w:val="22"/>
          <w:szCs w:val="22"/>
        </w:rPr>
      </w:pPr>
    </w:p>
    <w:p w:rsidR="000704E8" w:rsidRPr="008F47DC" w:rsidRDefault="000704E8" w:rsidP="000704E8">
      <w:pPr>
        <w:spacing w:line="276" w:lineRule="auto"/>
        <w:rPr>
          <w:rFonts w:asciiTheme="minorBidi" w:hAnsiTheme="minorBidi" w:cstheme="minorBidi"/>
          <w:sz w:val="22"/>
          <w:szCs w:val="22"/>
        </w:rPr>
      </w:pPr>
    </w:p>
    <w:p w:rsidR="00E772FE" w:rsidRPr="007959AD" w:rsidRDefault="00E772FE" w:rsidP="007959AD">
      <w:pPr>
        <w:rPr>
          <w:rFonts w:ascii="Arial" w:hAnsi="Arial" w:cs="Arial"/>
        </w:rPr>
      </w:pPr>
      <w:r>
        <w:rPr>
          <w:rFonts w:ascii="Arial" w:hAnsi="Arial" w:cs="Arial"/>
          <w:b/>
          <w:bCs/>
        </w:rPr>
        <w:t>How the module is organised.</w:t>
      </w:r>
    </w:p>
    <w:p w:rsidR="00E772FE" w:rsidRDefault="00E772FE" w:rsidP="00E772FE">
      <w:pPr>
        <w:widowControl w:val="0"/>
        <w:autoSpaceDE w:val="0"/>
        <w:autoSpaceDN w:val="0"/>
        <w:adjustRightInd w:val="0"/>
        <w:jc w:val="both"/>
        <w:rPr>
          <w:rFonts w:ascii="Arial" w:hAnsi="Arial" w:cs="Arial"/>
          <w:b/>
          <w:bCs/>
        </w:rPr>
      </w:pPr>
    </w:p>
    <w:p w:rsidR="00E772FE" w:rsidRPr="002731B5" w:rsidRDefault="00E772FE" w:rsidP="00E772FE">
      <w:pPr>
        <w:pStyle w:val="ListParagraph"/>
        <w:widowControl w:val="0"/>
        <w:numPr>
          <w:ilvl w:val="0"/>
          <w:numId w:val="5"/>
        </w:numPr>
        <w:autoSpaceDE w:val="0"/>
        <w:autoSpaceDN w:val="0"/>
        <w:adjustRightInd w:val="0"/>
        <w:spacing w:line="276" w:lineRule="auto"/>
        <w:contextualSpacing/>
        <w:jc w:val="both"/>
        <w:rPr>
          <w:rFonts w:cs="Arial"/>
          <w:b/>
          <w:bCs/>
        </w:rPr>
      </w:pPr>
      <w:r>
        <w:rPr>
          <w:rFonts w:cs="Arial"/>
          <w:b/>
          <w:bCs/>
        </w:rPr>
        <w:t>FORMING TEAMS:</w:t>
      </w:r>
    </w:p>
    <w:p w:rsidR="00E772FE" w:rsidRDefault="00E772FE" w:rsidP="00E772FE">
      <w:pPr>
        <w:widowControl w:val="0"/>
        <w:autoSpaceDE w:val="0"/>
        <w:autoSpaceDN w:val="0"/>
        <w:adjustRightInd w:val="0"/>
        <w:jc w:val="both"/>
        <w:rPr>
          <w:rFonts w:ascii="Arial" w:hAnsi="Arial" w:cs="Arial"/>
          <w:b/>
          <w:bCs/>
        </w:rPr>
      </w:pPr>
    </w:p>
    <w:p w:rsidR="00E772FE" w:rsidRDefault="00E772FE" w:rsidP="00E772FE">
      <w:pPr>
        <w:widowControl w:val="0"/>
        <w:autoSpaceDE w:val="0"/>
        <w:autoSpaceDN w:val="0"/>
        <w:adjustRightInd w:val="0"/>
        <w:jc w:val="both"/>
        <w:rPr>
          <w:rFonts w:ascii="Arial" w:hAnsi="Arial" w:cs="Arial"/>
        </w:rPr>
      </w:pPr>
      <w:r>
        <w:rPr>
          <w:rFonts w:ascii="Arial" w:hAnsi="Arial" w:cs="Arial"/>
        </w:rPr>
        <w:t>You will be given the opportunity to form teams of your own over the summer vacation. If you do not wish to work in a group then it is possible to work on your own for this module</w:t>
      </w:r>
      <w:r w:rsidR="004561A1">
        <w:rPr>
          <w:rFonts w:ascii="Arial" w:hAnsi="Arial" w:cs="Arial"/>
        </w:rPr>
        <w:t xml:space="preserve"> however a clear and consistent rationale will be expected for students wishing to undertake this module solo</w:t>
      </w:r>
      <w:r>
        <w:rPr>
          <w:rFonts w:ascii="Arial" w:hAnsi="Arial" w:cs="Arial"/>
        </w:rPr>
        <w:t xml:space="preserve">. </w:t>
      </w:r>
    </w:p>
    <w:p w:rsidR="00E772FE" w:rsidRDefault="00E772FE" w:rsidP="00E772FE">
      <w:pPr>
        <w:widowControl w:val="0"/>
        <w:autoSpaceDE w:val="0"/>
        <w:autoSpaceDN w:val="0"/>
        <w:adjustRightInd w:val="0"/>
        <w:jc w:val="both"/>
        <w:rPr>
          <w:rFonts w:ascii="Arial" w:hAnsi="Arial" w:cs="Arial"/>
        </w:rPr>
      </w:pPr>
    </w:p>
    <w:p w:rsidR="00E772FE" w:rsidRDefault="007959AD" w:rsidP="00E772FE">
      <w:pPr>
        <w:widowControl w:val="0"/>
        <w:autoSpaceDE w:val="0"/>
        <w:autoSpaceDN w:val="0"/>
        <w:adjustRightInd w:val="0"/>
        <w:jc w:val="both"/>
        <w:rPr>
          <w:rFonts w:ascii="Arial" w:hAnsi="Arial" w:cs="Arial"/>
        </w:rPr>
      </w:pPr>
      <w:r>
        <w:rPr>
          <w:rFonts w:ascii="Arial" w:hAnsi="Arial" w:cs="Arial"/>
        </w:rPr>
        <w:t xml:space="preserve">We recommend that no team is greater than 4 in total. The additional </w:t>
      </w:r>
      <w:proofErr w:type="gramStart"/>
      <w:r>
        <w:rPr>
          <w:rFonts w:ascii="Arial" w:hAnsi="Arial" w:cs="Arial"/>
        </w:rPr>
        <w:t>demands of project managing a larger team has</w:t>
      </w:r>
      <w:proofErr w:type="gramEnd"/>
      <w:r>
        <w:rPr>
          <w:rFonts w:ascii="Arial" w:hAnsi="Arial" w:cs="Arial"/>
        </w:rPr>
        <w:t xml:space="preserve"> to be weighed carefully against the indentified advantages of the larger team size. Our experience over the years has taught us that risks outweigh any advantages here.</w:t>
      </w:r>
    </w:p>
    <w:p w:rsidR="007959AD" w:rsidRDefault="007959AD" w:rsidP="00E772FE">
      <w:pPr>
        <w:widowControl w:val="0"/>
        <w:autoSpaceDE w:val="0"/>
        <w:autoSpaceDN w:val="0"/>
        <w:adjustRightInd w:val="0"/>
        <w:jc w:val="both"/>
        <w:rPr>
          <w:rFonts w:ascii="Arial" w:hAnsi="Arial" w:cs="Arial"/>
        </w:rPr>
      </w:pPr>
    </w:p>
    <w:p w:rsidR="00E772FE" w:rsidRDefault="007959AD" w:rsidP="00E772FE">
      <w:pPr>
        <w:widowControl w:val="0"/>
        <w:autoSpaceDE w:val="0"/>
        <w:autoSpaceDN w:val="0"/>
        <w:adjustRightInd w:val="0"/>
        <w:jc w:val="both"/>
        <w:rPr>
          <w:rFonts w:ascii="Arial" w:hAnsi="Arial" w:cs="Arial"/>
        </w:rPr>
      </w:pPr>
      <w:proofErr w:type="gramStart"/>
      <w:r>
        <w:rPr>
          <w:rFonts w:ascii="Arial" w:hAnsi="Arial" w:cs="Arial"/>
        </w:rPr>
        <w:t>As ever p</w:t>
      </w:r>
      <w:r w:rsidR="00E772FE">
        <w:rPr>
          <w:rFonts w:ascii="Arial" w:hAnsi="Arial" w:cs="Arial"/>
        </w:rPr>
        <w:t>lease remember that working in any particular group is a pri</w:t>
      </w:r>
      <w:r>
        <w:rPr>
          <w:rFonts w:ascii="Arial" w:hAnsi="Arial" w:cs="Arial"/>
        </w:rPr>
        <w:t>vilege not a right.</w:t>
      </w:r>
      <w:proofErr w:type="gramEnd"/>
      <w:r>
        <w:rPr>
          <w:rFonts w:ascii="Arial" w:hAnsi="Arial" w:cs="Arial"/>
        </w:rPr>
        <w:t xml:space="preserve">  T</w:t>
      </w:r>
      <w:r w:rsidR="00E772FE">
        <w:rPr>
          <w:rFonts w:ascii="Arial" w:hAnsi="Arial" w:cs="Arial"/>
        </w:rPr>
        <w:t>he key stakeholders in your project are the project management team, headed by Dan Mayers and the rest of the games design teaching staff.  If we feel that the project is being compromised by a student not making a significant contribution / or is being disruptive to the project we will remove them from the group and reassign them. As in previous years we will not take this decision lightly but it is, fundamentally, to protect both the interests of the students who are working hard within the group and also to protect the student removed. It will give all an opportunity to work and produce a game to a high standard and it will not compromise their overall grade.</w:t>
      </w:r>
    </w:p>
    <w:p w:rsidR="005B4F2E" w:rsidRDefault="005B4F2E" w:rsidP="00E772FE">
      <w:pPr>
        <w:widowControl w:val="0"/>
        <w:autoSpaceDE w:val="0"/>
        <w:autoSpaceDN w:val="0"/>
        <w:adjustRightInd w:val="0"/>
        <w:jc w:val="both"/>
        <w:rPr>
          <w:rFonts w:ascii="Arial" w:hAnsi="Arial" w:cs="Arial"/>
        </w:rPr>
      </w:pPr>
    </w:p>
    <w:p w:rsidR="005B4F2E" w:rsidRPr="007959AD" w:rsidRDefault="005B4F2E" w:rsidP="005B4F2E">
      <w:pPr>
        <w:pStyle w:val="ListParagraph"/>
        <w:widowControl w:val="0"/>
        <w:numPr>
          <w:ilvl w:val="0"/>
          <w:numId w:val="5"/>
        </w:numPr>
        <w:autoSpaceDE w:val="0"/>
        <w:autoSpaceDN w:val="0"/>
        <w:adjustRightInd w:val="0"/>
        <w:jc w:val="both"/>
        <w:rPr>
          <w:rFonts w:cs="Arial"/>
          <w:b/>
        </w:rPr>
      </w:pPr>
      <w:r w:rsidRPr="007959AD">
        <w:rPr>
          <w:rFonts w:cs="Arial"/>
          <w:b/>
        </w:rPr>
        <w:t>PRODUCING YOUR BRIEF:</w:t>
      </w:r>
    </w:p>
    <w:p w:rsidR="005B4F2E" w:rsidRPr="005B4F2E" w:rsidRDefault="005B4F2E" w:rsidP="005B4F2E">
      <w:pPr>
        <w:widowControl w:val="0"/>
        <w:autoSpaceDE w:val="0"/>
        <w:autoSpaceDN w:val="0"/>
        <w:adjustRightInd w:val="0"/>
        <w:jc w:val="both"/>
        <w:rPr>
          <w:rFonts w:cs="Arial"/>
        </w:rPr>
      </w:pPr>
    </w:p>
    <w:p w:rsidR="00E772FE" w:rsidRDefault="00E772FE" w:rsidP="00E772FE">
      <w:pPr>
        <w:widowControl w:val="0"/>
        <w:autoSpaceDE w:val="0"/>
        <w:autoSpaceDN w:val="0"/>
        <w:adjustRightInd w:val="0"/>
        <w:jc w:val="both"/>
        <w:rPr>
          <w:rFonts w:ascii="Arial" w:hAnsi="Arial" w:cs="Arial"/>
        </w:rPr>
      </w:pPr>
    </w:p>
    <w:p w:rsidR="007959AD" w:rsidRDefault="007959AD" w:rsidP="00E772FE">
      <w:pPr>
        <w:widowControl w:val="0"/>
        <w:autoSpaceDE w:val="0"/>
        <w:autoSpaceDN w:val="0"/>
        <w:adjustRightInd w:val="0"/>
        <w:jc w:val="both"/>
        <w:rPr>
          <w:rFonts w:ascii="Arial" w:hAnsi="Arial" w:cs="Arial"/>
        </w:rPr>
      </w:pPr>
      <w:r>
        <w:rPr>
          <w:rFonts w:ascii="Arial" w:hAnsi="Arial" w:cs="Arial"/>
        </w:rPr>
        <w:t xml:space="preserve">The first stage to the game project module will be the production of your own brief. In years 4 and 5 it is </w:t>
      </w:r>
      <w:proofErr w:type="gramStart"/>
      <w:r>
        <w:rPr>
          <w:rFonts w:ascii="Arial" w:hAnsi="Arial" w:cs="Arial"/>
        </w:rPr>
        <w:t>staff that provide</w:t>
      </w:r>
      <w:proofErr w:type="gramEnd"/>
      <w:r>
        <w:rPr>
          <w:rFonts w:ascii="Arial" w:hAnsi="Arial" w:cs="Arial"/>
        </w:rPr>
        <w:t xml:space="preserve"> the brief for you to respond too.  As we have discussed, at level 6 you need to demonstrate your own developing knowledge of the discipline of games design.  The first stage of your project and where it differs from previous </w:t>
      </w:r>
      <w:proofErr w:type="gramStart"/>
      <w:r>
        <w:rPr>
          <w:rFonts w:ascii="Arial" w:hAnsi="Arial" w:cs="Arial"/>
        </w:rPr>
        <w:t>years,</w:t>
      </w:r>
      <w:proofErr w:type="gramEnd"/>
      <w:r>
        <w:rPr>
          <w:rFonts w:ascii="Arial" w:hAnsi="Arial" w:cs="Arial"/>
        </w:rPr>
        <w:t xml:space="preserve"> is you coming up with a suitable brief to which you wish to respond. Some detailed advice on this was issued in that latter part of your second year of study and all teams need to get the brief they wish to respond to in the pitch green lighted before they proceed.  This can be negotiated and agreed at any point from the end of </w:t>
      </w:r>
      <w:r>
        <w:rPr>
          <w:rFonts w:ascii="Arial" w:hAnsi="Arial" w:cs="Arial"/>
        </w:rPr>
        <w:lastRenderedPageBreak/>
        <w:t>the second year onwards.</w:t>
      </w:r>
    </w:p>
    <w:p w:rsidR="007959AD" w:rsidRDefault="007959AD" w:rsidP="00E772FE">
      <w:pPr>
        <w:widowControl w:val="0"/>
        <w:autoSpaceDE w:val="0"/>
        <w:autoSpaceDN w:val="0"/>
        <w:adjustRightInd w:val="0"/>
        <w:jc w:val="both"/>
        <w:rPr>
          <w:rFonts w:ascii="Arial" w:hAnsi="Arial" w:cs="Arial"/>
        </w:rPr>
      </w:pPr>
    </w:p>
    <w:p w:rsidR="00E772FE" w:rsidRPr="00FC5773" w:rsidRDefault="00E772FE" w:rsidP="00E772FE">
      <w:pPr>
        <w:pStyle w:val="ListParagraph"/>
        <w:widowControl w:val="0"/>
        <w:numPr>
          <w:ilvl w:val="0"/>
          <w:numId w:val="5"/>
        </w:numPr>
        <w:autoSpaceDE w:val="0"/>
        <w:autoSpaceDN w:val="0"/>
        <w:adjustRightInd w:val="0"/>
        <w:spacing w:line="276" w:lineRule="auto"/>
        <w:contextualSpacing/>
        <w:jc w:val="both"/>
        <w:rPr>
          <w:rFonts w:cs="Arial"/>
          <w:b/>
          <w:bCs/>
        </w:rPr>
      </w:pPr>
      <w:r w:rsidRPr="00FC5773">
        <w:rPr>
          <w:rFonts w:cs="Arial"/>
          <w:b/>
          <w:bCs/>
        </w:rPr>
        <w:t>PITCHING YOUR GAME:</w:t>
      </w:r>
    </w:p>
    <w:p w:rsidR="00E772FE" w:rsidRDefault="00E772FE" w:rsidP="00E772FE">
      <w:pPr>
        <w:widowControl w:val="0"/>
        <w:autoSpaceDE w:val="0"/>
        <w:autoSpaceDN w:val="0"/>
        <w:adjustRightInd w:val="0"/>
        <w:jc w:val="both"/>
        <w:rPr>
          <w:rFonts w:ascii="Arial" w:hAnsi="Arial" w:cs="Arial"/>
        </w:rPr>
      </w:pPr>
    </w:p>
    <w:p w:rsidR="00E772FE" w:rsidRDefault="00E772FE" w:rsidP="00E772FE">
      <w:pPr>
        <w:widowControl w:val="0"/>
        <w:autoSpaceDE w:val="0"/>
        <w:autoSpaceDN w:val="0"/>
        <w:adjustRightInd w:val="0"/>
        <w:jc w:val="both"/>
        <w:rPr>
          <w:rFonts w:ascii="Arial" w:hAnsi="Arial" w:cs="Arial"/>
        </w:rPr>
      </w:pPr>
      <w:r>
        <w:rPr>
          <w:rFonts w:ascii="Arial" w:hAnsi="Arial" w:cs="Arial"/>
        </w:rPr>
        <w:t>We will be running 10 minute game pitches</w:t>
      </w:r>
      <w:r w:rsidR="007959AD">
        <w:rPr>
          <w:rFonts w:ascii="Arial" w:hAnsi="Arial" w:cs="Arial"/>
        </w:rPr>
        <w:t xml:space="preserve"> in the early part of the final year.  Staff will have your agreed brief before them and will be viewing your response. </w:t>
      </w:r>
      <w:r>
        <w:rPr>
          <w:rFonts w:ascii="Arial" w:hAnsi="Arial" w:cs="Arial"/>
        </w:rPr>
        <w:t xml:space="preserve"> All pitches will be videoed so that students can receive feedback on their performance and view it for themselves.</w:t>
      </w:r>
    </w:p>
    <w:p w:rsidR="00E772FE" w:rsidRDefault="00E772FE" w:rsidP="00E772FE">
      <w:pPr>
        <w:widowControl w:val="0"/>
        <w:autoSpaceDE w:val="0"/>
        <w:autoSpaceDN w:val="0"/>
        <w:adjustRightInd w:val="0"/>
        <w:jc w:val="both"/>
        <w:rPr>
          <w:rFonts w:ascii="Arial" w:hAnsi="Arial" w:cs="Arial"/>
        </w:rPr>
      </w:pPr>
      <w:r>
        <w:rPr>
          <w:rFonts w:ascii="Arial" w:hAnsi="Arial" w:cs="Arial"/>
        </w:rPr>
        <w:t>We will be looking to judge the pitch</w:t>
      </w:r>
      <w:r w:rsidR="007959AD">
        <w:rPr>
          <w:rFonts w:ascii="Arial" w:hAnsi="Arial" w:cs="Arial"/>
        </w:rPr>
        <w:t xml:space="preserve"> on the reasoned response to the brief,</w:t>
      </w:r>
      <w:r>
        <w:rPr>
          <w:rFonts w:ascii="Arial" w:hAnsi="Arial" w:cs="Arial"/>
        </w:rPr>
        <w:t xml:space="preserve"> on the feasibility of the proposal based on the resources you have available – manpower, time, </w:t>
      </w:r>
      <w:proofErr w:type="spellStart"/>
      <w:r>
        <w:rPr>
          <w:rFonts w:ascii="Arial" w:hAnsi="Arial" w:cs="Arial"/>
        </w:rPr>
        <w:t>skillset</w:t>
      </w:r>
      <w:proofErr w:type="spellEnd"/>
      <w:r>
        <w:rPr>
          <w:rFonts w:ascii="Arial" w:hAnsi="Arial" w:cs="Arial"/>
        </w:rPr>
        <w:t xml:space="preserve">.  We will expect you to be demonstrating that you have learned the lessons of previous game development exercises.  We want to </w:t>
      </w:r>
      <w:r w:rsidR="00020EE5">
        <w:rPr>
          <w:rFonts w:ascii="Arial" w:hAnsi="Arial" w:cs="Arial"/>
        </w:rPr>
        <w:t xml:space="preserve">focus on the player experience, to </w:t>
      </w:r>
      <w:r>
        <w:rPr>
          <w:rFonts w:ascii="Arial" w:hAnsi="Arial" w:cs="Arial"/>
        </w:rPr>
        <w:t xml:space="preserve">know your target market and to have an idea of the core mechanics, dynamics and aesthetics that you are looking to achieve. This will tell us what will make your game fun. We do not want a long ‘background story’.  We need crystal clear evidence that you are focussing on core design considerations in </w:t>
      </w:r>
      <w:r w:rsidR="00020EE5">
        <w:rPr>
          <w:rFonts w:ascii="Arial" w:hAnsi="Arial" w:cs="Arial"/>
        </w:rPr>
        <w:t xml:space="preserve">response to your brief in </w:t>
      </w:r>
      <w:r>
        <w:rPr>
          <w:rFonts w:ascii="Arial" w:hAnsi="Arial" w:cs="Arial"/>
        </w:rPr>
        <w:t>this pitch.</w:t>
      </w:r>
    </w:p>
    <w:p w:rsidR="00E772FE" w:rsidRDefault="00E772FE" w:rsidP="00E772FE">
      <w:pPr>
        <w:widowControl w:val="0"/>
        <w:autoSpaceDE w:val="0"/>
        <w:autoSpaceDN w:val="0"/>
        <w:adjustRightInd w:val="0"/>
        <w:jc w:val="both"/>
        <w:rPr>
          <w:rFonts w:ascii="Arial" w:hAnsi="Arial" w:cs="Arial"/>
        </w:rPr>
      </w:pPr>
    </w:p>
    <w:p w:rsidR="00E772FE" w:rsidRDefault="00E772FE" w:rsidP="00E772FE">
      <w:pPr>
        <w:widowControl w:val="0"/>
        <w:autoSpaceDE w:val="0"/>
        <w:autoSpaceDN w:val="0"/>
        <w:adjustRightInd w:val="0"/>
        <w:jc w:val="both"/>
        <w:rPr>
          <w:rFonts w:ascii="Arial" w:hAnsi="Arial" w:cs="Arial"/>
        </w:rPr>
      </w:pPr>
      <w:r>
        <w:rPr>
          <w:rFonts w:ascii="Arial" w:hAnsi="Arial" w:cs="Arial"/>
        </w:rPr>
        <w:t>We expect your pitch to cover the following elements:-</w:t>
      </w:r>
    </w:p>
    <w:p w:rsidR="00E772FE" w:rsidRDefault="00E772FE" w:rsidP="00E772FE">
      <w:pPr>
        <w:widowControl w:val="0"/>
        <w:autoSpaceDE w:val="0"/>
        <w:autoSpaceDN w:val="0"/>
        <w:adjustRightInd w:val="0"/>
        <w:jc w:val="both"/>
        <w:rPr>
          <w:rFonts w:ascii="Arial" w:hAnsi="Arial" w:cs="Arial"/>
        </w:rPr>
      </w:pPr>
    </w:p>
    <w:p w:rsidR="00E772FE" w:rsidRPr="006C34C9" w:rsidRDefault="00E772FE" w:rsidP="00E772FE">
      <w:pPr>
        <w:widowControl w:val="0"/>
        <w:autoSpaceDE w:val="0"/>
        <w:autoSpaceDN w:val="0"/>
        <w:adjustRightInd w:val="0"/>
        <w:rPr>
          <w:rFonts w:ascii="Arial" w:hAnsi="Arial" w:cs="Arial"/>
        </w:rPr>
      </w:pPr>
      <w:r w:rsidRPr="006C34C9">
        <w:rPr>
          <w:rFonts w:ascii="Arial" w:hAnsi="Arial" w:cs="Arial"/>
        </w:rPr>
        <w:t>High Level Description (Logline</w:t>
      </w:r>
      <w:proofErr w:type="gramStart"/>
      <w:r w:rsidRPr="006C34C9">
        <w:rPr>
          <w:rFonts w:ascii="Arial" w:hAnsi="Arial" w:cs="Arial"/>
        </w:rPr>
        <w:t>)</w:t>
      </w:r>
      <w:proofErr w:type="gramEnd"/>
      <w:r w:rsidRPr="006C34C9">
        <w:rPr>
          <w:rFonts w:ascii="Arial" w:hAnsi="Arial" w:cs="Arial"/>
        </w:rPr>
        <w:br/>
        <w:t>Target Audience</w:t>
      </w:r>
      <w:r w:rsidRPr="006C34C9">
        <w:rPr>
          <w:rFonts w:ascii="Arial" w:hAnsi="Arial" w:cs="Arial"/>
        </w:rPr>
        <w:br/>
        <w:t>Genre</w:t>
      </w:r>
      <w:r w:rsidRPr="006C34C9">
        <w:rPr>
          <w:rFonts w:ascii="Arial" w:hAnsi="Arial" w:cs="Arial"/>
        </w:rPr>
        <w:br/>
        <w:t>USP’s</w:t>
      </w:r>
      <w:r w:rsidRPr="006C34C9">
        <w:rPr>
          <w:rFonts w:ascii="Arial" w:hAnsi="Arial" w:cs="Arial"/>
        </w:rPr>
        <w:br/>
      </w:r>
      <w:proofErr w:type="spellStart"/>
      <w:r w:rsidRPr="006C34C9">
        <w:rPr>
          <w:rFonts w:ascii="Arial" w:hAnsi="Arial" w:cs="Arial"/>
        </w:rPr>
        <w:t>Gameplay</w:t>
      </w:r>
      <w:proofErr w:type="spellEnd"/>
      <w:r w:rsidRPr="006C34C9">
        <w:rPr>
          <w:rFonts w:ascii="Arial" w:hAnsi="Arial" w:cs="Arial"/>
        </w:rPr>
        <w:t xml:space="preserve"> – Goals, Character, Narrative, Significant Wow Moments.</w:t>
      </w:r>
      <w:r w:rsidRPr="006C34C9">
        <w:rPr>
          <w:rFonts w:ascii="Arial" w:hAnsi="Arial" w:cs="Arial"/>
        </w:rPr>
        <w:br/>
      </w:r>
      <w:proofErr w:type="gramStart"/>
      <w:r w:rsidRPr="006C34C9">
        <w:rPr>
          <w:rFonts w:ascii="Arial" w:hAnsi="Arial" w:cs="Arial"/>
        </w:rPr>
        <w:t>Locations and Environments</w:t>
      </w:r>
      <w:r w:rsidRPr="006C34C9">
        <w:rPr>
          <w:rFonts w:ascii="Arial" w:hAnsi="Arial" w:cs="Arial"/>
        </w:rPr>
        <w:br/>
        <w:t>Technical Restrictions.</w:t>
      </w:r>
      <w:proofErr w:type="gramEnd"/>
    </w:p>
    <w:p w:rsidR="00E772FE" w:rsidRDefault="00E772FE" w:rsidP="00E772FE">
      <w:pPr>
        <w:widowControl w:val="0"/>
        <w:autoSpaceDE w:val="0"/>
        <w:autoSpaceDN w:val="0"/>
        <w:adjustRightInd w:val="0"/>
        <w:rPr>
          <w:rFonts w:ascii="Arial" w:hAnsi="Arial" w:cs="Arial"/>
        </w:rPr>
      </w:pPr>
    </w:p>
    <w:p w:rsidR="00E772FE" w:rsidRDefault="00E772FE" w:rsidP="00E772FE">
      <w:pPr>
        <w:widowControl w:val="0"/>
        <w:autoSpaceDE w:val="0"/>
        <w:autoSpaceDN w:val="0"/>
        <w:adjustRightInd w:val="0"/>
        <w:rPr>
          <w:rFonts w:ascii="Arial" w:hAnsi="Arial" w:cs="Arial"/>
        </w:rPr>
      </w:pPr>
      <w:r>
        <w:rPr>
          <w:rFonts w:ascii="Arial" w:hAnsi="Arial" w:cs="Arial"/>
        </w:rPr>
        <w:t xml:space="preserve">The team will consider the proposal and if they think that the pitch is acceptable they will green light it. If not they will provide suggestions to the team and they will pitch again the following week </w:t>
      </w:r>
    </w:p>
    <w:p w:rsidR="00E772FE" w:rsidRDefault="00E772FE" w:rsidP="00E772FE">
      <w:pPr>
        <w:widowControl w:val="0"/>
        <w:autoSpaceDE w:val="0"/>
        <w:autoSpaceDN w:val="0"/>
        <w:adjustRightInd w:val="0"/>
        <w:jc w:val="both"/>
        <w:rPr>
          <w:rFonts w:ascii="Arial" w:hAnsi="Arial" w:cs="Arial"/>
        </w:rPr>
      </w:pPr>
    </w:p>
    <w:p w:rsidR="00E772FE" w:rsidRDefault="00E772FE" w:rsidP="00E772FE">
      <w:pPr>
        <w:pStyle w:val="ListParagraph"/>
        <w:widowControl w:val="0"/>
        <w:numPr>
          <w:ilvl w:val="0"/>
          <w:numId w:val="5"/>
        </w:numPr>
        <w:autoSpaceDE w:val="0"/>
        <w:autoSpaceDN w:val="0"/>
        <w:adjustRightInd w:val="0"/>
        <w:spacing w:line="276" w:lineRule="auto"/>
        <w:contextualSpacing/>
        <w:jc w:val="both"/>
        <w:rPr>
          <w:rFonts w:cs="Arial"/>
          <w:b/>
          <w:bCs/>
        </w:rPr>
      </w:pPr>
      <w:r>
        <w:rPr>
          <w:rFonts w:cs="Arial"/>
          <w:b/>
          <w:bCs/>
        </w:rPr>
        <w:t>DEVELOPING YOUR GAME</w:t>
      </w:r>
    </w:p>
    <w:p w:rsidR="00E772FE" w:rsidRDefault="00E772FE" w:rsidP="00E772FE">
      <w:pPr>
        <w:widowControl w:val="0"/>
        <w:autoSpaceDE w:val="0"/>
        <w:autoSpaceDN w:val="0"/>
        <w:adjustRightInd w:val="0"/>
        <w:jc w:val="both"/>
        <w:rPr>
          <w:rFonts w:ascii="Arial" w:hAnsi="Arial" w:cs="Arial"/>
          <w:b/>
          <w:bCs/>
        </w:rPr>
      </w:pPr>
    </w:p>
    <w:p w:rsidR="00E772FE" w:rsidRDefault="00E772FE" w:rsidP="00E772FE">
      <w:pPr>
        <w:widowControl w:val="0"/>
        <w:autoSpaceDE w:val="0"/>
        <w:autoSpaceDN w:val="0"/>
        <w:adjustRightInd w:val="0"/>
        <w:jc w:val="both"/>
        <w:rPr>
          <w:rFonts w:ascii="Arial" w:hAnsi="Arial" w:cs="Arial"/>
        </w:rPr>
      </w:pPr>
      <w:r>
        <w:rPr>
          <w:rFonts w:ascii="Arial" w:hAnsi="Arial" w:cs="Arial"/>
        </w:rPr>
        <w:t>You will be required to develop your game in the following way:-</w:t>
      </w:r>
    </w:p>
    <w:p w:rsidR="00E772FE" w:rsidRDefault="00E772FE" w:rsidP="00E772FE">
      <w:pPr>
        <w:widowControl w:val="0"/>
        <w:autoSpaceDE w:val="0"/>
        <w:autoSpaceDN w:val="0"/>
        <w:adjustRightInd w:val="0"/>
        <w:jc w:val="both"/>
        <w:rPr>
          <w:rFonts w:ascii="Arial" w:hAnsi="Arial" w:cs="Arial"/>
        </w:rPr>
      </w:pPr>
    </w:p>
    <w:p w:rsidR="00E772FE" w:rsidRDefault="00E772FE" w:rsidP="00E772FE">
      <w:pPr>
        <w:pStyle w:val="ListParagraph"/>
        <w:widowControl w:val="0"/>
        <w:numPr>
          <w:ilvl w:val="0"/>
          <w:numId w:val="6"/>
        </w:numPr>
        <w:autoSpaceDE w:val="0"/>
        <w:autoSpaceDN w:val="0"/>
        <w:adjustRightInd w:val="0"/>
        <w:spacing w:line="276" w:lineRule="auto"/>
        <w:contextualSpacing/>
        <w:jc w:val="both"/>
        <w:rPr>
          <w:rFonts w:cs="Arial"/>
        </w:rPr>
      </w:pPr>
      <w:r>
        <w:rPr>
          <w:rFonts w:cs="Arial"/>
        </w:rPr>
        <w:t xml:space="preserve">Use of dedicated </w:t>
      </w:r>
      <w:proofErr w:type="gramStart"/>
      <w:r>
        <w:rPr>
          <w:rFonts w:cs="Arial"/>
        </w:rPr>
        <w:t>Agile</w:t>
      </w:r>
      <w:proofErr w:type="gramEnd"/>
      <w:r>
        <w:rPr>
          <w:rFonts w:cs="Arial"/>
        </w:rPr>
        <w:t xml:space="preserve"> software management.  You are now familiar with the use of JIRA it is widely used in game development studios – including studios in Ipswich.   It also merges seamlessly with SVN. You will ALL be required to use the software and to update your work through it.  Please remember we are teaching you good studio based practice and we expect you to work within the confines of the process. </w:t>
      </w:r>
    </w:p>
    <w:p w:rsidR="00E772FE" w:rsidRDefault="00E772FE" w:rsidP="00E772FE">
      <w:pPr>
        <w:pStyle w:val="ListParagraph"/>
        <w:widowControl w:val="0"/>
        <w:numPr>
          <w:ilvl w:val="0"/>
          <w:numId w:val="6"/>
        </w:numPr>
        <w:autoSpaceDE w:val="0"/>
        <w:autoSpaceDN w:val="0"/>
        <w:adjustRightInd w:val="0"/>
        <w:spacing w:line="276" w:lineRule="auto"/>
        <w:contextualSpacing/>
        <w:jc w:val="both"/>
        <w:rPr>
          <w:rFonts w:cs="Arial"/>
        </w:rPr>
      </w:pPr>
      <w:r>
        <w:rPr>
          <w:rFonts w:cs="Arial"/>
        </w:rPr>
        <w:t xml:space="preserve">Focussed weekly review sessions.  The team have reviewed the weekly review cycle and believe it to be the optimum way in which the projects can be delivered and monitored.  Project presentation, Project Design / Art, Project Coding and Project Management.  These 4 areas will be reviewed by in order, Eddie Duggan, Dave Pimm, Chris Janes and Rob Kurta.  Over the 3 weeks of the sprint between each presentation you will be assigned one 20 minute slot to meet each tutor to review the 4 aspects of the </w:t>
      </w:r>
      <w:r>
        <w:rPr>
          <w:rFonts w:cs="Arial"/>
        </w:rPr>
        <w:lastRenderedPageBreak/>
        <w:t xml:space="preserve">games you are developing.  These meetings are timetabled into the Wednesday mornings in particular rooms.  It is absolutely vital that ALL team members are present for ALL meetings.  It is not acceptable for someone who does not regard themselves as a ‘coder’ to absent themselves from a meeting with Chris, or an ‘artist’ from a meeting with Dave.  </w:t>
      </w:r>
      <w:r w:rsidRPr="00CA08DB">
        <w:rPr>
          <w:rFonts w:cs="Arial"/>
          <w:b/>
        </w:rPr>
        <w:t>You are all collectively responsible for the delivery of your game</w:t>
      </w:r>
      <w:r>
        <w:rPr>
          <w:rFonts w:cs="Arial"/>
        </w:rPr>
        <w:t>.  You will see where and when your slots are in the project calendar that accompanies this document.  Please note that this in no way precludes you from asking for additional assistance from tutors for your game projects should you need it.</w:t>
      </w:r>
    </w:p>
    <w:p w:rsidR="00E772FE" w:rsidRDefault="00E772FE" w:rsidP="00E772FE">
      <w:pPr>
        <w:pStyle w:val="ListParagraph"/>
        <w:widowControl w:val="0"/>
        <w:numPr>
          <w:ilvl w:val="0"/>
          <w:numId w:val="6"/>
        </w:numPr>
        <w:autoSpaceDE w:val="0"/>
        <w:autoSpaceDN w:val="0"/>
        <w:adjustRightInd w:val="0"/>
        <w:spacing w:line="276" w:lineRule="auto"/>
        <w:contextualSpacing/>
        <w:jc w:val="both"/>
        <w:rPr>
          <w:rFonts w:cs="Arial"/>
        </w:rPr>
      </w:pPr>
      <w:r>
        <w:rPr>
          <w:rFonts w:cs="Arial"/>
        </w:rPr>
        <w:t>The project is a 40 credit module.  As game designers it is very important that your final portfolio contains completed games. The extra time that has been allocated to this module we hope will give you the opportunity to develop a more significant</w:t>
      </w:r>
      <w:r w:rsidR="004561A1">
        <w:rPr>
          <w:rFonts w:cs="Arial"/>
        </w:rPr>
        <w:t>ly polished</w:t>
      </w:r>
      <w:r>
        <w:rPr>
          <w:rFonts w:cs="Arial"/>
        </w:rPr>
        <w:t xml:space="preserve"> game. Each individual will be expected to devote a MINIMUM of 12 hours per week to the project.</w:t>
      </w:r>
    </w:p>
    <w:p w:rsidR="00E772FE" w:rsidRDefault="00E772FE" w:rsidP="00E772FE">
      <w:pPr>
        <w:widowControl w:val="0"/>
        <w:autoSpaceDE w:val="0"/>
        <w:autoSpaceDN w:val="0"/>
        <w:adjustRightInd w:val="0"/>
        <w:jc w:val="both"/>
        <w:rPr>
          <w:rFonts w:ascii="Arial" w:hAnsi="Arial" w:cs="Arial"/>
        </w:rPr>
      </w:pPr>
    </w:p>
    <w:p w:rsidR="00E772FE" w:rsidRPr="00684C97" w:rsidRDefault="00E772FE" w:rsidP="00E772FE">
      <w:pPr>
        <w:widowControl w:val="0"/>
        <w:autoSpaceDE w:val="0"/>
        <w:autoSpaceDN w:val="0"/>
        <w:adjustRightInd w:val="0"/>
        <w:jc w:val="both"/>
        <w:rPr>
          <w:rFonts w:ascii="Arial" w:hAnsi="Arial" w:cs="Arial"/>
          <w:b/>
          <w:bCs/>
        </w:rPr>
      </w:pPr>
      <w:bookmarkStart w:id="0" w:name="_GoBack"/>
      <w:bookmarkEnd w:id="0"/>
    </w:p>
    <w:p w:rsidR="00E772FE" w:rsidRDefault="00020EE5" w:rsidP="00E772FE">
      <w:pPr>
        <w:widowControl w:val="0"/>
        <w:autoSpaceDE w:val="0"/>
        <w:autoSpaceDN w:val="0"/>
        <w:adjustRightInd w:val="0"/>
        <w:rPr>
          <w:rFonts w:ascii="Arial" w:hAnsi="Arial" w:cs="Arial"/>
          <w:b/>
          <w:bCs/>
        </w:rPr>
      </w:pPr>
      <w:proofErr w:type="gramStart"/>
      <w:r>
        <w:rPr>
          <w:rFonts w:ascii="Arial" w:hAnsi="Arial" w:cs="Arial"/>
          <w:b/>
          <w:bCs/>
        </w:rPr>
        <w:t>Eastern Enterprise Hub.</w:t>
      </w:r>
      <w:proofErr w:type="gramEnd"/>
    </w:p>
    <w:p w:rsidR="00020EE5" w:rsidRDefault="00020EE5" w:rsidP="00E772FE">
      <w:pPr>
        <w:widowControl w:val="0"/>
        <w:autoSpaceDE w:val="0"/>
        <w:autoSpaceDN w:val="0"/>
        <w:adjustRightInd w:val="0"/>
        <w:rPr>
          <w:rFonts w:ascii="Arial" w:hAnsi="Arial" w:cs="Arial"/>
          <w:b/>
          <w:bCs/>
        </w:rPr>
      </w:pPr>
    </w:p>
    <w:p w:rsidR="00020EE5" w:rsidRDefault="00020EE5" w:rsidP="00E772FE">
      <w:pPr>
        <w:widowControl w:val="0"/>
        <w:autoSpaceDE w:val="0"/>
        <w:autoSpaceDN w:val="0"/>
        <w:adjustRightInd w:val="0"/>
        <w:rPr>
          <w:rFonts w:ascii="Arial" w:hAnsi="Arial" w:cs="Arial"/>
          <w:bCs/>
        </w:rPr>
      </w:pPr>
      <w:r>
        <w:rPr>
          <w:rFonts w:ascii="Arial" w:hAnsi="Arial" w:cs="Arial"/>
          <w:bCs/>
        </w:rPr>
        <w:t xml:space="preserve">The game project module forms a central part of the partnership we have with the Eastern Enterprise Hub.  Please remember that the relationship, sessions, networking and development you do with them is </w:t>
      </w:r>
      <w:r w:rsidRPr="00020EE5">
        <w:rPr>
          <w:rFonts w:ascii="Arial" w:hAnsi="Arial" w:cs="Arial"/>
          <w:bCs/>
          <w:i/>
        </w:rPr>
        <w:t>completely voluntary.</w:t>
      </w:r>
      <w:r>
        <w:rPr>
          <w:rFonts w:ascii="Arial" w:hAnsi="Arial" w:cs="Arial"/>
          <w:bCs/>
          <w:i/>
        </w:rPr>
        <w:t xml:space="preserve"> </w:t>
      </w:r>
      <w:r>
        <w:rPr>
          <w:rFonts w:ascii="Arial" w:hAnsi="Arial" w:cs="Arial"/>
          <w:bCs/>
        </w:rPr>
        <w:t>In other words it forms no part at all of the marking and assessing of the game project module. No individual student or team are required to access these sessions</w:t>
      </w:r>
      <w:r w:rsidR="009100E8">
        <w:rPr>
          <w:rFonts w:ascii="Arial" w:hAnsi="Arial" w:cs="Arial"/>
          <w:bCs/>
        </w:rPr>
        <w:t xml:space="preserve"> if they do not wish to.</w:t>
      </w:r>
    </w:p>
    <w:p w:rsidR="00020EE5" w:rsidRDefault="00020EE5" w:rsidP="00E772FE">
      <w:pPr>
        <w:widowControl w:val="0"/>
        <w:autoSpaceDE w:val="0"/>
        <w:autoSpaceDN w:val="0"/>
        <w:adjustRightInd w:val="0"/>
        <w:rPr>
          <w:rFonts w:ascii="Arial" w:hAnsi="Arial" w:cs="Arial"/>
          <w:bCs/>
        </w:rPr>
      </w:pPr>
    </w:p>
    <w:p w:rsidR="00020EE5" w:rsidRDefault="00020EE5" w:rsidP="00E772FE">
      <w:pPr>
        <w:widowControl w:val="0"/>
        <w:autoSpaceDE w:val="0"/>
        <w:autoSpaceDN w:val="0"/>
        <w:adjustRightInd w:val="0"/>
        <w:rPr>
          <w:rFonts w:ascii="Arial" w:hAnsi="Arial" w:cs="Arial"/>
          <w:bCs/>
        </w:rPr>
      </w:pPr>
      <w:r>
        <w:rPr>
          <w:rFonts w:ascii="Arial" w:hAnsi="Arial" w:cs="Arial"/>
          <w:bCs/>
        </w:rPr>
        <w:t>We are planning 2 runs of the workshops with the EE Hub.  The first will be from October through to January.  The second will be from January through to May.  We will look to put those teams that are furthest forward with their game development – who wish to be considered – into the first run of their sessions and those that require more time to get their games up and running into the second round, in January.</w:t>
      </w:r>
    </w:p>
    <w:p w:rsidR="00020EE5" w:rsidRDefault="00020EE5" w:rsidP="00E772FE">
      <w:pPr>
        <w:widowControl w:val="0"/>
        <w:autoSpaceDE w:val="0"/>
        <w:autoSpaceDN w:val="0"/>
        <w:adjustRightInd w:val="0"/>
        <w:rPr>
          <w:rFonts w:ascii="Arial" w:hAnsi="Arial" w:cs="Arial"/>
          <w:bCs/>
        </w:rPr>
      </w:pPr>
    </w:p>
    <w:p w:rsidR="00020EE5" w:rsidRPr="00020EE5" w:rsidRDefault="00020EE5" w:rsidP="00E772FE">
      <w:pPr>
        <w:widowControl w:val="0"/>
        <w:autoSpaceDE w:val="0"/>
        <w:autoSpaceDN w:val="0"/>
        <w:adjustRightInd w:val="0"/>
        <w:rPr>
          <w:rFonts w:ascii="Arial" w:hAnsi="Arial" w:cs="Arial"/>
        </w:rPr>
      </w:pPr>
      <w:r>
        <w:rPr>
          <w:rFonts w:ascii="Arial" w:hAnsi="Arial" w:cs="Arial"/>
          <w:bCs/>
        </w:rPr>
        <w:t>One of the key elements of this relationship is helping teams to develop plans to become indie games studios.  This will be based around the games you are developing. If this is something you are interested in then in your game development you will need to consider the method of monetization you would wish to take with your game and this will need to be factored into your pitch</w:t>
      </w:r>
    </w:p>
    <w:p w:rsidR="00E772FE" w:rsidRPr="00684C97" w:rsidRDefault="00E772FE" w:rsidP="00E772FE">
      <w:pPr>
        <w:widowControl w:val="0"/>
        <w:autoSpaceDE w:val="0"/>
        <w:autoSpaceDN w:val="0"/>
        <w:adjustRightInd w:val="0"/>
        <w:rPr>
          <w:rFonts w:ascii="Arial" w:hAnsi="Arial" w:cs="Arial"/>
          <w:b/>
          <w:bCs/>
        </w:rPr>
      </w:pPr>
    </w:p>
    <w:p w:rsidR="004561A1" w:rsidRDefault="004561A1" w:rsidP="00E772FE">
      <w:pPr>
        <w:widowControl w:val="0"/>
        <w:autoSpaceDE w:val="0"/>
        <w:autoSpaceDN w:val="0"/>
        <w:adjustRightInd w:val="0"/>
        <w:rPr>
          <w:rFonts w:ascii="Arial" w:hAnsi="Arial" w:cs="Arial"/>
          <w:b/>
          <w:bCs/>
        </w:rPr>
      </w:pPr>
    </w:p>
    <w:p w:rsidR="004561A1" w:rsidRDefault="004561A1" w:rsidP="00E772FE">
      <w:pPr>
        <w:widowControl w:val="0"/>
        <w:autoSpaceDE w:val="0"/>
        <w:autoSpaceDN w:val="0"/>
        <w:adjustRightInd w:val="0"/>
        <w:rPr>
          <w:rFonts w:ascii="Arial" w:hAnsi="Arial" w:cs="Arial"/>
          <w:b/>
          <w:bCs/>
        </w:rPr>
      </w:pPr>
    </w:p>
    <w:p w:rsidR="00E772FE" w:rsidRPr="00684C97" w:rsidRDefault="00E772FE" w:rsidP="00E772FE">
      <w:pPr>
        <w:widowControl w:val="0"/>
        <w:autoSpaceDE w:val="0"/>
        <w:autoSpaceDN w:val="0"/>
        <w:adjustRightInd w:val="0"/>
        <w:rPr>
          <w:rFonts w:ascii="Arial" w:hAnsi="Arial" w:cs="Arial"/>
          <w:b/>
          <w:bCs/>
        </w:rPr>
      </w:pPr>
      <w:r w:rsidRPr="00684C97">
        <w:rPr>
          <w:rFonts w:ascii="Arial" w:hAnsi="Arial" w:cs="Arial"/>
          <w:b/>
          <w:bCs/>
        </w:rPr>
        <w:t xml:space="preserve">Assessment Schedule </w:t>
      </w:r>
    </w:p>
    <w:p w:rsidR="00E772FE" w:rsidRPr="00684C97" w:rsidRDefault="00E772FE" w:rsidP="00E772FE">
      <w:pPr>
        <w:rPr>
          <w:rFonts w:ascii="Arial" w:hAnsi="Arial" w:cs="Arial"/>
          <w:b/>
          <w:bCs/>
        </w:rPr>
      </w:pPr>
    </w:p>
    <w:p w:rsidR="00E772FE" w:rsidRDefault="00E772FE" w:rsidP="00E772FE">
      <w:pPr>
        <w:rPr>
          <w:rFonts w:ascii="Arial" w:eastAsia="Calibri" w:hAnsi="Arial" w:cs="Arial"/>
          <w:lang w:eastAsia="en-US"/>
        </w:rPr>
      </w:pPr>
      <w:r w:rsidRPr="00684C97">
        <w:rPr>
          <w:rFonts w:ascii="Arial" w:eastAsia="Calibri" w:hAnsi="Arial" w:cs="Arial"/>
          <w:lang w:eastAsia="en-US"/>
        </w:rPr>
        <w:t xml:space="preserve">The assignment for the </w:t>
      </w:r>
      <w:r>
        <w:rPr>
          <w:rFonts w:ascii="Arial" w:eastAsia="Calibri" w:hAnsi="Arial" w:cs="Arial"/>
          <w:lang w:eastAsia="en-US"/>
        </w:rPr>
        <w:t>game project falls into 2 parts</w:t>
      </w:r>
      <w:r w:rsidRPr="00684C97">
        <w:rPr>
          <w:rFonts w:ascii="Arial" w:eastAsia="Calibri" w:hAnsi="Arial" w:cs="Arial"/>
          <w:lang w:eastAsia="en-US"/>
        </w:rPr>
        <w:t>: The combined total of work from the individual student should reflect the work of two academic semesters for 40 c</w:t>
      </w:r>
      <w:r>
        <w:rPr>
          <w:rFonts w:ascii="Arial" w:eastAsia="Calibri" w:hAnsi="Arial" w:cs="Arial"/>
          <w:lang w:eastAsia="en-US"/>
        </w:rPr>
        <w:t>redits (8k words or equivalent).  Details of the two assessments, the criteria and the submission dates are below:-</w:t>
      </w:r>
    </w:p>
    <w:p w:rsidR="00E772FE" w:rsidRDefault="00E772FE" w:rsidP="00E772FE">
      <w:pPr>
        <w:rPr>
          <w:rFonts w:ascii="Arial" w:eastAsia="Calibri" w:hAnsi="Arial" w:cs="Arial"/>
          <w:lang w:eastAsia="en-US"/>
        </w:rPr>
      </w:pPr>
    </w:p>
    <w:p w:rsidR="00E94259" w:rsidRDefault="00605800" w:rsidP="000F5D08">
      <w:pPr>
        <w:rPr>
          <w:b/>
        </w:rPr>
      </w:pPr>
      <w:r>
        <w:rPr>
          <w:rFonts w:ascii="Arial" w:eastAsia="Calibri" w:hAnsi="Arial" w:cs="Arial"/>
          <w:b/>
          <w:lang w:eastAsia="en-US"/>
        </w:rPr>
        <w:t>ASSESSMENT NUMBER 1: THE GAME</w:t>
      </w:r>
      <w:r w:rsidR="000F5D08" w:rsidRPr="00197F58">
        <w:rPr>
          <w:b/>
        </w:rPr>
        <w:t xml:space="preserve"> </w:t>
      </w:r>
    </w:p>
    <w:p w:rsidR="00E94259" w:rsidRDefault="00E94259" w:rsidP="000F5D08">
      <w:pPr>
        <w:rPr>
          <w:b/>
        </w:rPr>
      </w:pPr>
    </w:p>
    <w:p w:rsidR="000F5D08" w:rsidRPr="00197F58" w:rsidRDefault="000F5D08" w:rsidP="000F5D08">
      <w:pPr>
        <w:rPr>
          <w:b/>
        </w:rPr>
      </w:pPr>
      <w:r w:rsidRPr="00197F58">
        <w:rPr>
          <w:b/>
        </w:rPr>
        <w:lastRenderedPageBreak/>
        <w:t>SUBMISSION DATE FRIDAY MAY 6</w:t>
      </w:r>
      <w:r w:rsidRPr="00197F58">
        <w:rPr>
          <w:b/>
          <w:vertAlign w:val="superscript"/>
        </w:rPr>
        <w:t>TH</w:t>
      </w:r>
      <w:r w:rsidRPr="00197F58">
        <w:rPr>
          <w:b/>
        </w:rPr>
        <w:t xml:space="preserve"> 2015</w:t>
      </w:r>
    </w:p>
    <w:p w:rsidR="000F5D08" w:rsidRDefault="000F5D08" w:rsidP="00E772FE">
      <w:pPr>
        <w:rPr>
          <w:rFonts w:ascii="Arial" w:eastAsia="Calibri" w:hAnsi="Arial" w:cs="Arial"/>
          <w:lang w:eastAsia="en-US"/>
        </w:rPr>
      </w:pPr>
    </w:p>
    <w:p w:rsidR="00E772FE" w:rsidRPr="00684C97" w:rsidRDefault="00E772FE" w:rsidP="00E772FE">
      <w:pPr>
        <w:rPr>
          <w:rFonts w:ascii="Arial" w:eastAsia="Calibri" w:hAnsi="Arial" w:cs="Arial"/>
          <w:lang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40"/>
        <w:gridCol w:w="2688"/>
        <w:gridCol w:w="1689"/>
        <w:gridCol w:w="1409"/>
        <w:gridCol w:w="1846"/>
      </w:tblGrid>
      <w:tr w:rsidR="000F5D08" w:rsidRPr="008F47DC" w:rsidTr="00636472">
        <w:tc>
          <w:tcPr>
            <w:tcW w:w="1440" w:type="dxa"/>
            <w:vAlign w:val="center"/>
          </w:tcPr>
          <w:p w:rsidR="000F5D08" w:rsidRPr="008F47DC" w:rsidRDefault="000F5D08"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Component Number</w:t>
            </w:r>
          </w:p>
        </w:tc>
        <w:tc>
          <w:tcPr>
            <w:tcW w:w="2688" w:type="dxa"/>
            <w:vAlign w:val="center"/>
          </w:tcPr>
          <w:p w:rsidR="000F5D08" w:rsidRPr="008F47DC" w:rsidRDefault="000F5D08"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Form of assessment</w:t>
            </w:r>
          </w:p>
        </w:tc>
        <w:tc>
          <w:tcPr>
            <w:tcW w:w="1689" w:type="dxa"/>
            <w:vAlign w:val="center"/>
          </w:tcPr>
          <w:p w:rsidR="000F5D08" w:rsidRPr="008F47DC" w:rsidRDefault="000F5D08"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Assessment size</w:t>
            </w:r>
          </w:p>
        </w:tc>
        <w:tc>
          <w:tcPr>
            <w:tcW w:w="1409" w:type="dxa"/>
            <w:vAlign w:val="center"/>
          </w:tcPr>
          <w:p w:rsidR="000F5D08" w:rsidRPr="008F47DC" w:rsidRDefault="000F5D08"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Weighting (%)</w:t>
            </w:r>
          </w:p>
        </w:tc>
        <w:tc>
          <w:tcPr>
            <w:tcW w:w="1846" w:type="dxa"/>
            <w:vAlign w:val="center"/>
          </w:tcPr>
          <w:p w:rsidR="000F5D08" w:rsidRPr="008F47DC" w:rsidRDefault="000F5D08"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Learning Outcomes assessed</w:t>
            </w:r>
          </w:p>
        </w:tc>
      </w:tr>
      <w:tr w:rsidR="000F5D08" w:rsidRPr="008F47DC" w:rsidTr="00636472">
        <w:tc>
          <w:tcPr>
            <w:tcW w:w="1440" w:type="dxa"/>
            <w:vAlign w:val="center"/>
          </w:tcPr>
          <w:p w:rsidR="000F5D08" w:rsidRPr="008F47DC" w:rsidRDefault="000F5D08"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1</w:t>
            </w:r>
          </w:p>
        </w:tc>
        <w:tc>
          <w:tcPr>
            <w:tcW w:w="2688" w:type="dxa"/>
            <w:vAlign w:val="center"/>
          </w:tcPr>
          <w:p w:rsidR="000F5D08" w:rsidRPr="008F47DC" w:rsidRDefault="000F5D08"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The Game</w:t>
            </w:r>
          </w:p>
        </w:tc>
        <w:tc>
          <w:tcPr>
            <w:tcW w:w="1689" w:type="dxa"/>
            <w:vAlign w:val="center"/>
          </w:tcPr>
          <w:p w:rsidR="000F5D08" w:rsidRPr="008F47DC" w:rsidRDefault="000F5D08" w:rsidP="00636472">
            <w:pPr>
              <w:spacing w:before="120" w:after="120" w:line="276" w:lineRule="auto"/>
              <w:jc w:val="center"/>
              <w:rPr>
                <w:rFonts w:asciiTheme="minorBidi" w:hAnsiTheme="minorBidi" w:cstheme="minorBidi"/>
              </w:rPr>
            </w:pPr>
          </w:p>
        </w:tc>
        <w:tc>
          <w:tcPr>
            <w:tcW w:w="1409" w:type="dxa"/>
            <w:vAlign w:val="center"/>
          </w:tcPr>
          <w:p w:rsidR="000F5D08" w:rsidRPr="008F47DC" w:rsidRDefault="000F5D08"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20</w:t>
            </w:r>
          </w:p>
        </w:tc>
        <w:tc>
          <w:tcPr>
            <w:tcW w:w="1846" w:type="dxa"/>
            <w:vAlign w:val="center"/>
          </w:tcPr>
          <w:p w:rsidR="000F5D08" w:rsidRPr="008F47DC" w:rsidRDefault="000F5D08"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1</w:t>
            </w:r>
          </w:p>
        </w:tc>
      </w:tr>
    </w:tbl>
    <w:p w:rsidR="00BC28AA" w:rsidRDefault="00BC28AA"/>
    <w:p w:rsidR="000F5D08" w:rsidRDefault="000F5D08"/>
    <w:p w:rsidR="000F5D08" w:rsidRDefault="00A72B13">
      <w:r>
        <w:t xml:space="preserve">The </w:t>
      </w:r>
      <w:r w:rsidR="00197F58">
        <w:t xml:space="preserve">course </w:t>
      </w:r>
      <w:r>
        <w:t>team will mark the game that resides in the appropriate SVN FOLDER at the end of the date above</w:t>
      </w:r>
      <w:r w:rsidR="00C27243">
        <w:t xml:space="preserve">, unless a team are making a Non Digital Submission in which case this will be </w:t>
      </w:r>
      <w:r w:rsidR="00197F58">
        <w:t xml:space="preserve">a physical submission </w:t>
      </w:r>
      <w:r w:rsidR="00C27243">
        <w:t>handed in</w:t>
      </w:r>
      <w:r w:rsidR="00197F58">
        <w:t>,</w:t>
      </w:r>
      <w:r w:rsidR="00C27243">
        <w:t xml:space="preserve"> in the usual way on the above date</w:t>
      </w:r>
      <w:r w:rsidR="004561A1">
        <w:t>.</w:t>
      </w:r>
    </w:p>
    <w:p w:rsidR="00862EE4" w:rsidRDefault="00862EE4"/>
    <w:p w:rsidR="00862EE4" w:rsidRDefault="00E94259">
      <w:r>
        <w:t xml:space="preserve">The game should represent </w:t>
      </w:r>
      <w:r w:rsidR="00862EE4">
        <w:t xml:space="preserve">a culmination of </w:t>
      </w:r>
      <w:r>
        <w:t xml:space="preserve">both </w:t>
      </w:r>
      <w:r w:rsidR="00862EE4">
        <w:t xml:space="preserve">your </w:t>
      </w:r>
      <w:r w:rsidR="00862EE4" w:rsidRPr="00E94259">
        <w:rPr>
          <w:i/>
        </w:rPr>
        <w:t>design</w:t>
      </w:r>
      <w:r w:rsidR="00862EE4">
        <w:t xml:space="preserve"> and </w:t>
      </w:r>
      <w:r w:rsidR="00862EE4" w:rsidRPr="00E94259">
        <w:rPr>
          <w:i/>
        </w:rPr>
        <w:t>game production</w:t>
      </w:r>
      <w:r w:rsidR="00862EE4">
        <w:t xml:space="preserve"> skills. We will look for your efforts to secure emotional responses from the target market you have identified through the design of the game and the overall quality of the experience (criteria 2 and 4) how this matches against the initial and ongoing design specifications of the game </w:t>
      </w:r>
      <w:r w:rsidR="004561A1">
        <w:t>based on</w:t>
      </w:r>
      <w:r>
        <w:t xml:space="preserve"> the feedback you are receiving on the work </w:t>
      </w:r>
      <w:r w:rsidR="00862EE4">
        <w:t>(criteria 1) and the quality of your iterative cycles of development (criteria 3).</w:t>
      </w:r>
    </w:p>
    <w:p w:rsidR="00A72B13" w:rsidRDefault="00A72B13"/>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FF4A02" w:rsidRDefault="00FF4A02" w:rsidP="00862EE4">
      <w:pPr>
        <w:spacing w:line="276" w:lineRule="auto"/>
        <w:rPr>
          <w:rFonts w:asciiTheme="minorBidi" w:hAnsiTheme="minorBidi" w:cstheme="minorBidi"/>
          <w:b/>
          <w:bCs/>
          <w:sz w:val="22"/>
          <w:szCs w:val="22"/>
        </w:rPr>
      </w:pPr>
    </w:p>
    <w:p w:rsidR="00862EE4" w:rsidRPr="008F47DC" w:rsidRDefault="00862EE4" w:rsidP="00862EE4">
      <w:pPr>
        <w:spacing w:line="276" w:lineRule="auto"/>
        <w:rPr>
          <w:rFonts w:asciiTheme="minorBidi" w:hAnsiTheme="minorBidi" w:cstheme="minorBidi"/>
          <w:b/>
          <w:bCs/>
          <w:sz w:val="22"/>
          <w:szCs w:val="22"/>
        </w:rPr>
      </w:pPr>
      <w:r w:rsidRPr="008F47DC">
        <w:rPr>
          <w:rFonts w:asciiTheme="minorBidi" w:hAnsiTheme="minorBidi" w:cstheme="minorBidi"/>
          <w:b/>
          <w:bCs/>
          <w:sz w:val="22"/>
          <w:szCs w:val="22"/>
        </w:rPr>
        <w:t>ASSESSMENT CRITERIA</w:t>
      </w:r>
    </w:p>
    <w:p w:rsidR="00862EE4" w:rsidRPr="008F47DC" w:rsidRDefault="00862EE4" w:rsidP="00862EE4">
      <w:pPr>
        <w:spacing w:line="276" w:lineRule="auto"/>
        <w:rPr>
          <w:rFonts w:asciiTheme="minorBidi" w:hAnsiTheme="minorBidi" w:cstheme="minorBidi"/>
          <w:b/>
          <w:bCs/>
          <w:sz w:val="22"/>
          <w:szCs w:val="22"/>
        </w:rPr>
      </w:pPr>
      <w:r w:rsidRPr="008F47DC">
        <w:rPr>
          <w:rFonts w:asciiTheme="minorBidi" w:hAnsiTheme="minorBidi" w:cstheme="minorBidi"/>
          <w:b/>
          <w:bCs/>
          <w:sz w:val="22"/>
          <w:szCs w:val="22"/>
        </w:rPr>
        <w:t xml:space="preserve">Assessment 1 </w:t>
      </w:r>
      <w:proofErr w:type="gramStart"/>
      <w:r w:rsidRPr="008F47DC">
        <w:rPr>
          <w:rFonts w:asciiTheme="minorBidi" w:hAnsiTheme="minorBidi" w:cstheme="minorBidi"/>
          <w:b/>
          <w:bCs/>
          <w:sz w:val="22"/>
          <w:szCs w:val="22"/>
        </w:rPr>
        <w:t>The</w:t>
      </w:r>
      <w:proofErr w:type="gramEnd"/>
      <w:r w:rsidRPr="008F47DC">
        <w:rPr>
          <w:rFonts w:asciiTheme="minorBidi" w:hAnsiTheme="minorBidi" w:cstheme="minorBidi"/>
          <w:b/>
          <w:bCs/>
          <w:sz w:val="22"/>
          <w:szCs w:val="22"/>
        </w:rPr>
        <w:t xml:space="preserve"> Game component</w:t>
      </w:r>
      <w:r>
        <w:rPr>
          <w:rFonts w:asciiTheme="minorBidi" w:hAnsiTheme="minorBidi" w:cstheme="minorBidi"/>
          <w:b/>
          <w:bCs/>
          <w:sz w:val="22"/>
          <w:szCs w:val="22"/>
        </w:rPr>
        <w:t>:</w:t>
      </w:r>
    </w:p>
    <w:p w:rsidR="00862EE4" w:rsidRPr="00862EE4" w:rsidRDefault="00862EE4" w:rsidP="00862EE4">
      <w:pPr>
        <w:pStyle w:val="ListParagraph"/>
        <w:numPr>
          <w:ilvl w:val="0"/>
          <w:numId w:val="9"/>
        </w:numPr>
        <w:spacing w:before="60" w:after="60" w:line="276" w:lineRule="auto"/>
        <w:rPr>
          <w:rFonts w:asciiTheme="minorBidi" w:hAnsiTheme="minorBidi" w:cstheme="minorBidi"/>
          <w:szCs w:val="22"/>
        </w:rPr>
      </w:pPr>
      <w:r w:rsidRPr="00862EE4">
        <w:rPr>
          <w:rFonts w:asciiTheme="minorBidi" w:hAnsiTheme="minorBidi" w:cstheme="minorBidi"/>
          <w:szCs w:val="22"/>
        </w:rPr>
        <w:t>Ability to deliver a complete game against an initial design specification.</w:t>
      </w:r>
    </w:p>
    <w:p w:rsidR="00862EE4" w:rsidRPr="00862EE4" w:rsidRDefault="00862EE4" w:rsidP="00862EE4">
      <w:pPr>
        <w:pStyle w:val="ListParagraph"/>
        <w:numPr>
          <w:ilvl w:val="0"/>
          <w:numId w:val="9"/>
        </w:numPr>
        <w:spacing w:before="60" w:after="60" w:line="276" w:lineRule="auto"/>
        <w:rPr>
          <w:rFonts w:asciiTheme="minorBidi" w:hAnsiTheme="minorBidi" w:cstheme="minorBidi"/>
          <w:szCs w:val="22"/>
        </w:rPr>
      </w:pPr>
      <w:proofErr w:type="gramStart"/>
      <w:r w:rsidRPr="00862EE4">
        <w:rPr>
          <w:rFonts w:asciiTheme="minorBidi" w:hAnsiTheme="minorBidi" w:cstheme="minorBidi"/>
          <w:szCs w:val="22"/>
        </w:rPr>
        <w:t>Quality of game play</w:t>
      </w:r>
      <w:proofErr w:type="gramEnd"/>
      <w:r w:rsidRPr="00862EE4">
        <w:rPr>
          <w:rFonts w:asciiTheme="minorBidi" w:hAnsiTheme="minorBidi" w:cstheme="minorBidi"/>
          <w:szCs w:val="22"/>
        </w:rPr>
        <w:t xml:space="preserve"> experience.</w:t>
      </w:r>
    </w:p>
    <w:p w:rsidR="00862EE4" w:rsidRPr="00862EE4" w:rsidRDefault="00862EE4" w:rsidP="00862EE4">
      <w:pPr>
        <w:pStyle w:val="ListParagraph"/>
        <w:numPr>
          <w:ilvl w:val="0"/>
          <w:numId w:val="9"/>
        </w:numPr>
        <w:spacing w:before="60" w:after="60" w:line="276" w:lineRule="auto"/>
        <w:rPr>
          <w:rFonts w:asciiTheme="minorBidi" w:hAnsiTheme="minorBidi" w:cstheme="minorBidi"/>
          <w:szCs w:val="22"/>
        </w:rPr>
      </w:pPr>
      <w:r w:rsidRPr="00862EE4">
        <w:rPr>
          <w:rFonts w:asciiTheme="minorBidi" w:hAnsiTheme="minorBidi" w:cstheme="minorBidi"/>
          <w:szCs w:val="22"/>
        </w:rPr>
        <w:t>Quality of iterative development of the game.</w:t>
      </w:r>
    </w:p>
    <w:p w:rsidR="00862EE4" w:rsidRPr="00862EE4" w:rsidRDefault="00862EE4" w:rsidP="00862EE4">
      <w:pPr>
        <w:pStyle w:val="ListParagraph"/>
        <w:numPr>
          <w:ilvl w:val="0"/>
          <w:numId w:val="9"/>
        </w:numPr>
        <w:spacing w:before="60" w:after="60" w:line="276" w:lineRule="auto"/>
        <w:rPr>
          <w:rFonts w:asciiTheme="minorBidi" w:hAnsiTheme="minorBidi" w:cstheme="minorBidi"/>
          <w:szCs w:val="22"/>
        </w:rPr>
      </w:pPr>
      <w:r w:rsidRPr="00862EE4">
        <w:rPr>
          <w:rFonts w:asciiTheme="minorBidi" w:hAnsiTheme="minorBidi" w:cstheme="minorBidi"/>
          <w:szCs w:val="22"/>
        </w:rPr>
        <w:t xml:space="preserve">Ability to satisfy an identified market through appropriate game </w:t>
      </w:r>
      <w:proofErr w:type="gramStart"/>
      <w:r w:rsidRPr="00862EE4">
        <w:rPr>
          <w:rFonts w:asciiTheme="minorBidi" w:hAnsiTheme="minorBidi" w:cstheme="minorBidi"/>
          <w:szCs w:val="22"/>
        </w:rPr>
        <w:t>play</w:t>
      </w:r>
      <w:proofErr w:type="gramEnd"/>
      <w:r w:rsidRPr="00862EE4">
        <w:rPr>
          <w:rFonts w:asciiTheme="minorBidi" w:hAnsiTheme="minorBidi" w:cstheme="minorBidi"/>
          <w:szCs w:val="22"/>
        </w:rPr>
        <w:t xml:space="preserve"> design.</w:t>
      </w:r>
    </w:p>
    <w:p w:rsidR="00A72B13" w:rsidRDefault="00A72B13" w:rsidP="00A72B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39"/>
        <w:gridCol w:w="1250"/>
        <w:gridCol w:w="1399"/>
      </w:tblGrid>
      <w:tr w:rsidR="008A4792" w:rsidRPr="008A0D5F" w:rsidTr="00A3279B">
        <w:tc>
          <w:tcPr>
            <w:tcW w:w="8388" w:type="dxa"/>
            <w:gridSpan w:val="3"/>
          </w:tcPr>
          <w:p w:rsidR="008A4792" w:rsidRPr="008A0D5F" w:rsidRDefault="008A4792" w:rsidP="003F2501">
            <w:pPr>
              <w:rPr>
                <w:lang w:val="en-US"/>
              </w:rPr>
            </w:pPr>
            <w:r w:rsidRPr="008A0D5F">
              <w:rPr>
                <w:lang w:val="en-US"/>
              </w:rPr>
              <w:t>Student Name:</w:t>
            </w:r>
            <w:r>
              <w:rPr>
                <w:lang w:val="en-US"/>
              </w:rPr>
              <w:t xml:space="preserve"> </w:t>
            </w:r>
          </w:p>
        </w:tc>
      </w:tr>
      <w:tr w:rsidR="003F2501" w:rsidRPr="008A0D5F" w:rsidTr="003F2501">
        <w:tc>
          <w:tcPr>
            <w:tcW w:w="5739" w:type="dxa"/>
            <w:shd w:val="clear" w:color="auto" w:fill="auto"/>
          </w:tcPr>
          <w:p w:rsidR="003F2501" w:rsidRPr="008A0D5F" w:rsidRDefault="003F2501" w:rsidP="00636472">
            <w:pPr>
              <w:rPr>
                <w:b/>
                <w:bCs/>
                <w:lang w:val="en-US"/>
              </w:rPr>
            </w:pPr>
            <w:r w:rsidRPr="008A0D5F">
              <w:rPr>
                <w:b/>
                <w:bCs/>
                <w:lang w:val="en-US"/>
              </w:rPr>
              <w:lastRenderedPageBreak/>
              <w:t>3</w:t>
            </w:r>
            <w:r w:rsidRPr="008A0D5F">
              <w:rPr>
                <w:b/>
                <w:bCs/>
                <w:vertAlign w:val="superscript"/>
                <w:lang w:val="en-US"/>
              </w:rPr>
              <w:t>rd</w:t>
            </w:r>
          </w:p>
        </w:tc>
        <w:tc>
          <w:tcPr>
            <w:tcW w:w="1250" w:type="dxa"/>
            <w:shd w:val="clear" w:color="auto" w:fill="auto"/>
          </w:tcPr>
          <w:p w:rsidR="003F2501" w:rsidRPr="008A0D5F" w:rsidRDefault="003F2501" w:rsidP="00636472">
            <w:pPr>
              <w:rPr>
                <w:lang w:val="en-US"/>
              </w:rPr>
            </w:pPr>
            <w:r w:rsidRPr="008A0D5F">
              <w:rPr>
                <w:lang w:val="en-US"/>
              </w:rPr>
              <w:t>1</w:t>
            </w:r>
            <w:r w:rsidRPr="008A0D5F">
              <w:rPr>
                <w:vertAlign w:val="superscript"/>
                <w:lang w:val="en-US"/>
              </w:rPr>
              <w:t>st</w:t>
            </w:r>
            <w:r w:rsidRPr="008A0D5F">
              <w:rPr>
                <w:lang w:val="en-US"/>
              </w:rPr>
              <w:t xml:space="preserve"> Marker</w:t>
            </w:r>
          </w:p>
        </w:tc>
        <w:tc>
          <w:tcPr>
            <w:tcW w:w="1399" w:type="dxa"/>
          </w:tcPr>
          <w:p w:rsidR="003F2501" w:rsidRPr="008A0D5F" w:rsidRDefault="003F2501" w:rsidP="00636472">
            <w:pPr>
              <w:rPr>
                <w:lang w:val="en-US"/>
              </w:rPr>
            </w:pPr>
            <w:r>
              <w:rPr>
                <w:lang w:val="en-US"/>
              </w:rPr>
              <w:t>2</w:t>
            </w:r>
            <w:r w:rsidRPr="003F2501">
              <w:rPr>
                <w:vertAlign w:val="superscript"/>
                <w:lang w:val="en-US"/>
              </w:rPr>
              <w:t>nd</w:t>
            </w:r>
            <w:r>
              <w:rPr>
                <w:lang w:val="en-US"/>
              </w:rPr>
              <w:t xml:space="preserve"> Marker</w:t>
            </w:r>
          </w:p>
        </w:tc>
      </w:tr>
      <w:tr w:rsidR="003F2501" w:rsidRPr="008A0D5F" w:rsidTr="003F2501">
        <w:tc>
          <w:tcPr>
            <w:tcW w:w="5739" w:type="dxa"/>
            <w:shd w:val="clear" w:color="auto" w:fill="auto"/>
          </w:tcPr>
          <w:p w:rsidR="003F2501" w:rsidRPr="008A0D5F" w:rsidRDefault="00197F58" w:rsidP="00636472">
            <w:pPr>
              <w:widowControl w:val="0"/>
              <w:autoSpaceDE w:val="0"/>
              <w:autoSpaceDN w:val="0"/>
              <w:adjustRightInd w:val="0"/>
              <w:spacing w:after="120"/>
              <w:jc w:val="both"/>
              <w:rPr>
                <w:rFonts w:ascii="Arial" w:hAnsi="Arial" w:cs="Arial"/>
                <w:color w:val="000000"/>
                <w:sz w:val="18"/>
                <w:szCs w:val="18"/>
              </w:rPr>
            </w:pPr>
            <w:r>
              <w:rPr>
                <w:rFonts w:ascii="Arial" w:hAnsi="Arial" w:cs="Arial"/>
                <w:color w:val="000000"/>
                <w:sz w:val="18"/>
                <w:szCs w:val="18"/>
              </w:rPr>
              <w:t>Initial and ongoing design specifications showed little insight into target market.</w:t>
            </w:r>
          </w:p>
        </w:tc>
        <w:tc>
          <w:tcPr>
            <w:tcW w:w="1250" w:type="dxa"/>
            <w:shd w:val="clear" w:color="auto" w:fill="auto"/>
          </w:tcPr>
          <w:p w:rsidR="003F2501" w:rsidRPr="008A0D5F" w:rsidRDefault="003F2501" w:rsidP="00636472">
            <w:pPr>
              <w:rPr>
                <w:lang w:val="en-US"/>
              </w:rPr>
            </w:pPr>
          </w:p>
        </w:tc>
        <w:tc>
          <w:tcPr>
            <w:tcW w:w="1399" w:type="dxa"/>
          </w:tcPr>
          <w:p w:rsidR="003F2501" w:rsidRDefault="003F2501" w:rsidP="00636472">
            <w:pPr>
              <w:rPr>
                <w:lang w:val="en-US"/>
              </w:rPr>
            </w:pPr>
          </w:p>
        </w:tc>
      </w:tr>
      <w:tr w:rsidR="003F2501" w:rsidRPr="008A0D5F" w:rsidTr="003F2501">
        <w:tc>
          <w:tcPr>
            <w:tcW w:w="5739" w:type="dxa"/>
            <w:shd w:val="clear" w:color="auto" w:fill="auto"/>
          </w:tcPr>
          <w:p w:rsidR="003F2501" w:rsidRPr="00107337" w:rsidRDefault="00197F58"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color w:val="000000"/>
                <w:sz w:val="18"/>
                <w:szCs w:val="18"/>
                <w:lang w:val="en-US"/>
              </w:rPr>
              <w:t>Game Play experience showed some functionality but little or no emotional engagement.</w:t>
            </w:r>
          </w:p>
        </w:tc>
        <w:tc>
          <w:tcPr>
            <w:tcW w:w="1250" w:type="dxa"/>
            <w:shd w:val="clear" w:color="auto" w:fill="auto"/>
          </w:tcPr>
          <w:p w:rsidR="003F2501" w:rsidRPr="008A0D5F" w:rsidRDefault="003F2501" w:rsidP="00636472">
            <w:pPr>
              <w:rPr>
                <w:lang w:val="en-US"/>
              </w:rPr>
            </w:pPr>
          </w:p>
        </w:tc>
        <w:tc>
          <w:tcPr>
            <w:tcW w:w="1399" w:type="dxa"/>
          </w:tcPr>
          <w:p w:rsidR="003F2501" w:rsidRDefault="003F2501" w:rsidP="00636472">
            <w:pPr>
              <w:rPr>
                <w:lang w:val="en-US"/>
              </w:rPr>
            </w:pPr>
          </w:p>
        </w:tc>
      </w:tr>
      <w:tr w:rsidR="003F2501" w:rsidRPr="008A0D5F" w:rsidTr="003F2501">
        <w:tc>
          <w:tcPr>
            <w:tcW w:w="5739" w:type="dxa"/>
            <w:shd w:val="clear" w:color="auto" w:fill="auto"/>
          </w:tcPr>
          <w:p w:rsidR="003F2501" w:rsidRPr="00107337" w:rsidRDefault="00197F58"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color w:val="000000"/>
                <w:sz w:val="18"/>
                <w:szCs w:val="18"/>
                <w:lang w:val="en-US"/>
              </w:rPr>
              <w:t xml:space="preserve">The game was developed but issues that were flagged up during the build (tutors / target </w:t>
            </w:r>
            <w:proofErr w:type="gramStart"/>
            <w:r>
              <w:rPr>
                <w:rFonts w:ascii="Arial" w:hAnsi="Arial" w:cs="Arial"/>
                <w:color w:val="000000"/>
                <w:sz w:val="18"/>
                <w:szCs w:val="18"/>
                <w:lang w:val="en-US"/>
              </w:rPr>
              <w:t>market )</w:t>
            </w:r>
            <w:proofErr w:type="gramEnd"/>
            <w:r>
              <w:rPr>
                <w:rFonts w:ascii="Arial" w:hAnsi="Arial" w:cs="Arial"/>
                <w:color w:val="000000"/>
                <w:sz w:val="18"/>
                <w:szCs w:val="18"/>
                <w:lang w:val="en-US"/>
              </w:rPr>
              <w:t xml:space="preserve"> were not iterated.</w:t>
            </w:r>
          </w:p>
        </w:tc>
        <w:tc>
          <w:tcPr>
            <w:tcW w:w="1250" w:type="dxa"/>
            <w:shd w:val="clear" w:color="auto" w:fill="auto"/>
          </w:tcPr>
          <w:p w:rsidR="003F2501" w:rsidRPr="008A0D5F" w:rsidRDefault="003F2501" w:rsidP="00636472">
            <w:pPr>
              <w:rPr>
                <w:lang w:val="en-US"/>
              </w:rPr>
            </w:pPr>
          </w:p>
        </w:tc>
        <w:tc>
          <w:tcPr>
            <w:tcW w:w="1399" w:type="dxa"/>
          </w:tcPr>
          <w:p w:rsidR="003F2501" w:rsidRDefault="003F2501" w:rsidP="00636472">
            <w:pPr>
              <w:rPr>
                <w:lang w:val="en-US"/>
              </w:rPr>
            </w:pPr>
          </w:p>
        </w:tc>
      </w:tr>
      <w:tr w:rsidR="003F2501" w:rsidRPr="008A0D5F" w:rsidTr="003F2501">
        <w:tc>
          <w:tcPr>
            <w:tcW w:w="5739" w:type="dxa"/>
            <w:shd w:val="clear" w:color="auto" w:fill="auto"/>
          </w:tcPr>
          <w:p w:rsidR="003F2501" w:rsidRPr="00197F58" w:rsidRDefault="00197F58" w:rsidP="00636472">
            <w:pPr>
              <w:rPr>
                <w:rFonts w:ascii="Arial" w:hAnsi="Arial" w:cs="Arial"/>
                <w:sz w:val="18"/>
                <w:szCs w:val="18"/>
                <w:lang w:val="en-US"/>
              </w:rPr>
            </w:pPr>
            <w:r w:rsidRPr="00197F58">
              <w:rPr>
                <w:rFonts w:ascii="Arial" w:hAnsi="Arial" w:cs="Arial"/>
                <w:sz w:val="18"/>
                <w:szCs w:val="18"/>
                <w:lang w:val="en-US"/>
              </w:rPr>
              <w:t>The game would have little appeal to the target market identified.</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8A0D5F" w:rsidRDefault="003F2501" w:rsidP="00636472">
            <w:pPr>
              <w:widowControl w:val="0"/>
              <w:autoSpaceDE w:val="0"/>
              <w:autoSpaceDN w:val="0"/>
              <w:adjustRightInd w:val="0"/>
              <w:spacing w:after="120"/>
              <w:jc w:val="both"/>
              <w:rPr>
                <w:rFonts w:asciiTheme="minorBidi" w:hAnsiTheme="minorBidi"/>
                <w:b/>
                <w:bCs/>
                <w:color w:val="000000"/>
                <w:sz w:val="18"/>
                <w:szCs w:val="18"/>
              </w:rPr>
            </w:pPr>
            <w:r w:rsidRPr="00906ED8">
              <w:rPr>
                <w:rFonts w:asciiTheme="minorBidi" w:hAnsiTheme="minorBidi"/>
                <w:b/>
                <w:bCs/>
                <w:color w:val="000000"/>
                <w:sz w:val="18"/>
                <w:szCs w:val="18"/>
              </w:rPr>
              <w:t>2:2</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8A0D5F" w:rsidRDefault="00197F58" w:rsidP="00636472">
            <w:pPr>
              <w:widowControl w:val="0"/>
              <w:autoSpaceDE w:val="0"/>
              <w:autoSpaceDN w:val="0"/>
              <w:adjustRightInd w:val="0"/>
              <w:spacing w:after="120"/>
              <w:jc w:val="both"/>
              <w:rPr>
                <w:rFonts w:ascii="Arial" w:hAnsi="Arial" w:cs="Arial"/>
                <w:color w:val="000000"/>
                <w:sz w:val="18"/>
                <w:szCs w:val="18"/>
              </w:rPr>
            </w:pPr>
            <w:r>
              <w:rPr>
                <w:rFonts w:ascii="Arial" w:hAnsi="Arial" w:cs="Arial"/>
                <w:color w:val="000000"/>
                <w:sz w:val="18"/>
                <w:szCs w:val="18"/>
              </w:rPr>
              <w:t>Design specifications did acknowledge the target market but there was inconsistency across the build.</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D701DC" w:rsidRDefault="00197F58"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color w:val="000000"/>
                <w:sz w:val="18"/>
                <w:szCs w:val="18"/>
                <w:lang w:val="en-US"/>
              </w:rPr>
              <w:t>Efforts were made to elicit emotional responses from the identified target market with some limited success</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D701DC" w:rsidRDefault="00197F58"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color w:val="000000"/>
                <w:sz w:val="18"/>
                <w:szCs w:val="18"/>
                <w:lang w:val="en-US"/>
              </w:rPr>
              <w:t>There was evidence across the build of iteration based on ongoing feedback from the target market and tutors</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197F58" w:rsidRDefault="00197F58" w:rsidP="00636472">
            <w:pPr>
              <w:rPr>
                <w:rFonts w:ascii="Arial" w:hAnsi="Arial" w:cs="Arial"/>
                <w:sz w:val="18"/>
                <w:szCs w:val="18"/>
                <w:lang w:val="en-US"/>
              </w:rPr>
            </w:pPr>
            <w:r w:rsidRPr="00197F58">
              <w:rPr>
                <w:rFonts w:ascii="Arial" w:hAnsi="Arial" w:cs="Arial"/>
                <w:sz w:val="18"/>
                <w:szCs w:val="18"/>
                <w:lang w:val="en-US"/>
              </w:rPr>
              <w:t>There is some evidence that the game would appeal to the target market</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8A0D5F" w:rsidRDefault="003F2501" w:rsidP="00636472">
            <w:pPr>
              <w:widowControl w:val="0"/>
              <w:autoSpaceDE w:val="0"/>
              <w:autoSpaceDN w:val="0"/>
              <w:adjustRightInd w:val="0"/>
              <w:spacing w:after="120"/>
              <w:jc w:val="both"/>
              <w:rPr>
                <w:rFonts w:asciiTheme="minorBidi" w:hAnsiTheme="minorBidi"/>
                <w:b/>
                <w:bCs/>
                <w:color w:val="000000"/>
                <w:sz w:val="18"/>
                <w:szCs w:val="18"/>
              </w:rPr>
            </w:pPr>
            <w:r w:rsidRPr="00906ED8">
              <w:rPr>
                <w:rFonts w:asciiTheme="minorBidi" w:hAnsiTheme="minorBidi"/>
                <w:b/>
                <w:bCs/>
                <w:color w:val="000000"/>
                <w:sz w:val="18"/>
                <w:szCs w:val="18"/>
              </w:rPr>
              <w:t>2:1</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8A0D5F" w:rsidRDefault="00197F58" w:rsidP="00636472">
            <w:pPr>
              <w:widowControl w:val="0"/>
              <w:autoSpaceDE w:val="0"/>
              <w:autoSpaceDN w:val="0"/>
              <w:adjustRightInd w:val="0"/>
              <w:spacing w:after="120"/>
              <w:jc w:val="both"/>
              <w:rPr>
                <w:rFonts w:ascii="Arial" w:hAnsi="Arial" w:cs="Arial"/>
                <w:color w:val="000000"/>
                <w:sz w:val="18"/>
                <w:szCs w:val="18"/>
              </w:rPr>
            </w:pPr>
            <w:r>
              <w:rPr>
                <w:rFonts w:ascii="Arial" w:hAnsi="Arial" w:cs="Arial"/>
                <w:color w:val="000000"/>
                <w:sz w:val="18"/>
                <w:szCs w:val="18"/>
              </w:rPr>
              <w:t>Ongoing design specifications are clearly and carefully</w:t>
            </w:r>
            <w:r w:rsidR="00C41295">
              <w:rPr>
                <w:rFonts w:ascii="Arial" w:hAnsi="Arial" w:cs="Arial"/>
                <w:color w:val="000000"/>
                <w:sz w:val="18"/>
                <w:szCs w:val="18"/>
              </w:rPr>
              <w:t xml:space="preserve"> geared towards an identifiable target market</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D701DC" w:rsidRDefault="00C41295"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color w:val="000000"/>
                <w:sz w:val="18"/>
                <w:szCs w:val="18"/>
                <w:lang w:val="en-US"/>
              </w:rPr>
              <w:t xml:space="preserve">Iteration of the builds is clearly directed towards key improvements in the emotional </w:t>
            </w:r>
            <w:r w:rsidR="003370CA">
              <w:rPr>
                <w:rFonts w:ascii="Arial" w:hAnsi="Arial" w:cs="Arial"/>
                <w:color w:val="000000"/>
                <w:sz w:val="18"/>
                <w:szCs w:val="18"/>
                <w:lang w:val="en-US"/>
              </w:rPr>
              <w:t>attachment of the player</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8A0D5F" w:rsidRDefault="003F2501" w:rsidP="00E94259">
            <w:pPr>
              <w:rPr>
                <w:rFonts w:asciiTheme="minorBidi" w:hAnsiTheme="minorBidi"/>
                <w:sz w:val="18"/>
                <w:szCs w:val="18"/>
              </w:rPr>
            </w:pPr>
            <w:r w:rsidRPr="00906ED8">
              <w:rPr>
                <w:rFonts w:asciiTheme="minorBidi" w:hAnsiTheme="minorBidi"/>
                <w:b/>
                <w:bCs/>
                <w:sz w:val="18"/>
                <w:szCs w:val="18"/>
              </w:rPr>
              <w:t>1</w:t>
            </w:r>
            <w:r w:rsidRPr="00906ED8">
              <w:rPr>
                <w:rFonts w:asciiTheme="minorBidi" w:hAnsiTheme="minorBidi"/>
                <w:b/>
                <w:bCs/>
                <w:sz w:val="18"/>
                <w:szCs w:val="18"/>
                <w:vertAlign w:val="superscript"/>
              </w:rPr>
              <w:t xml:space="preserve">st  </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3370CA" w:rsidRDefault="003370CA" w:rsidP="00636472">
            <w:pPr>
              <w:rPr>
                <w:rFonts w:ascii="Arial" w:hAnsi="Arial" w:cs="Arial"/>
                <w:sz w:val="18"/>
                <w:szCs w:val="18"/>
              </w:rPr>
            </w:pPr>
            <w:r w:rsidRPr="003370CA">
              <w:rPr>
                <w:rFonts w:ascii="Arial" w:hAnsi="Arial" w:cs="Arial"/>
                <w:sz w:val="18"/>
                <w:szCs w:val="18"/>
              </w:rPr>
              <w:t>Production of a game that would clearly appeal to the target market</w:t>
            </w:r>
            <w:r w:rsidR="00E94259">
              <w:rPr>
                <w:rFonts w:ascii="Arial" w:hAnsi="Arial" w:cs="Arial"/>
                <w:sz w:val="18"/>
                <w:szCs w:val="18"/>
              </w:rPr>
              <w:t xml:space="preserve"> representing a sustained effort across all elements of the game design and development process.</w:t>
            </w:r>
          </w:p>
        </w:tc>
        <w:tc>
          <w:tcPr>
            <w:tcW w:w="1250" w:type="dxa"/>
            <w:shd w:val="clear" w:color="auto" w:fill="auto"/>
          </w:tcPr>
          <w:p w:rsidR="003F2501" w:rsidRPr="008A0D5F" w:rsidRDefault="003F2501" w:rsidP="00636472">
            <w:pPr>
              <w:rPr>
                <w:rFonts w:asciiTheme="minorBidi" w:hAnsiTheme="minorBidi"/>
                <w:sz w:val="18"/>
                <w:szCs w:val="18"/>
                <w:lang w:val="en-US"/>
              </w:rPr>
            </w:pPr>
          </w:p>
        </w:tc>
        <w:tc>
          <w:tcPr>
            <w:tcW w:w="1399" w:type="dxa"/>
          </w:tcPr>
          <w:p w:rsidR="003F2501" w:rsidRPr="008A0D5F" w:rsidRDefault="003F2501" w:rsidP="00636472">
            <w:pPr>
              <w:rPr>
                <w:rFonts w:asciiTheme="minorBidi" w:hAnsiTheme="minorBidi"/>
                <w:sz w:val="18"/>
                <w:szCs w:val="18"/>
                <w:lang w:val="en-US"/>
              </w:rPr>
            </w:pPr>
          </w:p>
        </w:tc>
      </w:tr>
      <w:tr w:rsidR="003F2501" w:rsidRPr="008A0D5F" w:rsidTr="003F2501">
        <w:tc>
          <w:tcPr>
            <w:tcW w:w="5739" w:type="dxa"/>
            <w:shd w:val="clear" w:color="auto" w:fill="auto"/>
          </w:tcPr>
          <w:p w:rsidR="003F2501" w:rsidRPr="008A0D5F" w:rsidRDefault="003F2501" w:rsidP="00636472">
            <w:pPr>
              <w:rPr>
                <w:b/>
                <w:bCs/>
                <w:lang w:val="en-US"/>
              </w:rPr>
            </w:pPr>
            <w:r w:rsidRPr="008A0D5F">
              <w:rPr>
                <w:b/>
                <w:bCs/>
                <w:lang w:val="en-US"/>
              </w:rPr>
              <w:t>Grade</w:t>
            </w:r>
          </w:p>
        </w:tc>
        <w:tc>
          <w:tcPr>
            <w:tcW w:w="1250" w:type="dxa"/>
            <w:shd w:val="clear" w:color="auto" w:fill="auto"/>
          </w:tcPr>
          <w:p w:rsidR="003F2501" w:rsidRPr="008A0D5F" w:rsidRDefault="003F2501" w:rsidP="00636472">
            <w:pPr>
              <w:rPr>
                <w:lang w:val="en-US"/>
              </w:rPr>
            </w:pPr>
          </w:p>
        </w:tc>
        <w:tc>
          <w:tcPr>
            <w:tcW w:w="1399" w:type="dxa"/>
          </w:tcPr>
          <w:p w:rsidR="003F2501" w:rsidRPr="008A0D5F" w:rsidRDefault="003F2501" w:rsidP="00636472">
            <w:pPr>
              <w:rPr>
                <w:lang w:val="en-US"/>
              </w:rPr>
            </w:pPr>
          </w:p>
        </w:tc>
      </w:tr>
      <w:tr w:rsidR="003F2501" w:rsidRPr="008A0D5F" w:rsidTr="003F2501">
        <w:tc>
          <w:tcPr>
            <w:tcW w:w="5739" w:type="dxa"/>
            <w:shd w:val="clear" w:color="auto" w:fill="auto"/>
          </w:tcPr>
          <w:p w:rsidR="003F2501" w:rsidRPr="008A0D5F" w:rsidRDefault="003F2501" w:rsidP="00636472">
            <w:pPr>
              <w:rPr>
                <w:b/>
                <w:bCs/>
                <w:lang w:val="en-US"/>
              </w:rPr>
            </w:pPr>
            <w:r w:rsidRPr="008A0D5F">
              <w:rPr>
                <w:b/>
                <w:bCs/>
                <w:lang w:val="en-US"/>
              </w:rPr>
              <w:t>Agreed Grade</w:t>
            </w:r>
          </w:p>
        </w:tc>
        <w:tc>
          <w:tcPr>
            <w:tcW w:w="1250" w:type="dxa"/>
          </w:tcPr>
          <w:p w:rsidR="003F2501" w:rsidRDefault="003F2501" w:rsidP="00636472">
            <w:pPr>
              <w:rPr>
                <w:lang w:val="en-US"/>
              </w:rPr>
            </w:pPr>
          </w:p>
        </w:tc>
        <w:tc>
          <w:tcPr>
            <w:tcW w:w="1399" w:type="dxa"/>
            <w:shd w:val="clear" w:color="auto" w:fill="auto"/>
          </w:tcPr>
          <w:p w:rsidR="003F2501" w:rsidRPr="008A0D5F" w:rsidRDefault="003F2501" w:rsidP="00636472">
            <w:pPr>
              <w:rPr>
                <w:lang w:val="en-US"/>
              </w:rPr>
            </w:pPr>
          </w:p>
        </w:tc>
      </w:tr>
      <w:tr w:rsidR="003370CA" w:rsidRPr="008A0D5F" w:rsidTr="003F0471">
        <w:tc>
          <w:tcPr>
            <w:tcW w:w="8388" w:type="dxa"/>
            <w:gridSpan w:val="3"/>
          </w:tcPr>
          <w:p w:rsidR="003370CA" w:rsidRDefault="003370CA" w:rsidP="00636472">
            <w:pPr>
              <w:rPr>
                <w:lang w:val="en-US"/>
              </w:rPr>
            </w:pPr>
          </w:p>
          <w:p w:rsidR="003370CA" w:rsidRPr="008A0D5F" w:rsidRDefault="003370CA" w:rsidP="003F2501">
            <w:pPr>
              <w:rPr>
                <w:lang w:val="en-US"/>
              </w:rPr>
            </w:pPr>
          </w:p>
        </w:tc>
      </w:tr>
    </w:tbl>
    <w:p w:rsidR="003F2501" w:rsidRDefault="003F2501" w:rsidP="00A72B13"/>
    <w:p w:rsidR="00605800" w:rsidRDefault="00605800" w:rsidP="00A72B13"/>
    <w:p w:rsidR="00605800" w:rsidRDefault="00605800" w:rsidP="00A72B13"/>
    <w:p w:rsidR="00FF4A02" w:rsidRDefault="00FF4A02" w:rsidP="00C1127E">
      <w:pPr>
        <w:rPr>
          <w:rFonts w:ascii="Arial" w:eastAsia="Calibri" w:hAnsi="Arial" w:cs="Arial"/>
          <w:b/>
          <w:lang w:eastAsia="en-US"/>
        </w:rPr>
      </w:pPr>
    </w:p>
    <w:p w:rsidR="00FF4A02" w:rsidRDefault="00FF4A02" w:rsidP="00C1127E">
      <w:pPr>
        <w:rPr>
          <w:rFonts w:ascii="Arial" w:eastAsia="Calibri" w:hAnsi="Arial" w:cs="Arial"/>
          <w:b/>
          <w:lang w:eastAsia="en-US"/>
        </w:rPr>
      </w:pPr>
    </w:p>
    <w:p w:rsidR="00FF4A02" w:rsidRDefault="00FF4A02" w:rsidP="00C1127E">
      <w:pPr>
        <w:rPr>
          <w:rFonts w:ascii="Arial" w:eastAsia="Calibri" w:hAnsi="Arial" w:cs="Arial"/>
          <w:b/>
          <w:lang w:eastAsia="en-US"/>
        </w:rPr>
      </w:pPr>
    </w:p>
    <w:p w:rsidR="00FF4A02" w:rsidRDefault="00FF4A02" w:rsidP="00C1127E">
      <w:pPr>
        <w:rPr>
          <w:rFonts w:ascii="Arial" w:eastAsia="Calibri" w:hAnsi="Arial" w:cs="Arial"/>
          <w:b/>
          <w:lang w:eastAsia="en-US"/>
        </w:rPr>
      </w:pPr>
    </w:p>
    <w:p w:rsidR="00FF4A02" w:rsidRDefault="00FF4A02" w:rsidP="00C1127E">
      <w:pPr>
        <w:rPr>
          <w:rFonts w:ascii="Arial" w:eastAsia="Calibri" w:hAnsi="Arial" w:cs="Arial"/>
          <w:b/>
          <w:lang w:eastAsia="en-US"/>
        </w:rPr>
      </w:pPr>
    </w:p>
    <w:p w:rsidR="00C1127E" w:rsidRDefault="00C1127E" w:rsidP="00C1127E">
      <w:pPr>
        <w:rPr>
          <w:b/>
        </w:rPr>
      </w:pPr>
      <w:r>
        <w:rPr>
          <w:rFonts w:ascii="Arial" w:eastAsia="Calibri" w:hAnsi="Arial" w:cs="Arial"/>
          <w:b/>
          <w:lang w:eastAsia="en-US"/>
        </w:rPr>
        <w:t>ASSESSMENT NUMBER 2: INDIVIDUAL CONTRIBUTION</w:t>
      </w:r>
      <w:r w:rsidRPr="00197F58">
        <w:rPr>
          <w:b/>
        </w:rPr>
        <w:t xml:space="preserve"> </w:t>
      </w:r>
    </w:p>
    <w:p w:rsidR="00C1127E" w:rsidRDefault="00C1127E" w:rsidP="00C1127E">
      <w:pPr>
        <w:rPr>
          <w:b/>
        </w:rPr>
      </w:pPr>
    </w:p>
    <w:p w:rsidR="00C1127E" w:rsidRPr="00197F58" w:rsidRDefault="00C1127E" w:rsidP="00C1127E">
      <w:pPr>
        <w:rPr>
          <w:b/>
        </w:rPr>
      </w:pPr>
      <w:r w:rsidRPr="00197F58">
        <w:rPr>
          <w:b/>
        </w:rPr>
        <w:t>SUBMISSION DATE FRIDAY MAY 6</w:t>
      </w:r>
      <w:r w:rsidRPr="00197F58">
        <w:rPr>
          <w:b/>
          <w:vertAlign w:val="superscript"/>
        </w:rPr>
        <w:t>TH</w:t>
      </w:r>
      <w:r w:rsidRPr="00197F58">
        <w:rPr>
          <w:b/>
        </w:rPr>
        <w:t xml:space="preserve"> 2015</w:t>
      </w:r>
    </w:p>
    <w:p w:rsidR="00605800" w:rsidRPr="008F47DC" w:rsidRDefault="00605800" w:rsidP="00605800">
      <w:pPr>
        <w:spacing w:line="276" w:lineRule="auto"/>
        <w:rPr>
          <w:rFonts w:asciiTheme="minorBidi" w:hAnsiTheme="minorBidi" w:cstheme="minorBidi"/>
          <w:b/>
          <w:sz w:val="22"/>
          <w:szCs w:val="22"/>
        </w:rPr>
      </w:pPr>
    </w:p>
    <w:p w:rsidR="00605800" w:rsidRPr="008F47DC" w:rsidRDefault="00605800" w:rsidP="00605800">
      <w:pPr>
        <w:spacing w:line="276" w:lineRule="auto"/>
        <w:rPr>
          <w:rFonts w:asciiTheme="minorBidi" w:hAnsiTheme="minorBidi" w:cstheme="minorBid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40"/>
        <w:gridCol w:w="2688"/>
        <w:gridCol w:w="1689"/>
        <w:gridCol w:w="1409"/>
        <w:gridCol w:w="1846"/>
      </w:tblGrid>
      <w:tr w:rsidR="00605800" w:rsidRPr="008F47DC" w:rsidTr="00636472">
        <w:tc>
          <w:tcPr>
            <w:tcW w:w="1440" w:type="dxa"/>
            <w:vAlign w:val="center"/>
          </w:tcPr>
          <w:p w:rsidR="00605800" w:rsidRPr="008F47DC" w:rsidRDefault="00605800"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Component Number</w:t>
            </w:r>
          </w:p>
        </w:tc>
        <w:tc>
          <w:tcPr>
            <w:tcW w:w="2688" w:type="dxa"/>
            <w:vAlign w:val="center"/>
          </w:tcPr>
          <w:p w:rsidR="00605800" w:rsidRPr="008F47DC" w:rsidRDefault="00605800"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Form of assessment</w:t>
            </w:r>
          </w:p>
        </w:tc>
        <w:tc>
          <w:tcPr>
            <w:tcW w:w="1689" w:type="dxa"/>
            <w:vAlign w:val="center"/>
          </w:tcPr>
          <w:p w:rsidR="00605800" w:rsidRPr="008F47DC" w:rsidRDefault="00605800"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Assessment size</w:t>
            </w:r>
          </w:p>
        </w:tc>
        <w:tc>
          <w:tcPr>
            <w:tcW w:w="1409" w:type="dxa"/>
            <w:vAlign w:val="center"/>
          </w:tcPr>
          <w:p w:rsidR="00605800" w:rsidRPr="008F47DC" w:rsidRDefault="00605800"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Weighting (%)</w:t>
            </w:r>
          </w:p>
        </w:tc>
        <w:tc>
          <w:tcPr>
            <w:tcW w:w="1846" w:type="dxa"/>
            <w:vAlign w:val="center"/>
          </w:tcPr>
          <w:p w:rsidR="00605800" w:rsidRPr="008F47DC" w:rsidRDefault="00605800" w:rsidP="00636472">
            <w:pPr>
              <w:spacing w:line="276" w:lineRule="auto"/>
              <w:jc w:val="center"/>
              <w:rPr>
                <w:rFonts w:asciiTheme="minorBidi" w:hAnsiTheme="minorBidi" w:cstheme="minorBidi"/>
                <w:b/>
                <w:bCs/>
              </w:rPr>
            </w:pPr>
            <w:r w:rsidRPr="008F47DC">
              <w:rPr>
                <w:rFonts w:asciiTheme="minorBidi" w:hAnsiTheme="minorBidi" w:cstheme="minorBidi"/>
                <w:b/>
                <w:bCs/>
                <w:sz w:val="22"/>
                <w:szCs w:val="22"/>
              </w:rPr>
              <w:t>Learning Outcomes assessed</w:t>
            </w:r>
          </w:p>
        </w:tc>
      </w:tr>
      <w:tr w:rsidR="00605800" w:rsidRPr="008F47DC" w:rsidTr="00636472">
        <w:tc>
          <w:tcPr>
            <w:tcW w:w="1440" w:type="dxa"/>
            <w:vAlign w:val="center"/>
          </w:tcPr>
          <w:p w:rsidR="00605800" w:rsidRPr="008F47DC" w:rsidRDefault="00605800"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lastRenderedPageBreak/>
              <w:t>2</w:t>
            </w:r>
          </w:p>
        </w:tc>
        <w:tc>
          <w:tcPr>
            <w:tcW w:w="2688" w:type="dxa"/>
            <w:vAlign w:val="center"/>
          </w:tcPr>
          <w:p w:rsidR="00605800" w:rsidRPr="008F47DC" w:rsidRDefault="00605800"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Individual Contribution</w:t>
            </w:r>
          </w:p>
        </w:tc>
        <w:tc>
          <w:tcPr>
            <w:tcW w:w="1689" w:type="dxa"/>
            <w:vAlign w:val="center"/>
          </w:tcPr>
          <w:p w:rsidR="00605800" w:rsidRPr="008F47DC" w:rsidRDefault="00605800" w:rsidP="00636472">
            <w:pPr>
              <w:spacing w:before="120" w:after="120" w:line="276" w:lineRule="auto"/>
              <w:jc w:val="center"/>
              <w:rPr>
                <w:rFonts w:asciiTheme="minorBidi" w:hAnsiTheme="minorBidi" w:cstheme="minorBidi"/>
              </w:rPr>
            </w:pPr>
          </w:p>
        </w:tc>
        <w:tc>
          <w:tcPr>
            <w:tcW w:w="1409" w:type="dxa"/>
            <w:vAlign w:val="center"/>
          </w:tcPr>
          <w:p w:rsidR="00605800" w:rsidRPr="008F47DC" w:rsidRDefault="00605800"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80</w:t>
            </w:r>
          </w:p>
        </w:tc>
        <w:tc>
          <w:tcPr>
            <w:tcW w:w="1846" w:type="dxa"/>
            <w:vAlign w:val="center"/>
          </w:tcPr>
          <w:p w:rsidR="00605800" w:rsidRPr="008F47DC" w:rsidRDefault="00605800" w:rsidP="00636472">
            <w:pPr>
              <w:spacing w:before="120" w:after="120" w:line="276" w:lineRule="auto"/>
              <w:jc w:val="center"/>
              <w:rPr>
                <w:rFonts w:asciiTheme="minorBidi" w:hAnsiTheme="minorBidi" w:cstheme="minorBidi"/>
              </w:rPr>
            </w:pPr>
            <w:r w:rsidRPr="008F47DC">
              <w:rPr>
                <w:rFonts w:asciiTheme="minorBidi" w:hAnsiTheme="minorBidi" w:cstheme="minorBidi"/>
                <w:sz w:val="22"/>
                <w:szCs w:val="22"/>
              </w:rPr>
              <w:t>2,3,4</w:t>
            </w:r>
          </w:p>
        </w:tc>
      </w:tr>
    </w:tbl>
    <w:p w:rsidR="00605800" w:rsidRDefault="00605800" w:rsidP="00A72B13"/>
    <w:p w:rsidR="00605800" w:rsidRDefault="00FE457A" w:rsidP="00A72B13">
      <w:r>
        <w:t>The course team will mark your individual contribution to the project.  You will be expected to use the usual mechanisms for providing evidence of your contribution</w:t>
      </w:r>
      <w:r w:rsidR="004561A1">
        <w:t>, including, but not limited to</w:t>
      </w:r>
      <w:r>
        <w:t xml:space="preserve">, emails, regular use of JIRA, materials readily and easily viewable on SVN, </w:t>
      </w:r>
      <w:r w:rsidR="003B52DE">
        <w:t xml:space="preserve">minutes, design documentation, game assets etc, </w:t>
      </w:r>
      <w:r>
        <w:t xml:space="preserve">attendance at weekly project reviews, contributions to presentations and your ability to project </w:t>
      </w:r>
      <w:proofErr w:type="spellStart"/>
      <w:r>
        <w:t>manage</w:t>
      </w:r>
      <w:proofErr w:type="spellEnd"/>
      <w:r>
        <w:t>.</w:t>
      </w:r>
    </w:p>
    <w:p w:rsidR="00FE457A" w:rsidRDefault="00FE457A" w:rsidP="00A72B13"/>
    <w:p w:rsidR="00FE457A" w:rsidRDefault="00FE457A" w:rsidP="00A72B13">
      <w:r>
        <w:t xml:space="preserve">As with all modules this year we are looking for your </w:t>
      </w:r>
      <w:r w:rsidRPr="003B52DE">
        <w:rPr>
          <w:i/>
        </w:rPr>
        <w:t>proactive</w:t>
      </w:r>
      <w:r>
        <w:t xml:space="preserve"> and </w:t>
      </w:r>
      <w:r w:rsidRPr="003B52DE">
        <w:rPr>
          <w:i/>
        </w:rPr>
        <w:t>sustained</w:t>
      </w:r>
      <w:r>
        <w:t xml:space="preserve"> engagement with the project, your ability to negotiate, flag issues and act on advice.</w:t>
      </w:r>
    </w:p>
    <w:p w:rsidR="00FE457A" w:rsidRDefault="00FE457A" w:rsidP="00A72B13"/>
    <w:p w:rsidR="00FE457A" w:rsidRDefault="00FE457A" w:rsidP="00A72B13"/>
    <w:p w:rsidR="00605800" w:rsidRPr="00CD1F44" w:rsidRDefault="00605800" w:rsidP="00605800">
      <w:pPr>
        <w:spacing w:line="276" w:lineRule="auto"/>
        <w:rPr>
          <w:rFonts w:asciiTheme="minorBidi" w:hAnsiTheme="minorBidi" w:cstheme="minorBidi"/>
          <w:b/>
          <w:bCs/>
          <w:iCs/>
          <w:sz w:val="22"/>
          <w:szCs w:val="22"/>
        </w:rPr>
      </w:pPr>
      <w:r w:rsidRPr="00CD1F44">
        <w:rPr>
          <w:rFonts w:asciiTheme="minorBidi" w:hAnsiTheme="minorBidi" w:cstheme="minorBidi"/>
          <w:b/>
          <w:bCs/>
          <w:iCs/>
          <w:sz w:val="22"/>
          <w:szCs w:val="22"/>
        </w:rPr>
        <w:t>Assessment 2 Individual Contribution:</w:t>
      </w:r>
    </w:p>
    <w:p w:rsidR="00605800" w:rsidRPr="00CD1F44" w:rsidRDefault="00605800" w:rsidP="00605800">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estimate and control the project resources at your disposal.</w:t>
      </w:r>
    </w:p>
    <w:p w:rsidR="00605800" w:rsidRPr="00CD1F44" w:rsidRDefault="00605800" w:rsidP="00605800">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implement and execute a test plan on an ongoing basis.</w:t>
      </w:r>
    </w:p>
    <w:p w:rsidR="00605800" w:rsidRPr="00CD1F44" w:rsidRDefault="00605800" w:rsidP="00605800">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communicate game and individual progress in a consistent and effective manner to team members and stakeholders.</w:t>
      </w:r>
    </w:p>
    <w:p w:rsidR="00605800" w:rsidRPr="00CD1F44" w:rsidRDefault="00605800" w:rsidP="00605800">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pitch game developments to stakeholders in an engaging and accurate manner.</w:t>
      </w:r>
    </w:p>
    <w:p w:rsidR="00605800" w:rsidRPr="00CD1F44" w:rsidRDefault="00605800" w:rsidP="00605800">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use documentation and software related to project management in a consistent and effective manner.</w:t>
      </w:r>
    </w:p>
    <w:p w:rsidR="00605800" w:rsidRPr="00CD1F44" w:rsidRDefault="00605800" w:rsidP="00605800">
      <w:pPr>
        <w:pStyle w:val="ListParagraph"/>
        <w:numPr>
          <w:ilvl w:val="0"/>
          <w:numId w:val="3"/>
        </w:numPr>
        <w:spacing w:before="60" w:after="60" w:line="276" w:lineRule="auto"/>
        <w:ind w:left="357" w:hanging="357"/>
        <w:rPr>
          <w:rFonts w:asciiTheme="minorBidi" w:hAnsiTheme="minorBidi" w:cstheme="minorBidi"/>
          <w:iCs/>
          <w:szCs w:val="22"/>
        </w:rPr>
      </w:pPr>
      <w:r w:rsidRPr="00CD1F44">
        <w:rPr>
          <w:rFonts w:asciiTheme="minorBidi" w:hAnsiTheme="minorBidi" w:cstheme="minorBidi"/>
          <w:iCs/>
          <w:szCs w:val="22"/>
        </w:rPr>
        <w:t>Ability to reflect on work and to identify best practice on a range of issues.</w:t>
      </w:r>
    </w:p>
    <w:p w:rsidR="00605800" w:rsidRDefault="00605800" w:rsidP="00A72B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39"/>
        <w:gridCol w:w="1250"/>
        <w:gridCol w:w="1399"/>
      </w:tblGrid>
      <w:tr w:rsidR="00FE457A" w:rsidRPr="008A0D5F" w:rsidTr="00636472">
        <w:tc>
          <w:tcPr>
            <w:tcW w:w="8388" w:type="dxa"/>
            <w:gridSpan w:val="3"/>
          </w:tcPr>
          <w:p w:rsidR="00FE457A" w:rsidRPr="008A0D5F" w:rsidRDefault="00FE457A" w:rsidP="00636472">
            <w:pPr>
              <w:rPr>
                <w:lang w:val="en-US"/>
              </w:rPr>
            </w:pPr>
            <w:r w:rsidRPr="008A0D5F">
              <w:rPr>
                <w:lang w:val="en-US"/>
              </w:rPr>
              <w:t>Student Name:</w:t>
            </w:r>
            <w:r>
              <w:rPr>
                <w:lang w:val="en-US"/>
              </w:rPr>
              <w:t xml:space="preserve"> </w:t>
            </w:r>
          </w:p>
        </w:tc>
      </w:tr>
      <w:tr w:rsidR="00FE457A" w:rsidRPr="008A0D5F" w:rsidTr="00636472">
        <w:tc>
          <w:tcPr>
            <w:tcW w:w="5739" w:type="dxa"/>
            <w:shd w:val="clear" w:color="auto" w:fill="auto"/>
          </w:tcPr>
          <w:p w:rsidR="00FE457A" w:rsidRPr="008A0D5F" w:rsidRDefault="00FE457A" w:rsidP="00636472">
            <w:pPr>
              <w:rPr>
                <w:b/>
                <w:bCs/>
                <w:lang w:val="en-US"/>
              </w:rPr>
            </w:pPr>
            <w:r w:rsidRPr="008A0D5F">
              <w:rPr>
                <w:b/>
                <w:bCs/>
                <w:lang w:val="en-US"/>
              </w:rPr>
              <w:t>3</w:t>
            </w:r>
            <w:r w:rsidRPr="008A0D5F">
              <w:rPr>
                <w:b/>
                <w:bCs/>
                <w:vertAlign w:val="superscript"/>
                <w:lang w:val="en-US"/>
              </w:rPr>
              <w:t>rd</w:t>
            </w:r>
          </w:p>
        </w:tc>
        <w:tc>
          <w:tcPr>
            <w:tcW w:w="1250" w:type="dxa"/>
            <w:shd w:val="clear" w:color="auto" w:fill="auto"/>
          </w:tcPr>
          <w:p w:rsidR="00FE457A" w:rsidRPr="008A0D5F" w:rsidRDefault="00FE457A" w:rsidP="00636472">
            <w:pPr>
              <w:rPr>
                <w:lang w:val="en-US"/>
              </w:rPr>
            </w:pPr>
            <w:r w:rsidRPr="008A0D5F">
              <w:rPr>
                <w:lang w:val="en-US"/>
              </w:rPr>
              <w:t>1</w:t>
            </w:r>
            <w:r w:rsidRPr="008A0D5F">
              <w:rPr>
                <w:vertAlign w:val="superscript"/>
                <w:lang w:val="en-US"/>
              </w:rPr>
              <w:t>st</w:t>
            </w:r>
            <w:r w:rsidRPr="008A0D5F">
              <w:rPr>
                <w:lang w:val="en-US"/>
              </w:rPr>
              <w:t xml:space="preserve"> Marker</w:t>
            </w:r>
          </w:p>
        </w:tc>
        <w:tc>
          <w:tcPr>
            <w:tcW w:w="1399" w:type="dxa"/>
          </w:tcPr>
          <w:p w:rsidR="00FE457A" w:rsidRPr="008A0D5F" w:rsidRDefault="00FE457A" w:rsidP="00636472">
            <w:pPr>
              <w:rPr>
                <w:lang w:val="en-US"/>
              </w:rPr>
            </w:pPr>
            <w:r>
              <w:rPr>
                <w:lang w:val="en-US"/>
              </w:rPr>
              <w:t>2</w:t>
            </w:r>
            <w:r w:rsidRPr="003F2501">
              <w:rPr>
                <w:vertAlign w:val="superscript"/>
                <w:lang w:val="en-US"/>
              </w:rPr>
              <w:t>nd</w:t>
            </w:r>
            <w:r>
              <w:rPr>
                <w:lang w:val="en-US"/>
              </w:rPr>
              <w:t xml:space="preserve"> Marker</w:t>
            </w:r>
          </w:p>
        </w:tc>
      </w:tr>
      <w:tr w:rsidR="00FE457A" w:rsidTr="00636472">
        <w:tc>
          <w:tcPr>
            <w:tcW w:w="5739" w:type="dxa"/>
            <w:shd w:val="clear" w:color="auto" w:fill="auto"/>
          </w:tcPr>
          <w:p w:rsidR="00FE457A" w:rsidRPr="003B52DE" w:rsidRDefault="005727B1" w:rsidP="003B52DE">
            <w:pPr>
              <w:spacing w:before="60" w:after="60" w:line="276" w:lineRule="auto"/>
              <w:rPr>
                <w:rFonts w:ascii="Arial" w:hAnsi="Arial" w:cs="Arial"/>
                <w:iCs/>
                <w:sz w:val="18"/>
                <w:szCs w:val="18"/>
              </w:rPr>
            </w:pPr>
            <w:r>
              <w:rPr>
                <w:rFonts w:ascii="Arial" w:hAnsi="Arial" w:cs="Arial"/>
                <w:iCs/>
                <w:sz w:val="18"/>
                <w:szCs w:val="18"/>
              </w:rPr>
              <w:t>Little evidence of your a</w:t>
            </w:r>
            <w:r w:rsidR="00FE457A" w:rsidRPr="003B52DE">
              <w:rPr>
                <w:rFonts w:ascii="Arial" w:hAnsi="Arial" w:cs="Arial"/>
                <w:iCs/>
                <w:sz w:val="18"/>
                <w:szCs w:val="18"/>
              </w:rPr>
              <w:t xml:space="preserve">bility to estimate and control the project resources </w:t>
            </w:r>
            <w:r>
              <w:rPr>
                <w:rFonts w:ascii="Arial" w:hAnsi="Arial" w:cs="Arial"/>
                <w:iCs/>
                <w:sz w:val="18"/>
                <w:szCs w:val="18"/>
              </w:rPr>
              <w:t xml:space="preserve">(for example your and others time and effort) </w:t>
            </w:r>
            <w:r w:rsidR="00FE457A" w:rsidRPr="003B52DE">
              <w:rPr>
                <w:rFonts w:ascii="Arial" w:hAnsi="Arial" w:cs="Arial"/>
                <w:iCs/>
                <w:sz w:val="18"/>
                <w:szCs w:val="18"/>
              </w:rPr>
              <w:t>at your disposal.</w:t>
            </w:r>
          </w:p>
        </w:tc>
        <w:tc>
          <w:tcPr>
            <w:tcW w:w="1250" w:type="dxa"/>
            <w:shd w:val="clear" w:color="auto" w:fill="auto"/>
          </w:tcPr>
          <w:p w:rsidR="00FE457A" w:rsidRPr="008A0D5F" w:rsidRDefault="00FE457A" w:rsidP="00636472">
            <w:pPr>
              <w:rPr>
                <w:lang w:val="en-US"/>
              </w:rPr>
            </w:pPr>
          </w:p>
        </w:tc>
        <w:tc>
          <w:tcPr>
            <w:tcW w:w="1399" w:type="dxa"/>
          </w:tcPr>
          <w:p w:rsidR="00FE457A" w:rsidRDefault="00FE457A" w:rsidP="00636472">
            <w:pPr>
              <w:rPr>
                <w:lang w:val="en-US"/>
              </w:rPr>
            </w:pPr>
          </w:p>
        </w:tc>
      </w:tr>
      <w:tr w:rsidR="00FE457A" w:rsidTr="00636472">
        <w:tc>
          <w:tcPr>
            <w:tcW w:w="5739" w:type="dxa"/>
            <w:shd w:val="clear" w:color="auto" w:fill="auto"/>
          </w:tcPr>
          <w:p w:rsidR="00FE457A" w:rsidRPr="003B52DE" w:rsidRDefault="005727B1" w:rsidP="003B52DE">
            <w:pPr>
              <w:spacing w:before="60" w:after="60" w:line="276" w:lineRule="auto"/>
              <w:rPr>
                <w:rFonts w:ascii="Arial" w:hAnsi="Arial" w:cs="Arial"/>
                <w:iCs/>
                <w:sz w:val="18"/>
                <w:szCs w:val="18"/>
              </w:rPr>
            </w:pPr>
            <w:r>
              <w:rPr>
                <w:rFonts w:ascii="Arial" w:hAnsi="Arial" w:cs="Arial"/>
                <w:iCs/>
                <w:sz w:val="18"/>
                <w:szCs w:val="18"/>
              </w:rPr>
              <w:t>Little evidence of an a</w:t>
            </w:r>
            <w:r w:rsidR="003B52DE" w:rsidRPr="003B52DE">
              <w:rPr>
                <w:rFonts w:ascii="Arial" w:hAnsi="Arial" w:cs="Arial"/>
                <w:iCs/>
                <w:sz w:val="18"/>
                <w:szCs w:val="18"/>
              </w:rPr>
              <w:t>bility to implement and execute a test plan on an ongoing basis</w:t>
            </w:r>
            <w:r>
              <w:rPr>
                <w:rFonts w:ascii="Arial" w:hAnsi="Arial" w:cs="Arial"/>
                <w:iCs/>
                <w:sz w:val="18"/>
                <w:szCs w:val="18"/>
              </w:rPr>
              <w:t xml:space="preserve"> so errors in work remain in the project</w:t>
            </w:r>
          </w:p>
        </w:tc>
        <w:tc>
          <w:tcPr>
            <w:tcW w:w="1250" w:type="dxa"/>
            <w:shd w:val="clear" w:color="auto" w:fill="auto"/>
          </w:tcPr>
          <w:p w:rsidR="00FE457A" w:rsidRPr="008A0D5F" w:rsidRDefault="00FE457A" w:rsidP="00636472">
            <w:pPr>
              <w:rPr>
                <w:lang w:val="en-US"/>
              </w:rPr>
            </w:pPr>
          </w:p>
        </w:tc>
        <w:tc>
          <w:tcPr>
            <w:tcW w:w="1399" w:type="dxa"/>
          </w:tcPr>
          <w:p w:rsidR="00FE457A" w:rsidRDefault="00FE457A" w:rsidP="00636472">
            <w:pPr>
              <w:rPr>
                <w:lang w:val="en-US"/>
              </w:rPr>
            </w:pPr>
          </w:p>
        </w:tc>
      </w:tr>
      <w:tr w:rsidR="00FE457A" w:rsidTr="00636472">
        <w:tc>
          <w:tcPr>
            <w:tcW w:w="5739" w:type="dxa"/>
            <w:shd w:val="clear" w:color="auto" w:fill="auto"/>
          </w:tcPr>
          <w:p w:rsidR="00FE457A" w:rsidRPr="003B52DE" w:rsidRDefault="005727B1" w:rsidP="003B52DE">
            <w:pPr>
              <w:spacing w:before="60" w:after="60" w:line="276" w:lineRule="auto"/>
              <w:rPr>
                <w:rFonts w:ascii="Arial" w:hAnsi="Arial" w:cs="Arial"/>
                <w:iCs/>
                <w:sz w:val="18"/>
                <w:szCs w:val="18"/>
              </w:rPr>
            </w:pPr>
            <w:r>
              <w:rPr>
                <w:rFonts w:ascii="Arial" w:hAnsi="Arial" w:cs="Arial"/>
                <w:iCs/>
                <w:sz w:val="18"/>
                <w:szCs w:val="18"/>
              </w:rPr>
              <w:t>Little evidence of a</w:t>
            </w:r>
            <w:r w:rsidR="003B52DE" w:rsidRPr="003B52DE">
              <w:rPr>
                <w:rFonts w:ascii="Arial" w:hAnsi="Arial" w:cs="Arial"/>
                <w:iCs/>
                <w:sz w:val="18"/>
                <w:szCs w:val="18"/>
              </w:rPr>
              <w:t>bility to communicate game and individual progress in a consistent and effective manner to team members and stakeholders.</w:t>
            </w:r>
          </w:p>
        </w:tc>
        <w:tc>
          <w:tcPr>
            <w:tcW w:w="1250" w:type="dxa"/>
            <w:shd w:val="clear" w:color="auto" w:fill="auto"/>
          </w:tcPr>
          <w:p w:rsidR="00FE457A" w:rsidRPr="008A0D5F" w:rsidRDefault="00FE457A" w:rsidP="00636472">
            <w:pPr>
              <w:rPr>
                <w:lang w:val="en-US"/>
              </w:rPr>
            </w:pPr>
          </w:p>
        </w:tc>
        <w:tc>
          <w:tcPr>
            <w:tcW w:w="1399" w:type="dxa"/>
          </w:tcPr>
          <w:p w:rsidR="00FE457A" w:rsidRDefault="00FE457A" w:rsidP="00636472">
            <w:pPr>
              <w:rPr>
                <w:lang w:val="en-US"/>
              </w:rPr>
            </w:pPr>
          </w:p>
        </w:tc>
      </w:tr>
      <w:tr w:rsidR="00FE457A" w:rsidTr="00636472">
        <w:tc>
          <w:tcPr>
            <w:tcW w:w="5739" w:type="dxa"/>
            <w:shd w:val="clear" w:color="auto" w:fill="auto"/>
          </w:tcPr>
          <w:p w:rsidR="00FE457A" w:rsidRPr="003B52DE" w:rsidRDefault="005727B1" w:rsidP="005727B1">
            <w:pPr>
              <w:spacing w:before="60" w:after="60" w:line="276" w:lineRule="auto"/>
              <w:rPr>
                <w:rFonts w:ascii="Arial" w:hAnsi="Arial" w:cs="Arial"/>
                <w:iCs/>
                <w:sz w:val="18"/>
                <w:szCs w:val="18"/>
              </w:rPr>
            </w:pPr>
            <w:r>
              <w:rPr>
                <w:rFonts w:ascii="Arial" w:hAnsi="Arial" w:cs="Arial"/>
                <w:iCs/>
                <w:sz w:val="18"/>
                <w:szCs w:val="18"/>
              </w:rPr>
              <w:t>P</w:t>
            </w:r>
            <w:r w:rsidR="003B52DE" w:rsidRPr="003B52DE">
              <w:rPr>
                <w:rFonts w:ascii="Arial" w:hAnsi="Arial" w:cs="Arial"/>
                <w:iCs/>
                <w:sz w:val="18"/>
                <w:szCs w:val="18"/>
              </w:rPr>
              <w:t>itch</w:t>
            </w:r>
            <w:r>
              <w:rPr>
                <w:rFonts w:ascii="Arial" w:hAnsi="Arial" w:cs="Arial"/>
                <w:iCs/>
                <w:sz w:val="18"/>
                <w:szCs w:val="18"/>
              </w:rPr>
              <w:t>ing of</w:t>
            </w:r>
            <w:r w:rsidR="003B52DE" w:rsidRPr="003B52DE">
              <w:rPr>
                <w:rFonts w:ascii="Arial" w:hAnsi="Arial" w:cs="Arial"/>
                <w:iCs/>
                <w:sz w:val="18"/>
                <w:szCs w:val="18"/>
              </w:rPr>
              <w:t xml:space="preserve"> game developments to stakeholders </w:t>
            </w:r>
            <w:r>
              <w:rPr>
                <w:rFonts w:ascii="Arial" w:hAnsi="Arial" w:cs="Arial"/>
                <w:iCs/>
                <w:sz w:val="18"/>
                <w:szCs w:val="18"/>
              </w:rPr>
              <w:t>shows little care and attention to detail or improvement over the academic year</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Default="00FE457A" w:rsidP="00636472">
            <w:pPr>
              <w:rPr>
                <w:rFonts w:asciiTheme="minorBidi" w:hAnsiTheme="minorBidi"/>
                <w:sz w:val="18"/>
                <w:szCs w:val="18"/>
                <w:lang w:val="en-US"/>
              </w:rPr>
            </w:pPr>
          </w:p>
        </w:tc>
      </w:tr>
      <w:tr w:rsidR="003B52DE" w:rsidTr="00636472">
        <w:tc>
          <w:tcPr>
            <w:tcW w:w="5739" w:type="dxa"/>
            <w:shd w:val="clear" w:color="auto" w:fill="auto"/>
          </w:tcPr>
          <w:p w:rsidR="003B52DE" w:rsidRPr="003B52DE" w:rsidRDefault="005727B1" w:rsidP="003B52DE">
            <w:pPr>
              <w:spacing w:before="60" w:after="60" w:line="276" w:lineRule="auto"/>
              <w:rPr>
                <w:rFonts w:ascii="Arial" w:hAnsi="Arial" w:cs="Arial"/>
                <w:iCs/>
                <w:sz w:val="18"/>
                <w:szCs w:val="18"/>
              </w:rPr>
            </w:pPr>
            <w:r>
              <w:rPr>
                <w:rFonts w:ascii="Arial" w:hAnsi="Arial" w:cs="Arial"/>
                <w:iCs/>
                <w:sz w:val="18"/>
                <w:szCs w:val="18"/>
              </w:rPr>
              <w:t>Limited willingness to</w:t>
            </w:r>
            <w:r w:rsidR="003B52DE" w:rsidRPr="003B52DE">
              <w:rPr>
                <w:rFonts w:ascii="Arial" w:hAnsi="Arial" w:cs="Arial"/>
                <w:iCs/>
                <w:sz w:val="18"/>
                <w:szCs w:val="18"/>
              </w:rPr>
              <w:t xml:space="preserve"> use documentation and software related to project management in a consistent and effective manner.</w:t>
            </w:r>
          </w:p>
        </w:tc>
        <w:tc>
          <w:tcPr>
            <w:tcW w:w="1250" w:type="dxa"/>
            <w:shd w:val="clear" w:color="auto" w:fill="auto"/>
          </w:tcPr>
          <w:p w:rsidR="003B52DE" w:rsidRPr="008A0D5F" w:rsidRDefault="003B52DE" w:rsidP="00636472">
            <w:pPr>
              <w:rPr>
                <w:rFonts w:asciiTheme="minorBidi" w:hAnsiTheme="minorBidi"/>
                <w:sz w:val="18"/>
                <w:szCs w:val="18"/>
                <w:lang w:val="en-US"/>
              </w:rPr>
            </w:pPr>
          </w:p>
        </w:tc>
        <w:tc>
          <w:tcPr>
            <w:tcW w:w="1399" w:type="dxa"/>
          </w:tcPr>
          <w:p w:rsidR="003B52DE" w:rsidRDefault="003B52DE" w:rsidP="00636472">
            <w:pPr>
              <w:rPr>
                <w:rFonts w:asciiTheme="minorBidi" w:hAnsiTheme="minorBidi"/>
                <w:sz w:val="18"/>
                <w:szCs w:val="18"/>
                <w:lang w:val="en-US"/>
              </w:rPr>
            </w:pPr>
          </w:p>
        </w:tc>
      </w:tr>
      <w:tr w:rsidR="003B52DE" w:rsidTr="00636472">
        <w:tc>
          <w:tcPr>
            <w:tcW w:w="5739" w:type="dxa"/>
            <w:shd w:val="clear" w:color="auto" w:fill="auto"/>
          </w:tcPr>
          <w:p w:rsidR="003B52DE" w:rsidRPr="003B52DE" w:rsidRDefault="005727B1" w:rsidP="003B52DE">
            <w:pPr>
              <w:spacing w:before="60" w:after="60" w:line="276" w:lineRule="auto"/>
              <w:rPr>
                <w:rFonts w:ascii="Arial" w:hAnsi="Arial" w:cs="Arial"/>
                <w:iCs/>
                <w:sz w:val="18"/>
                <w:szCs w:val="18"/>
              </w:rPr>
            </w:pPr>
            <w:r>
              <w:rPr>
                <w:rFonts w:ascii="Arial" w:hAnsi="Arial" w:cs="Arial"/>
                <w:iCs/>
                <w:sz w:val="18"/>
                <w:szCs w:val="18"/>
              </w:rPr>
              <w:t>Limited ability</w:t>
            </w:r>
            <w:r w:rsidR="003B52DE" w:rsidRPr="003B52DE">
              <w:rPr>
                <w:rFonts w:ascii="Arial" w:hAnsi="Arial" w:cs="Arial"/>
                <w:iCs/>
                <w:sz w:val="18"/>
                <w:szCs w:val="18"/>
              </w:rPr>
              <w:t xml:space="preserve"> to reflect on work and to identify best practice on a range of issues</w:t>
            </w:r>
            <w:r>
              <w:rPr>
                <w:rFonts w:ascii="Arial" w:hAnsi="Arial" w:cs="Arial"/>
                <w:iCs/>
                <w:sz w:val="18"/>
                <w:szCs w:val="18"/>
              </w:rPr>
              <w:t xml:space="preserve"> related to the game development.</w:t>
            </w:r>
          </w:p>
        </w:tc>
        <w:tc>
          <w:tcPr>
            <w:tcW w:w="1250" w:type="dxa"/>
            <w:shd w:val="clear" w:color="auto" w:fill="auto"/>
          </w:tcPr>
          <w:p w:rsidR="003B52DE" w:rsidRPr="008A0D5F" w:rsidRDefault="003B52DE" w:rsidP="00636472">
            <w:pPr>
              <w:rPr>
                <w:rFonts w:asciiTheme="minorBidi" w:hAnsiTheme="minorBidi"/>
                <w:sz w:val="18"/>
                <w:szCs w:val="18"/>
                <w:lang w:val="en-US"/>
              </w:rPr>
            </w:pPr>
          </w:p>
        </w:tc>
        <w:tc>
          <w:tcPr>
            <w:tcW w:w="1399" w:type="dxa"/>
          </w:tcPr>
          <w:p w:rsidR="003B52DE" w:rsidRDefault="003B52DE"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8A0D5F" w:rsidRDefault="00FE457A" w:rsidP="00636472">
            <w:pPr>
              <w:widowControl w:val="0"/>
              <w:autoSpaceDE w:val="0"/>
              <w:autoSpaceDN w:val="0"/>
              <w:adjustRightInd w:val="0"/>
              <w:spacing w:after="120"/>
              <w:jc w:val="both"/>
              <w:rPr>
                <w:rFonts w:asciiTheme="minorBidi" w:hAnsiTheme="minorBidi"/>
                <w:b/>
                <w:bCs/>
                <w:color w:val="000000"/>
                <w:sz w:val="18"/>
                <w:szCs w:val="18"/>
              </w:rPr>
            </w:pPr>
            <w:r w:rsidRPr="00906ED8">
              <w:rPr>
                <w:rFonts w:asciiTheme="minorBidi" w:hAnsiTheme="minorBidi"/>
                <w:b/>
                <w:bCs/>
                <w:color w:val="000000"/>
                <w:sz w:val="18"/>
                <w:szCs w:val="18"/>
              </w:rPr>
              <w:t>2:2</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8A0D5F" w:rsidRDefault="005129E1" w:rsidP="00636472">
            <w:pPr>
              <w:widowControl w:val="0"/>
              <w:autoSpaceDE w:val="0"/>
              <w:autoSpaceDN w:val="0"/>
              <w:adjustRightInd w:val="0"/>
              <w:spacing w:after="120"/>
              <w:jc w:val="both"/>
              <w:rPr>
                <w:rFonts w:ascii="Arial" w:hAnsi="Arial" w:cs="Arial"/>
                <w:color w:val="000000"/>
                <w:sz w:val="18"/>
                <w:szCs w:val="18"/>
              </w:rPr>
            </w:pPr>
            <w:r>
              <w:rPr>
                <w:rFonts w:ascii="Arial" w:hAnsi="Arial" w:cs="Arial"/>
                <w:iCs/>
                <w:sz w:val="18"/>
                <w:szCs w:val="18"/>
              </w:rPr>
              <w:t xml:space="preserve">Some </w:t>
            </w:r>
            <w:r w:rsidR="00C1127E">
              <w:rPr>
                <w:rFonts w:ascii="Arial" w:hAnsi="Arial" w:cs="Arial"/>
                <w:iCs/>
                <w:sz w:val="18"/>
                <w:szCs w:val="18"/>
              </w:rPr>
              <w:t xml:space="preserve">good </w:t>
            </w:r>
            <w:r>
              <w:rPr>
                <w:rFonts w:ascii="Arial" w:hAnsi="Arial" w:cs="Arial"/>
                <w:iCs/>
                <w:sz w:val="18"/>
                <w:szCs w:val="18"/>
              </w:rPr>
              <w:t>evidence of your a</w:t>
            </w:r>
            <w:r w:rsidRPr="003B52DE">
              <w:rPr>
                <w:rFonts w:ascii="Arial" w:hAnsi="Arial" w:cs="Arial"/>
                <w:iCs/>
                <w:sz w:val="18"/>
                <w:szCs w:val="18"/>
              </w:rPr>
              <w:t xml:space="preserve">bility to estimate and control the project resources </w:t>
            </w:r>
            <w:r>
              <w:rPr>
                <w:rFonts w:ascii="Arial" w:hAnsi="Arial" w:cs="Arial"/>
                <w:iCs/>
                <w:sz w:val="18"/>
                <w:szCs w:val="18"/>
              </w:rPr>
              <w:t xml:space="preserve">(for example your and others time and effort) </w:t>
            </w:r>
            <w:r w:rsidRPr="003B52DE">
              <w:rPr>
                <w:rFonts w:ascii="Arial" w:hAnsi="Arial" w:cs="Arial"/>
                <w:iCs/>
                <w:sz w:val="18"/>
                <w:szCs w:val="18"/>
              </w:rPr>
              <w:t>at your disposal</w:t>
            </w:r>
            <w:r>
              <w:rPr>
                <w:rFonts w:ascii="Arial" w:hAnsi="Arial" w:cs="Arial"/>
                <w:iCs/>
                <w:sz w:val="18"/>
                <w:szCs w:val="18"/>
              </w:rPr>
              <w:t xml:space="preserve"> but this is not consistent</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D701DC" w:rsidRDefault="005129E1"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iCs/>
                <w:sz w:val="18"/>
                <w:szCs w:val="18"/>
              </w:rPr>
              <w:t>Some evidence of an a</w:t>
            </w:r>
            <w:r w:rsidRPr="003B52DE">
              <w:rPr>
                <w:rFonts w:ascii="Arial" w:hAnsi="Arial" w:cs="Arial"/>
                <w:iCs/>
                <w:sz w:val="18"/>
                <w:szCs w:val="18"/>
              </w:rPr>
              <w:t xml:space="preserve">bility to implement and execute a test plan on </w:t>
            </w:r>
            <w:r w:rsidRPr="003B52DE">
              <w:rPr>
                <w:rFonts w:ascii="Arial" w:hAnsi="Arial" w:cs="Arial"/>
                <w:iCs/>
                <w:sz w:val="18"/>
                <w:szCs w:val="18"/>
              </w:rPr>
              <w:lastRenderedPageBreak/>
              <w:t>an ongoing basis</w:t>
            </w:r>
            <w:r>
              <w:rPr>
                <w:rFonts w:ascii="Arial" w:hAnsi="Arial" w:cs="Arial"/>
                <w:iCs/>
                <w:sz w:val="18"/>
                <w:szCs w:val="18"/>
              </w:rPr>
              <w:t>.</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D701DC" w:rsidRDefault="005129E1"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iCs/>
                <w:sz w:val="18"/>
                <w:szCs w:val="18"/>
              </w:rPr>
              <w:lastRenderedPageBreak/>
              <w:t>Some evidence of a</w:t>
            </w:r>
            <w:r w:rsidRPr="003B52DE">
              <w:rPr>
                <w:rFonts w:ascii="Arial" w:hAnsi="Arial" w:cs="Arial"/>
                <w:iCs/>
                <w:sz w:val="18"/>
                <w:szCs w:val="18"/>
              </w:rPr>
              <w:t>bility to communicate game and individual progress in a consistent and effective manner to team members and stakeholders</w:t>
            </w:r>
            <w:r>
              <w:rPr>
                <w:rFonts w:ascii="Arial" w:hAnsi="Arial" w:cs="Arial"/>
                <w:iCs/>
                <w:sz w:val="18"/>
                <w:szCs w:val="18"/>
              </w:rPr>
              <w:t xml:space="preserve"> but this is not uniformly proactive</w:t>
            </w:r>
            <w:r w:rsidRPr="003B52DE">
              <w:rPr>
                <w:rFonts w:ascii="Arial" w:hAnsi="Arial" w:cs="Arial"/>
                <w:iCs/>
                <w:sz w:val="18"/>
                <w:szCs w:val="18"/>
              </w:rPr>
              <w:t>.</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197F58" w:rsidRDefault="005129E1" w:rsidP="005129E1">
            <w:pPr>
              <w:rPr>
                <w:rFonts w:ascii="Arial" w:hAnsi="Arial" w:cs="Arial"/>
                <w:sz w:val="18"/>
                <w:szCs w:val="18"/>
                <w:lang w:val="en-US"/>
              </w:rPr>
            </w:pPr>
            <w:r>
              <w:rPr>
                <w:rFonts w:ascii="Arial" w:hAnsi="Arial" w:cs="Arial"/>
                <w:iCs/>
                <w:sz w:val="18"/>
                <w:szCs w:val="18"/>
              </w:rPr>
              <w:t>P</w:t>
            </w:r>
            <w:r w:rsidRPr="003B52DE">
              <w:rPr>
                <w:rFonts w:ascii="Arial" w:hAnsi="Arial" w:cs="Arial"/>
                <w:iCs/>
                <w:sz w:val="18"/>
                <w:szCs w:val="18"/>
              </w:rPr>
              <w:t>itch</w:t>
            </w:r>
            <w:r>
              <w:rPr>
                <w:rFonts w:ascii="Arial" w:hAnsi="Arial" w:cs="Arial"/>
                <w:iCs/>
                <w:sz w:val="18"/>
                <w:szCs w:val="18"/>
              </w:rPr>
              <w:t>ing of</w:t>
            </w:r>
            <w:r w:rsidRPr="003B52DE">
              <w:rPr>
                <w:rFonts w:ascii="Arial" w:hAnsi="Arial" w:cs="Arial"/>
                <w:iCs/>
                <w:sz w:val="18"/>
                <w:szCs w:val="18"/>
              </w:rPr>
              <w:t xml:space="preserve"> game developments to stakeholders </w:t>
            </w:r>
            <w:r>
              <w:rPr>
                <w:rFonts w:ascii="Arial" w:hAnsi="Arial" w:cs="Arial"/>
                <w:iCs/>
                <w:sz w:val="18"/>
                <w:szCs w:val="18"/>
              </w:rPr>
              <w:t>shows some care and attention to detail and some improvement over the academic year</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5129E1" w:rsidRPr="008A0D5F" w:rsidTr="00636472">
        <w:tc>
          <w:tcPr>
            <w:tcW w:w="5739" w:type="dxa"/>
            <w:shd w:val="clear" w:color="auto" w:fill="auto"/>
          </w:tcPr>
          <w:p w:rsidR="005129E1" w:rsidRPr="00197F58" w:rsidRDefault="005129E1" w:rsidP="00636472">
            <w:pPr>
              <w:rPr>
                <w:rFonts w:ascii="Arial" w:hAnsi="Arial" w:cs="Arial"/>
                <w:sz w:val="18"/>
                <w:szCs w:val="18"/>
                <w:lang w:val="en-US"/>
              </w:rPr>
            </w:pPr>
            <w:r>
              <w:rPr>
                <w:rFonts w:ascii="Arial" w:hAnsi="Arial" w:cs="Arial"/>
                <w:iCs/>
                <w:sz w:val="18"/>
                <w:szCs w:val="18"/>
              </w:rPr>
              <w:t>Willingness to</w:t>
            </w:r>
            <w:r w:rsidRPr="003B52DE">
              <w:rPr>
                <w:rFonts w:ascii="Arial" w:hAnsi="Arial" w:cs="Arial"/>
                <w:iCs/>
                <w:sz w:val="18"/>
                <w:szCs w:val="18"/>
              </w:rPr>
              <w:t xml:space="preserve"> use documentation and software related to project managemen</w:t>
            </w:r>
            <w:r>
              <w:rPr>
                <w:rFonts w:ascii="Arial" w:hAnsi="Arial" w:cs="Arial"/>
                <w:iCs/>
                <w:sz w:val="18"/>
                <w:szCs w:val="18"/>
              </w:rPr>
              <w:t xml:space="preserve">t in a consistent </w:t>
            </w:r>
            <w:r w:rsidRPr="003B52DE">
              <w:rPr>
                <w:rFonts w:ascii="Arial" w:hAnsi="Arial" w:cs="Arial"/>
                <w:iCs/>
                <w:sz w:val="18"/>
                <w:szCs w:val="18"/>
              </w:rPr>
              <w:t>manner</w:t>
            </w:r>
            <w:r>
              <w:rPr>
                <w:rFonts w:ascii="Arial" w:hAnsi="Arial" w:cs="Arial"/>
                <w:iCs/>
                <w:sz w:val="18"/>
                <w:szCs w:val="18"/>
              </w:rPr>
              <w:t xml:space="preserve"> but with a lack of care and attention to detail.</w:t>
            </w:r>
          </w:p>
        </w:tc>
        <w:tc>
          <w:tcPr>
            <w:tcW w:w="1250" w:type="dxa"/>
            <w:shd w:val="clear" w:color="auto" w:fill="auto"/>
          </w:tcPr>
          <w:p w:rsidR="005129E1" w:rsidRPr="008A0D5F" w:rsidRDefault="005129E1" w:rsidP="00636472">
            <w:pPr>
              <w:rPr>
                <w:rFonts w:asciiTheme="minorBidi" w:hAnsiTheme="minorBidi"/>
                <w:sz w:val="18"/>
                <w:szCs w:val="18"/>
                <w:lang w:val="en-US"/>
              </w:rPr>
            </w:pPr>
          </w:p>
        </w:tc>
        <w:tc>
          <w:tcPr>
            <w:tcW w:w="1399" w:type="dxa"/>
          </w:tcPr>
          <w:p w:rsidR="005129E1" w:rsidRPr="008A0D5F" w:rsidRDefault="005129E1" w:rsidP="00636472">
            <w:pPr>
              <w:rPr>
                <w:rFonts w:asciiTheme="minorBidi" w:hAnsiTheme="minorBidi"/>
                <w:sz w:val="18"/>
                <w:szCs w:val="18"/>
                <w:lang w:val="en-US"/>
              </w:rPr>
            </w:pPr>
          </w:p>
        </w:tc>
      </w:tr>
      <w:tr w:rsidR="005129E1" w:rsidRPr="008A0D5F" w:rsidTr="00636472">
        <w:tc>
          <w:tcPr>
            <w:tcW w:w="5739" w:type="dxa"/>
            <w:shd w:val="clear" w:color="auto" w:fill="auto"/>
          </w:tcPr>
          <w:p w:rsidR="005129E1" w:rsidRPr="00197F58" w:rsidRDefault="005129E1" w:rsidP="00636472">
            <w:pPr>
              <w:rPr>
                <w:rFonts w:ascii="Arial" w:hAnsi="Arial" w:cs="Arial"/>
                <w:sz w:val="18"/>
                <w:szCs w:val="18"/>
                <w:lang w:val="en-US"/>
              </w:rPr>
            </w:pPr>
            <w:r>
              <w:rPr>
                <w:rFonts w:ascii="Arial" w:hAnsi="Arial" w:cs="Arial"/>
                <w:iCs/>
                <w:sz w:val="18"/>
                <w:szCs w:val="18"/>
              </w:rPr>
              <w:t xml:space="preserve">Some evidence of </w:t>
            </w:r>
            <w:r w:rsidRPr="003B52DE">
              <w:rPr>
                <w:rFonts w:ascii="Arial" w:hAnsi="Arial" w:cs="Arial"/>
                <w:iCs/>
                <w:sz w:val="18"/>
                <w:szCs w:val="18"/>
              </w:rPr>
              <w:t>reflect</w:t>
            </w:r>
            <w:r>
              <w:rPr>
                <w:rFonts w:ascii="Arial" w:hAnsi="Arial" w:cs="Arial"/>
                <w:iCs/>
                <w:sz w:val="18"/>
                <w:szCs w:val="18"/>
              </w:rPr>
              <w:t>ing on work and employing</w:t>
            </w:r>
            <w:r w:rsidRPr="003B52DE">
              <w:rPr>
                <w:rFonts w:ascii="Arial" w:hAnsi="Arial" w:cs="Arial"/>
                <w:iCs/>
                <w:sz w:val="18"/>
                <w:szCs w:val="18"/>
              </w:rPr>
              <w:t xml:space="preserve"> best practice on a range of issues</w:t>
            </w:r>
            <w:r>
              <w:rPr>
                <w:rFonts w:ascii="Arial" w:hAnsi="Arial" w:cs="Arial"/>
                <w:iCs/>
                <w:sz w:val="18"/>
                <w:szCs w:val="18"/>
              </w:rPr>
              <w:t xml:space="preserve"> related to the game development.</w:t>
            </w:r>
          </w:p>
        </w:tc>
        <w:tc>
          <w:tcPr>
            <w:tcW w:w="1250" w:type="dxa"/>
            <w:shd w:val="clear" w:color="auto" w:fill="auto"/>
          </w:tcPr>
          <w:p w:rsidR="005129E1" w:rsidRPr="008A0D5F" w:rsidRDefault="005129E1" w:rsidP="00636472">
            <w:pPr>
              <w:rPr>
                <w:rFonts w:asciiTheme="minorBidi" w:hAnsiTheme="minorBidi"/>
                <w:sz w:val="18"/>
                <w:szCs w:val="18"/>
                <w:lang w:val="en-US"/>
              </w:rPr>
            </w:pPr>
          </w:p>
        </w:tc>
        <w:tc>
          <w:tcPr>
            <w:tcW w:w="1399" w:type="dxa"/>
          </w:tcPr>
          <w:p w:rsidR="005129E1" w:rsidRPr="008A0D5F" w:rsidRDefault="005129E1"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8A0D5F" w:rsidRDefault="00FE457A" w:rsidP="00636472">
            <w:pPr>
              <w:widowControl w:val="0"/>
              <w:autoSpaceDE w:val="0"/>
              <w:autoSpaceDN w:val="0"/>
              <w:adjustRightInd w:val="0"/>
              <w:spacing w:after="120"/>
              <w:jc w:val="both"/>
              <w:rPr>
                <w:rFonts w:asciiTheme="minorBidi" w:hAnsiTheme="minorBidi"/>
                <w:b/>
                <w:bCs/>
                <w:color w:val="000000"/>
                <w:sz w:val="18"/>
                <w:szCs w:val="18"/>
              </w:rPr>
            </w:pPr>
            <w:r w:rsidRPr="00906ED8">
              <w:rPr>
                <w:rFonts w:asciiTheme="minorBidi" w:hAnsiTheme="minorBidi"/>
                <w:b/>
                <w:bCs/>
                <w:color w:val="000000"/>
                <w:sz w:val="18"/>
                <w:szCs w:val="18"/>
              </w:rPr>
              <w:t>2:1</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8A0D5F" w:rsidRDefault="00F902B9" w:rsidP="00636472">
            <w:pPr>
              <w:widowControl w:val="0"/>
              <w:autoSpaceDE w:val="0"/>
              <w:autoSpaceDN w:val="0"/>
              <w:adjustRightInd w:val="0"/>
              <w:spacing w:after="120"/>
              <w:jc w:val="both"/>
              <w:rPr>
                <w:rFonts w:ascii="Arial" w:hAnsi="Arial" w:cs="Arial"/>
                <w:color w:val="000000"/>
                <w:sz w:val="18"/>
                <w:szCs w:val="18"/>
              </w:rPr>
            </w:pPr>
            <w:r>
              <w:rPr>
                <w:rFonts w:ascii="Arial" w:hAnsi="Arial" w:cs="Arial"/>
                <w:color w:val="000000"/>
                <w:sz w:val="18"/>
                <w:szCs w:val="18"/>
              </w:rPr>
              <w:t xml:space="preserve">Consistent evidence </w:t>
            </w:r>
            <w:r>
              <w:rPr>
                <w:rFonts w:ascii="Arial" w:hAnsi="Arial" w:cs="Arial"/>
                <w:iCs/>
                <w:sz w:val="18"/>
                <w:szCs w:val="18"/>
              </w:rPr>
              <w:t>of your a</w:t>
            </w:r>
            <w:r w:rsidRPr="003B52DE">
              <w:rPr>
                <w:rFonts w:ascii="Arial" w:hAnsi="Arial" w:cs="Arial"/>
                <w:iCs/>
                <w:sz w:val="18"/>
                <w:szCs w:val="18"/>
              </w:rPr>
              <w:t xml:space="preserve">bility to estimate and control the project resources </w:t>
            </w:r>
            <w:r>
              <w:rPr>
                <w:rFonts w:ascii="Arial" w:hAnsi="Arial" w:cs="Arial"/>
                <w:iCs/>
                <w:sz w:val="18"/>
                <w:szCs w:val="18"/>
              </w:rPr>
              <w:t xml:space="preserve">(for example your and others time and effort) </w:t>
            </w:r>
            <w:r w:rsidRPr="003B52DE">
              <w:rPr>
                <w:rFonts w:ascii="Arial" w:hAnsi="Arial" w:cs="Arial"/>
                <w:iCs/>
                <w:sz w:val="18"/>
                <w:szCs w:val="18"/>
              </w:rPr>
              <w:t>at your disposa</w:t>
            </w:r>
            <w:r>
              <w:rPr>
                <w:rFonts w:ascii="Arial" w:hAnsi="Arial" w:cs="Arial"/>
                <w:iCs/>
                <w:sz w:val="18"/>
                <w:szCs w:val="18"/>
              </w:rPr>
              <w:t>l</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D701DC" w:rsidRDefault="00F62D27"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iCs/>
                <w:sz w:val="18"/>
                <w:szCs w:val="18"/>
              </w:rPr>
              <w:t>Consistent evidence of an a</w:t>
            </w:r>
            <w:r w:rsidRPr="003B52DE">
              <w:rPr>
                <w:rFonts w:ascii="Arial" w:hAnsi="Arial" w:cs="Arial"/>
                <w:iCs/>
                <w:sz w:val="18"/>
                <w:szCs w:val="18"/>
              </w:rPr>
              <w:t>bility to implement and execute a test plan on an ongoing basis</w:t>
            </w:r>
            <w:r>
              <w:rPr>
                <w:rFonts w:ascii="Arial" w:hAnsi="Arial" w:cs="Arial"/>
                <w:iCs/>
                <w:sz w:val="18"/>
                <w:szCs w:val="18"/>
              </w:rPr>
              <w:t>.</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902B9" w:rsidRPr="008A0D5F" w:rsidTr="00636472">
        <w:tc>
          <w:tcPr>
            <w:tcW w:w="5739" w:type="dxa"/>
            <w:shd w:val="clear" w:color="auto" w:fill="auto"/>
          </w:tcPr>
          <w:p w:rsidR="00F902B9" w:rsidRPr="00D701DC" w:rsidRDefault="00F62D27" w:rsidP="00F62D27">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iCs/>
                <w:sz w:val="18"/>
                <w:szCs w:val="18"/>
              </w:rPr>
              <w:t>Consistent evidence of a</w:t>
            </w:r>
            <w:r w:rsidRPr="003B52DE">
              <w:rPr>
                <w:rFonts w:ascii="Arial" w:hAnsi="Arial" w:cs="Arial"/>
                <w:iCs/>
                <w:sz w:val="18"/>
                <w:szCs w:val="18"/>
              </w:rPr>
              <w:t>bility to communicate game and individual progress in a</w:t>
            </w:r>
            <w:r>
              <w:rPr>
                <w:rFonts w:ascii="Arial" w:hAnsi="Arial" w:cs="Arial"/>
                <w:iCs/>
                <w:sz w:val="18"/>
                <w:szCs w:val="18"/>
              </w:rPr>
              <w:t>n</w:t>
            </w:r>
            <w:r w:rsidRPr="003B52DE">
              <w:rPr>
                <w:rFonts w:ascii="Arial" w:hAnsi="Arial" w:cs="Arial"/>
                <w:iCs/>
                <w:sz w:val="18"/>
                <w:szCs w:val="18"/>
              </w:rPr>
              <w:t xml:space="preserve"> effective manner to team members and stakeholders.</w:t>
            </w:r>
          </w:p>
        </w:tc>
        <w:tc>
          <w:tcPr>
            <w:tcW w:w="1250" w:type="dxa"/>
            <w:shd w:val="clear" w:color="auto" w:fill="auto"/>
          </w:tcPr>
          <w:p w:rsidR="00F902B9" w:rsidRPr="008A0D5F" w:rsidRDefault="00F902B9" w:rsidP="00636472">
            <w:pPr>
              <w:rPr>
                <w:rFonts w:asciiTheme="minorBidi" w:hAnsiTheme="minorBidi"/>
                <w:sz w:val="18"/>
                <w:szCs w:val="18"/>
                <w:lang w:val="en-US"/>
              </w:rPr>
            </w:pPr>
          </w:p>
        </w:tc>
        <w:tc>
          <w:tcPr>
            <w:tcW w:w="1399" w:type="dxa"/>
          </w:tcPr>
          <w:p w:rsidR="00F902B9" w:rsidRPr="008A0D5F" w:rsidRDefault="00F902B9" w:rsidP="00636472">
            <w:pPr>
              <w:rPr>
                <w:rFonts w:asciiTheme="minorBidi" w:hAnsiTheme="minorBidi"/>
                <w:sz w:val="18"/>
                <w:szCs w:val="18"/>
                <w:lang w:val="en-US"/>
              </w:rPr>
            </w:pPr>
          </w:p>
        </w:tc>
      </w:tr>
      <w:tr w:rsidR="00F902B9" w:rsidRPr="008A0D5F" w:rsidTr="00636472">
        <w:tc>
          <w:tcPr>
            <w:tcW w:w="5739" w:type="dxa"/>
            <w:shd w:val="clear" w:color="auto" w:fill="auto"/>
          </w:tcPr>
          <w:p w:rsidR="00F902B9" w:rsidRPr="00D701DC" w:rsidRDefault="00F62D27" w:rsidP="00F62D27">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iCs/>
                <w:sz w:val="18"/>
                <w:szCs w:val="18"/>
              </w:rPr>
              <w:t>Care and attention to detail demonstrated in p</w:t>
            </w:r>
            <w:r w:rsidRPr="003B52DE">
              <w:rPr>
                <w:rFonts w:ascii="Arial" w:hAnsi="Arial" w:cs="Arial"/>
                <w:iCs/>
                <w:sz w:val="18"/>
                <w:szCs w:val="18"/>
              </w:rPr>
              <w:t>itch</w:t>
            </w:r>
            <w:r>
              <w:rPr>
                <w:rFonts w:ascii="Arial" w:hAnsi="Arial" w:cs="Arial"/>
                <w:iCs/>
                <w:sz w:val="18"/>
                <w:szCs w:val="18"/>
              </w:rPr>
              <w:t>ing of</w:t>
            </w:r>
            <w:r w:rsidRPr="003B52DE">
              <w:rPr>
                <w:rFonts w:ascii="Arial" w:hAnsi="Arial" w:cs="Arial"/>
                <w:iCs/>
                <w:sz w:val="18"/>
                <w:szCs w:val="18"/>
              </w:rPr>
              <w:t xml:space="preserve"> game developments to stakeholders </w:t>
            </w:r>
            <w:r>
              <w:rPr>
                <w:rFonts w:ascii="Arial" w:hAnsi="Arial" w:cs="Arial"/>
                <w:iCs/>
                <w:sz w:val="18"/>
                <w:szCs w:val="18"/>
              </w:rPr>
              <w:t>over the academic year.</w:t>
            </w:r>
          </w:p>
        </w:tc>
        <w:tc>
          <w:tcPr>
            <w:tcW w:w="1250" w:type="dxa"/>
            <w:shd w:val="clear" w:color="auto" w:fill="auto"/>
          </w:tcPr>
          <w:p w:rsidR="00F902B9" w:rsidRPr="008A0D5F" w:rsidRDefault="00F902B9" w:rsidP="00636472">
            <w:pPr>
              <w:rPr>
                <w:rFonts w:asciiTheme="minorBidi" w:hAnsiTheme="minorBidi"/>
                <w:sz w:val="18"/>
                <w:szCs w:val="18"/>
                <w:lang w:val="en-US"/>
              </w:rPr>
            </w:pPr>
          </w:p>
        </w:tc>
        <w:tc>
          <w:tcPr>
            <w:tcW w:w="1399" w:type="dxa"/>
          </w:tcPr>
          <w:p w:rsidR="00F902B9" w:rsidRPr="008A0D5F" w:rsidRDefault="00F902B9" w:rsidP="00636472">
            <w:pPr>
              <w:rPr>
                <w:rFonts w:asciiTheme="minorBidi" w:hAnsiTheme="minorBidi"/>
                <w:sz w:val="18"/>
                <w:szCs w:val="18"/>
                <w:lang w:val="en-US"/>
              </w:rPr>
            </w:pPr>
          </w:p>
        </w:tc>
      </w:tr>
      <w:tr w:rsidR="00F902B9" w:rsidRPr="008A0D5F" w:rsidTr="00636472">
        <w:tc>
          <w:tcPr>
            <w:tcW w:w="5739" w:type="dxa"/>
            <w:shd w:val="clear" w:color="auto" w:fill="auto"/>
          </w:tcPr>
          <w:p w:rsidR="00F902B9" w:rsidRPr="00D701DC" w:rsidRDefault="00F62D27" w:rsidP="00F62D27">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iCs/>
                <w:sz w:val="18"/>
                <w:szCs w:val="18"/>
              </w:rPr>
              <w:t>Willingness to</w:t>
            </w:r>
            <w:r w:rsidRPr="003B52DE">
              <w:rPr>
                <w:rFonts w:ascii="Arial" w:hAnsi="Arial" w:cs="Arial"/>
                <w:iCs/>
                <w:sz w:val="18"/>
                <w:szCs w:val="18"/>
              </w:rPr>
              <w:t xml:space="preserve"> use documentation and software related to project managemen</w:t>
            </w:r>
            <w:r>
              <w:rPr>
                <w:rFonts w:ascii="Arial" w:hAnsi="Arial" w:cs="Arial"/>
                <w:iCs/>
                <w:sz w:val="18"/>
                <w:szCs w:val="18"/>
              </w:rPr>
              <w:t xml:space="preserve">t in a consistent </w:t>
            </w:r>
            <w:r w:rsidRPr="003B52DE">
              <w:rPr>
                <w:rFonts w:ascii="Arial" w:hAnsi="Arial" w:cs="Arial"/>
                <w:iCs/>
                <w:sz w:val="18"/>
                <w:szCs w:val="18"/>
              </w:rPr>
              <w:t>manner</w:t>
            </w:r>
            <w:r>
              <w:rPr>
                <w:rFonts w:ascii="Arial" w:hAnsi="Arial" w:cs="Arial"/>
                <w:iCs/>
                <w:sz w:val="18"/>
                <w:szCs w:val="18"/>
              </w:rPr>
              <w:t xml:space="preserve"> with care and attention to detail.</w:t>
            </w:r>
          </w:p>
        </w:tc>
        <w:tc>
          <w:tcPr>
            <w:tcW w:w="1250" w:type="dxa"/>
            <w:shd w:val="clear" w:color="auto" w:fill="auto"/>
          </w:tcPr>
          <w:p w:rsidR="00F902B9" w:rsidRPr="008A0D5F" w:rsidRDefault="00F902B9" w:rsidP="00636472">
            <w:pPr>
              <w:rPr>
                <w:rFonts w:asciiTheme="minorBidi" w:hAnsiTheme="minorBidi"/>
                <w:sz w:val="18"/>
                <w:szCs w:val="18"/>
                <w:lang w:val="en-US"/>
              </w:rPr>
            </w:pPr>
          </w:p>
        </w:tc>
        <w:tc>
          <w:tcPr>
            <w:tcW w:w="1399" w:type="dxa"/>
          </w:tcPr>
          <w:p w:rsidR="00F902B9" w:rsidRPr="008A0D5F" w:rsidRDefault="00F902B9" w:rsidP="00636472">
            <w:pPr>
              <w:rPr>
                <w:rFonts w:asciiTheme="minorBidi" w:hAnsiTheme="minorBidi"/>
                <w:sz w:val="18"/>
                <w:szCs w:val="18"/>
                <w:lang w:val="en-US"/>
              </w:rPr>
            </w:pPr>
          </w:p>
        </w:tc>
      </w:tr>
      <w:tr w:rsidR="00F902B9" w:rsidRPr="008A0D5F" w:rsidTr="00636472">
        <w:tc>
          <w:tcPr>
            <w:tcW w:w="5739" w:type="dxa"/>
            <w:shd w:val="clear" w:color="auto" w:fill="auto"/>
          </w:tcPr>
          <w:p w:rsidR="00F902B9" w:rsidRPr="00D701DC" w:rsidRDefault="00F62D27" w:rsidP="00636472">
            <w:pPr>
              <w:widowControl w:val="0"/>
              <w:autoSpaceDE w:val="0"/>
              <w:autoSpaceDN w:val="0"/>
              <w:adjustRightInd w:val="0"/>
              <w:spacing w:after="120"/>
              <w:jc w:val="both"/>
              <w:rPr>
                <w:rFonts w:ascii="Arial" w:hAnsi="Arial" w:cs="Arial"/>
                <w:color w:val="000000"/>
                <w:sz w:val="18"/>
                <w:szCs w:val="18"/>
                <w:lang w:val="en-US"/>
              </w:rPr>
            </w:pPr>
            <w:r>
              <w:rPr>
                <w:rFonts w:ascii="Arial" w:hAnsi="Arial" w:cs="Arial"/>
                <w:iCs/>
                <w:sz w:val="18"/>
                <w:szCs w:val="18"/>
              </w:rPr>
              <w:t xml:space="preserve">Consistent evidence of </w:t>
            </w:r>
            <w:r w:rsidRPr="003B52DE">
              <w:rPr>
                <w:rFonts w:ascii="Arial" w:hAnsi="Arial" w:cs="Arial"/>
                <w:iCs/>
                <w:sz w:val="18"/>
                <w:szCs w:val="18"/>
              </w:rPr>
              <w:t>reflect</w:t>
            </w:r>
            <w:r>
              <w:rPr>
                <w:rFonts w:ascii="Arial" w:hAnsi="Arial" w:cs="Arial"/>
                <w:iCs/>
                <w:sz w:val="18"/>
                <w:szCs w:val="18"/>
              </w:rPr>
              <w:t>ing on work and employing</w:t>
            </w:r>
            <w:r w:rsidRPr="003B52DE">
              <w:rPr>
                <w:rFonts w:ascii="Arial" w:hAnsi="Arial" w:cs="Arial"/>
                <w:iCs/>
                <w:sz w:val="18"/>
                <w:szCs w:val="18"/>
              </w:rPr>
              <w:t xml:space="preserve"> best practice on a range of issues</w:t>
            </w:r>
            <w:r>
              <w:rPr>
                <w:rFonts w:ascii="Arial" w:hAnsi="Arial" w:cs="Arial"/>
                <w:iCs/>
                <w:sz w:val="18"/>
                <w:szCs w:val="18"/>
              </w:rPr>
              <w:t xml:space="preserve"> related to the game development.</w:t>
            </w:r>
          </w:p>
        </w:tc>
        <w:tc>
          <w:tcPr>
            <w:tcW w:w="1250" w:type="dxa"/>
            <w:shd w:val="clear" w:color="auto" w:fill="auto"/>
          </w:tcPr>
          <w:p w:rsidR="00F902B9" w:rsidRPr="008A0D5F" w:rsidRDefault="00F902B9" w:rsidP="00636472">
            <w:pPr>
              <w:rPr>
                <w:rFonts w:asciiTheme="minorBidi" w:hAnsiTheme="minorBidi"/>
                <w:sz w:val="18"/>
                <w:szCs w:val="18"/>
                <w:lang w:val="en-US"/>
              </w:rPr>
            </w:pPr>
          </w:p>
        </w:tc>
        <w:tc>
          <w:tcPr>
            <w:tcW w:w="1399" w:type="dxa"/>
          </w:tcPr>
          <w:p w:rsidR="00F902B9" w:rsidRPr="008A0D5F" w:rsidRDefault="00F902B9"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8A0D5F" w:rsidRDefault="00FE457A" w:rsidP="00636472">
            <w:pPr>
              <w:rPr>
                <w:rFonts w:asciiTheme="minorBidi" w:hAnsiTheme="minorBidi"/>
                <w:sz w:val="18"/>
                <w:szCs w:val="18"/>
              </w:rPr>
            </w:pPr>
            <w:r w:rsidRPr="00906ED8">
              <w:rPr>
                <w:rFonts w:asciiTheme="minorBidi" w:hAnsiTheme="minorBidi"/>
                <w:b/>
                <w:bCs/>
                <w:sz w:val="18"/>
                <w:szCs w:val="18"/>
              </w:rPr>
              <w:t>1</w:t>
            </w:r>
            <w:r w:rsidRPr="00906ED8">
              <w:rPr>
                <w:rFonts w:asciiTheme="minorBidi" w:hAnsiTheme="minorBidi"/>
                <w:b/>
                <w:bCs/>
                <w:sz w:val="18"/>
                <w:szCs w:val="18"/>
                <w:vertAlign w:val="superscript"/>
              </w:rPr>
              <w:t xml:space="preserve">st  </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3370CA" w:rsidRDefault="00F62D27" w:rsidP="00C1127E">
            <w:pPr>
              <w:rPr>
                <w:rFonts w:ascii="Arial" w:hAnsi="Arial" w:cs="Arial"/>
                <w:sz w:val="18"/>
                <w:szCs w:val="18"/>
              </w:rPr>
            </w:pPr>
            <w:r>
              <w:rPr>
                <w:rFonts w:ascii="Arial" w:hAnsi="Arial" w:cs="Arial"/>
                <w:sz w:val="18"/>
                <w:szCs w:val="18"/>
              </w:rPr>
              <w:t>As above with a proactive approach to their own work</w:t>
            </w:r>
            <w:r w:rsidR="00C1127E">
              <w:rPr>
                <w:rFonts w:ascii="Arial" w:hAnsi="Arial" w:cs="Arial"/>
                <w:sz w:val="18"/>
                <w:szCs w:val="18"/>
              </w:rPr>
              <w:t xml:space="preserve"> demonstrating a sustained engagement with design and development issues</w:t>
            </w:r>
            <w:r>
              <w:rPr>
                <w:rFonts w:ascii="Arial" w:hAnsi="Arial" w:cs="Arial"/>
                <w:sz w:val="18"/>
                <w:szCs w:val="18"/>
              </w:rPr>
              <w:t xml:space="preserve"> throughout the year.</w:t>
            </w:r>
          </w:p>
        </w:tc>
        <w:tc>
          <w:tcPr>
            <w:tcW w:w="1250" w:type="dxa"/>
            <w:shd w:val="clear" w:color="auto" w:fill="auto"/>
          </w:tcPr>
          <w:p w:rsidR="00FE457A" w:rsidRPr="008A0D5F" w:rsidRDefault="00FE457A" w:rsidP="00636472">
            <w:pPr>
              <w:rPr>
                <w:rFonts w:asciiTheme="minorBidi" w:hAnsiTheme="minorBidi"/>
                <w:sz w:val="18"/>
                <w:szCs w:val="18"/>
                <w:lang w:val="en-US"/>
              </w:rPr>
            </w:pPr>
          </w:p>
        </w:tc>
        <w:tc>
          <w:tcPr>
            <w:tcW w:w="1399" w:type="dxa"/>
          </w:tcPr>
          <w:p w:rsidR="00FE457A" w:rsidRPr="008A0D5F" w:rsidRDefault="00FE457A" w:rsidP="00636472">
            <w:pPr>
              <w:rPr>
                <w:rFonts w:asciiTheme="minorBidi" w:hAnsiTheme="minorBidi"/>
                <w:sz w:val="18"/>
                <w:szCs w:val="18"/>
                <w:lang w:val="en-US"/>
              </w:rPr>
            </w:pPr>
          </w:p>
        </w:tc>
      </w:tr>
      <w:tr w:rsidR="00FE457A" w:rsidRPr="008A0D5F" w:rsidTr="00636472">
        <w:tc>
          <w:tcPr>
            <w:tcW w:w="5739" w:type="dxa"/>
            <w:shd w:val="clear" w:color="auto" w:fill="auto"/>
          </w:tcPr>
          <w:p w:rsidR="00FE457A" w:rsidRPr="008A0D5F" w:rsidRDefault="00FE457A" w:rsidP="00636472">
            <w:pPr>
              <w:rPr>
                <w:b/>
                <w:bCs/>
                <w:lang w:val="en-US"/>
              </w:rPr>
            </w:pPr>
            <w:r w:rsidRPr="008A0D5F">
              <w:rPr>
                <w:b/>
                <w:bCs/>
                <w:lang w:val="en-US"/>
              </w:rPr>
              <w:t>Grade</w:t>
            </w:r>
          </w:p>
        </w:tc>
        <w:tc>
          <w:tcPr>
            <w:tcW w:w="1250" w:type="dxa"/>
            <w:shd w:val="clear" w:color="auto" w:fill="auto"/>
          </w:tcPr>
          <w:p w:rsidR="00FE457A" w:rsidRPr="008A0D5F" w:rsidRDefault="00FE457A" w:rsidP="00636472">
            <w:pPr>
              <w:rPr>
                <w:lang w:val="en-US"/>
              </w:rPr>
            </w:pPr>
          </w:p>
        </w:tc>
        <w:tc>
          <w:tcPr>
            <w:tcW w:w="1399" w:type="dxa"/>
          </w:tcPr>
          <w:p w:rsidR="00FE457A" w:rsidRPr="008A0D5F" w:rsidRDefault="00FE457A" w:rsidP="00636472">
            <w:pPr>
              <w:rPr>
                <w:lang w:val="en-US"/>
              </w:rPr>
            </w:pPr>
          </w:p>
        </w:tc>
      </w:tr>
      <w:tr w:rsidR="00FE457A" w:rsidRPr="008A0D5F" w:rsidTr="00636472">
        <w:tc>
          <w:tcPr>
            <w:tcW w:w="5739" w:type="dxa"/>
            <w:shd w:val="clear" w:color="auto" w:fill="auto"/>
          </w:tcPr>
          <w:p w:rsidR="00FE457A" w:rsidRPr="008A0D5F" w:rsidRDefault="00FE457A" w:rsidP="00636472">
            <w:pPr>
              <w:rPr>
                <w:b/>
                <w:bCs/>
                <w:lang w:val="en-US"/>
              </w:rPr>
            </w:pPr>
            <w:r w:rsidRPr="008A0D5F">
              <w:rPr>
                <w:b/>
                <w:bCs/>
                <w:lang w:val="en-US"/>
              </w:rPr>
              <w:t>Agreed Grade</w:t>
            </w:r>
          </w:p>
        </w:tc>
        <w:tc>
          <w:tcPr>
            <w:tcW w:w="1250" w:type="dxa"/>
          </w:tcPr>
          <w:p w:rsidR="00FE457A" w:rsidRDefault="00FE457A" w:rsidP="00636472">
            <w:pPr>
              <w:rPr>
                <w:lang w:val="en-US"/>
              </w:rPr>
            </w:pPr>
          </w:p>
        </w:tc>
        <w:tc>
          <w:tcPr>
            <w:tcW w:w="1399" w:type="dxa"/>
            <w:shd w:val="clear" w:color="auto" w:fill="auto"/>
          </w:tcPr>
          <w:p w:rsidR="00FE457A" w:rsidRPr="008A0D5F" w:rsidRDefault="00FE457A" w:rsidP="00636472">
            <w:pPr>
              <w:rPr>
                <w:lang w:val="en-US"/>
              </w:rPr>
            </w:pPr>
          </w:p>
        </w:tc>
      </w:tr>
      <w:tr w:rsidR="00FE457A" w:rsidRPr="008A0D5F" w:rsidTr="00636472">
        <w:tc>
          <w:tcPr>
            <w:tcW w:w="8388" w:type="dxa"/>
            <w:gridSpan w:val="3"/>
          </w:tcPr>
          <w:p w:rsidR="00FE457A" w:rsidRDefault="00FE457A" w:rsidP="00636472">
            <w:pPr>
              <w:rPr>
                <w:lang w:val="en-US"/>
              </w:rPr>
            </w:pPr>
          </w:p>
          <w:p w:rsidR="00FE457A" w:rsidRPr="008A0D5F" w:rsidRDefault="00FE457A" w:rsidP="00636472">
            <w:pPr>
              <w:rPr>
                <w:lang w:val="en-US"/>
              </w:rPr>
            </w:pPr>
          </w:p>
        </w:tc>
      </w:tr>
    </w:tbl>
    <w:p w:rsidR="00FE457A" w:rsidRDefault="00FE457A" w:rsidP="00A72B13"/>
    <w:p w:rsidR="00FE457A" w:rsidRDefault="00FE457A" w:rsidP="00A72B13"/>
    <w:sectPr w:rsidR="00FE457A" w:rsidSect="00BC28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0FB8"/>
    <w:multiLevelType w:val="hybridMultilevel"/>
    <w:tmpl w:val="60BEDB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8E6F07"/>
    <w:multiLevelType w:val="hybridMultilevel"/>
    <w:tmpl w:val="41A260CE"/>
    <w:lvl w:ilvl="0" w:tplc="0409000F">
      <w:start w:val="1"/>
      <w:numFmt w:val="decimal"/>
      <w:lvlText w:val="%1."/>
      <w:lvlJc w:val="left"/>
      <w:pPr>
        <w:ind w:left="360" w:hanging="360"/>
      </w:pPr>
      <w:rPr>
        <w:rFonts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CB74887"/>
    <w:multiLevelType w:val="hybridMultilevel"/>
    <w:tmpl w:val="4A3664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F514CB"/>
    <w:multiLevelType w:val="hybridMultilevel"/>
    <w:tmpl w:val="C478C80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CE5024C"/>
    <w:multiLevelType w:val="hybridMultilevel"/>
    <w:tmpl w:val="432443AE"/>
    <w:lvl w:ilvl="0" w:tplc="674C55C0">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3592B"/>
    <w:multiLevelType w:val="hybridMultilevel"/>
    <w:tmpl w:val="4530B714"/>
    <w:lvl w:ilvl="0" w:tplc="4A6C6ED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A4D15"/>
    <w:multiLevelType w:val="hybridMultilevel"/>
    <w:tmpl w:val="B882F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30F69"/>
    <w:multiLevelType w:val="hybridMultilevel"/>
    <w:tmpl w:val="BDD63D18"/>
    <w:lvl w:ilvl="0" w:tplc="BE32356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77D53AA"/>
    <w:multiLevelType w:val="hybridMultilevel"/>
    <w:tmpl w:val="C8C4A6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8"/>
  </w:num>
  <w:num w:numId="3">
    <w:abstractNumId w:val="0"/>
  </w:num>
  <w:num w:numId="4">
    <w:abstractNumId w:val="3"/>
  </w:num>
  <w:num w:numId="5">
    <w:abstractNumId w:val="2"/>
  </w:num>
  <w:num w:numId="6">
    <w:abstractNumId w:val="7"/>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proofState w:spelling="clean" w:grammar="clean"/>
  <w:defaultTabStop w:val="720"/>
  <w:characterSpacingControl w:val="doNotCompress"/>
  <w:compat/>
  <w:rsids>
    <w:rsidRoot w:val="000704E8"/>
    <w:rsid w:val="00020EE5"/>
    <w:rsid w:val="000704E8"/>
    <w:rsid w:val="000F5D08"/>
    <w:rsid w:val="00197F58"/>
    <w:rsid w:val="00291EAC"/>
    <w:rsid w:val="003370CA"/>
    <w:rsid w:val="00345712"/>
    <w:rsid w:val="003B52DE"/>
    <w:rsid w:val="003F2501"/>
    <w:rsid w:val="004561A1"/>
    <w:rsid w:val="00492EC4"/>
    <w:rsid w:val="004B3ADC"/>
    <w:rsid w:val="005129E1"/>
    <w:rsid w:val="005727B1"/>
    <w:rsid w:val="005B4F2E"/>
    <w:rsid w:val="00605800"/>
    <w:rsid w:val="007959AD"/>
    <w:rsid w:val="00862EE4"/>
    <w:rsid w:val="00873A30"/>
    <w:rsid w:val="008A4792"/>
    <w:rsid w:val="009100E8"/>
    <w:rsid w:val="00A72B13"/>
    <w:rsid w:val="00AE5945"/>
    <w:rsid w:val="00BC28AA"/>
    <w:rsid w:val="00C1127E"/>
    <w:rsid w:val="00C27243"/>
    <w:rsid w:val="00C41295"/>
    <w:rsid w:val="00E772FE"/>
    <w:rsid w:val="00E94259"/>
    <w:rsid w:val="00F62D27"/>
    <w:rsid w:val="00F902B9"/>
    <w:rsid w:val="00FB37BE"/>
    <w:rsid w:val="00FE457A"/>
    <w:rsid w:val="00FF4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E8"/>
    <w:pPr>
      <w:spacing w:after="0" w:line="240" w:lineRule="auto"/>
    </w:pPr>
    <w:rPr>
      <w:rFonts w:ascii="Times New Roman" w:eastAsia="SimSun" w:hAnsi="Times New Roman" w:cs="Times New Roman"/>
      <w:sz w:val="24"/>
      <w:szCs w:val="24"/>
      <w:lang w:val="en-GB" w:eastAsia="zh-CN"/>
    </w:rPr>
  </w:style>
  <w:style w:type="paragraph" w:styleId="Heading2">
    <w:name w:val="heading 2"/>
    <w:basedOn w:val="Normal"/>
    <w:next w:val="Normal"/>
    <w:link w:val="Heading2Char"/>
    <w:autoRedefine/>
    <w:uiPriority w:val="99"/>
    <w:qFormat/>
    <w:rsid w:val="000704E8"/>
    <w:pPr>
      <w:keepNext/>
      <w:jc w:val="both"/>
      <w:outlineLvl w:val="1"/>
    </w:pPr>
    <w:rPr>
      <w:rFonts w:asciiTheme="minorBidi" w:hAnsiTheme="minorBidi" w:cstheme="minorBidi"/>
      <w:b/>
      <w:bCs/>
      <w:iCs/>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0704E8"/>
    <w:rPr>
      <w:rFonts w:asciiTheme="minorBidi" w:eastAsia="SimSun" w:hAnsiTheme="minorBidi"/>
      <w:b/>
      <w:bCs/>
      <w:iCs/>
      <w:sz w:val="24"/>
      <w:lang w:val="en-GB" w:eastAsia="en-GB"/>
    </w:rPr>
  </w:style>
  <w:style w:type="paragraph" w:styleId="NormalWeb">
    <w:name w:val="Normal (Web)"/>
    <w:basedOn w:val="Normal"/>
    <w:rsid w:val="000704E8"/>
    <w:pPr>
      <w:spacing w:before="100" w:beforeAutospacing="1" w:after="100" w:afterAutospacing="1"/>
    </w:pPr>
    <w:rPr>
      <w:lang w:val="en-US" w:eastAsia="en-US"/>
    </w:rPr>
  </w:style>
  <w:style w:type="paragraph" w:styleId="ListParagraph">
    <w:name w:val="List Paragraph"/>
    <w:basedOn w:val="Normal"/>
    <w:uiPriority w:val="34"/>
    <w:qFormat/>
    <w:rsid w:val="000704E8"/>
    <w:pPr>
      <w:ind w:left="720"/>
    </w:pPr>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2016-04-22T11:42:00Z</dcterms:created>
  <dcterms:modified xsi:type="dcterms:W3CDTF">2016-04-22T16:22:00Z</dcterms:modified>
</cp:coreProperties>
</file>