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noSpellErr="1" w14:paraId="7F09C201" wp14:textId="1F816222">
      <w:bookmarkStart w:name="_GoBack" w:id="0"/>
      <w:bookmarkEnd w:id="0"/>
      <w:r w:rsidRPr="08238E16" w:rsidR="08238E16">
        <w:rPr>
          <w:b w:val="1"/>
          <w:bCs w:val="1"/>
          <w:u w:val="single"/>
        </w:rPr>
        <w:t>Unreal: Physical animation component</w:t>
      </w:r>
      <w:r w:rsidRPr="08238E16" w:rsidR="08238E16">
        <w:rPr>
          <w:b w:val="1"/>
          <w:bCs w:val="1"/>
          <w:u w:val="single"/>
        </w:rPr>
        <w:t xml:space="preserve"> (PAC)</w:t>
      </w:r>
      <w:r w:rsidRPr="08238E16" w:rsidR="08238E16">
        <w:rPr>
          <w:b w:val="1"/>
          <w:bCs w:val="1"/>
          <w:u w:val="single"/>
        </w:rPr>
        <w:t>:</w:t>
      </w:r>
    </w:p>
    <w:p xmlns:wp14="http://schemas.microsoft.com/office/word/2010/wordml" wp14:noSpellErr="1" w14:paraId="7C760905" wp14:textId="70A4D5A9">
      <w:r w:rsidRPr="08238E16" w:rsidR="08238E16">
        <w:rPr>
          <w:rFonts w:ascii="Helvetica" w:hAnsi="Helvetica" w:eastAsia="Helvetica" w:cs="Helvetica"/>
          <w:color w:val="161617"/>
          <w:sz w:val="22"/>
          <w:szCs w:val="22"/>
        </w:rPr>
        <w:t>Hit-based physics reactions are a common use case for simulation on characters, such as when a character is struck by a projectile. At a high-level, this requires that you:</w:t>
      </w:r>
    </w:p>
    <w:p xmlns:wp14="http://schemas.microsoft.com/office/word/2010/wordml" w:rsidP="08238E16" wp14:noSpellErr="1" w14:paraId="3AFF766E" wp14:textId="1525B6A2">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8238E16" w:rsidR="08238E16">
        <w:rPr>
          <w:rFonts w:ascii="Helvetica" w:hAnsi="Helvetica" w:eastAsia="Helvetica" w:cs="Helvetica"/>
          <w:color w:val="161617"/>
          <w:sz w:val="22"/>
          <w:szCs w:val="22"/>
        </w:rPr>
        <w:t>Get the name of the bone that was hit. This can be done via a trace for instant-effect weapons, or within a projectile class where applicable.</w:t>
      </w:r>
    </w:p>
    <w:p xmlns:wp14="http://schemas.microsoft.com/office/word/2010/wordml" w:rsidP="08238E16" wp14:noSpellErr="1" w14:paraId="76BD52D4" wp14:textId="6EC19B89">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8238E16" w:rsidR="08238E16">
        <w:rPr>
          <w:rFonts w:ascii="Helvetica" w:hAnsi="Helvetica" w:eastAsia="Helvetica" w:cs="Helvetica"/>
          <w:color w:val="161617"/>
          <w:sz w:val="22"/>
          <w:szCs w:val="22"/>
        </w:rPr>
        <w:t>Transfer that bone name into the Character's Animation Blueprint for the Event Graph to use, generally through a Set All Bodies Below Simulate Physics node. This activates the simulation system.</w:t>
      </w:r>
    </w:p>
    <w:p xmlns:wp14="http://schemas.microsoft.com/office/word/2010/wordml" w:rsidP="08238E16" wp14:noSpellErr="1" w14:paraId="2057ADFA" wp14:textId="22A8FF7E">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8238E16" w:rsidR="08238E16">
        <w:rPr>
          <w:rFonts w:ascii="Helvetica" w:hAnsi="Helvetica" w:eastAsia="Helvetica" w:cs="Helvetica"/>
          <w:color w:val="161617"/>
          <w:sz w:val="22"/>
          <w:szCs w:val="22"/>
        </w:rPr>
        <w:t>Control the Physics Blend Weight property via a Set All Below Physics Blend Weight node. Generally, you want to quickly animate this going up to 1.0 and then back down to 0.0 so that the physics reaction blends in and then back out. This would generally be done within the Animation Blueprint's Event Graph.</w:t>
      </w:r>
    </w:p>
    <w:p xmlns:wp14="http://schemas.microsoft.com/office/word/2010/wordml" w:rsidP="08238E16" wp14:noSpellErr="1" w14:paraId="79F3B786" wp14:textId="03EA48E4">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8238E16" w:rsidR="08238E16">
        <w:rPr>
          <w:rFonts w:ascii="Helvetica" w:hAnsi="Helvetica" w:eastAsia="Helvetica" w:cs="Helvetica"/>
          <w:color w:val="161617"/>
          <w:sz w:val="22"/>
          <w:szCs w:val="22"/>
        </w:rPr>
        <w:t>Once the reaction is complete and the Physics Blend Weight returns to 0, you should use the Set All Bodies Below Simulate Physics node once more to deactivate the simulation.</w:t>
      </w:r>
    </w:p>
    <w:p xmlns:wp14="http://schemas.microsoft.com/office/word/2010/wordml" w:rsidP="08238E16" w14:paraId="0DC24E58" wp14:textId="500E88CE">
      <w:pPr>
        <w:rPr>
          <w:b w:val="1"/>
          <w:bCs w:val="1"/>
        </w:rPr>
      </w:pPr>
    </w:p>
    <w:p xmlns:wp14="http://schemas.microsoft.com/office/word/2010/wordml" wp14:noSpellErr="1" w14:paraId="50629A19" wp14:textId="4F4D8D89">
      <w:r w:rsidRPr="08238E16" w:rsidR="08238E16">
        <w:rPr>
          <w:b w:val="1"/>
          <w:bCs w:val="1"/>
        </w:rPr>
        <w:t>Useful Tutorials:</w:t>
      </w:r>
    </w:p>
    <w:p xmlns:wp14="http://schemas.microsoft.com/office/word/2010/wordml" wp14:noSpellErr="1" w14:paraId="16E130E1" wp14:textId="329AA039">
      <w:hyperlink r:id="R3e9ca6d8c370499f">
        <w:r w:rsidRPr="08238E16" w:rsidR="08238E16">
          <w:rPr>
            <w:rStyle w:val="Hyperlink"/>
            <w:rFonts w:ascii="Calibri" w:hAnsi="Calibri" w:eastAsia="Calibri" w:cs="Calibri"/>
            <w:sz w:val="22"/>
            <w:szCs w:val="22"/>
          </w:rPr>
          <w:t>https://www.youtube.com/watch?v=N1tDjbFXeOo</w:t>
        </w:r>
      </w:hyperlink>
      <w:r w:rsidRPr="08238E16" w:rsidR="08238E16">
        <w:rPr>
          <w:rFonts w:ascii="Calibri" w:hAnsi="Calibri" w:eastAsia="Calibri" w:cs="Calibri"/>
          <w:sz w:val="22"/>
          <w:szCs w:val="22"/>
        </w:rPr>
        <w:t xml:space="preserve"> - Physical animations overview</w:t>
      </w:r>
    </w:p>
    <w:p xmlns:wp14="http://schemas.microsoft.com/office/word/2010/wordml" wp14:noSpellErr="1" w14:paraId="50A9B336" wp14:textId="540C43A4">
      <w:hyperlink r:id="R59ad9681ddc44a58">
        <w:r w:rsidRPr="08238E16" w:rsidR="08238E16">
          <w:rPr>
            <w:rStyle w:val="Hyperlink"/>
            <w:rFonts w:ascii="Calibri" w:hAnsi="Calibri" w:eastAsia="Calibri" w:cs="Calibri"/>
            <w:sz w:val="22"/>
            <w:szCs w:val="22"/>
          </w:rPr>
          <w:t>https://www.youtube.com/watch?v=2AapLKCntvc</w:t>
        </w:r>
      </w:hyperlink>
      <w:r w:rsidRPr="08238E16" w:rsidR="08238E16">
        <w:rPr>
          <w:rFonts w:ascii="Calibri" w:hAnsi="Calibri" w:eastAsia="Calibri" w:cs="Calibri"/>
          <w:sz w:val="22"/>
          <w:szCs w:val="22"/>
        </w:rPr>
        <w:t xml:space="preserve"> - Physical animation component with combat system</w:t>
      </w:r>
    </w:p>
    <w:p xmlns:wp14="http://schemas.microsoft.com/office/word/2010/wordml" wp14:noSpellErr="1" w14:paraId="0BEA7096" wp14:textId="0852B33E">
      <w:hyperlink r:id="R6a690b3cc2444c12">
        <w:r w:rsidRPr="08238E16" w:rsidR="08238E16">
          <w:rPr>
            <w:rStyle w:val="Hyperlink"/>
            <w:rFonts w:ascii="Calibri" w:hAnsi="Calibri" w:eastAsia="Calibri" w:cs="Calibri"/>
            <w:sz w:val="22"/>
            <w:szCs w:val="22"/>
          </w:rPr>
          <w:t>https://www.youtube.com/watch?v=6ipQxbZ_tUI</w:t>
        </w:r>
      </w:hyperlink>
      <w:r w:rsidRPr="08238E16" w:rsidR="08238E16">
        <w:rPr>
          <w:rFonts w:ascii="Calibri" w:hAnsi="Calibri" w:eastAsia="Calibri" w:cs="Calibri"/>
          <w:sz w:val="22"/>
          <w:szCs w:val="22"/>
        </w:rPr>
        <w:t xml:space="preserve"> - </w:t>
      </w:r>
      <w:r w:rsidRPr="08238E16" w:rsidR="08238E16">
        <w:rPr>
          <w:rFonts w:ascii="Calibri" w:hAnsi="Calibri" w:eastAsia="Calibri" w:cs="Calibri"/>
          <w:sz w:val="22"/>
          <w:szCs w:val="22"/>
        </w:rPr>
        <w:t>Sett</w:t>
      </w:r>
      <w:r w:rsidRPr="08238E16" w:rsidR="08238E16">
        <w:rPr>
          <w:rFonts w:ascii="Calibri" w:hAnsi="Calibri" w:eastAsia="Calibri" w:cs="Calibri"/>
          <w:sz w:val="22"/>
          <w:szCs w:val="22"/>
        </w:rPr>
        <w:t>ing</w:t>
      </w:r>
      <w:r w:rsidRPr="08238E16" w:rsidR="08238E16">
        <w:rPr>
          <w:rFonts w:ascii="Calibri" w:hAnsi="Calibri" w:eastAsia="Calibri" w:cs="Calibri"/>
          <w:sz w:val="22"/>
          <w:szCs w:val="22"/>
        </w:rPr>
        <w:t xml:space="preserve"> up meshes for use with PAC</w:t>
      </w:r>
    </w:p>
    <w:p xmlns:wp14="http://schemas.microsoft.com/office/word/2010/wordml" w14:paraId="2C078E63" wp14:textId="76DBE5E0">
      <w:r w:rsidRPr="08238E16" w:rsidR="08238E16">
        <w:rPr>
          <w:b w:val="1"/>
          <w:bCs w:val="1"/>
        </w:rPr>
        <w:t xml:space="preserve"> </w:t>
      </w:r>
    </w:p>
    <w:p w:rsidR="08238E16" w:rsidRDefault="08238E16" w14:noSpellErr="1" w14:paraId="4A1F9AE1" w14:textId="58D8B789">
      <w:r w:rsidRPr="08238E16" w:rsidR="08238E16">
        <w:rPr>
          <w:rFonts w:ascii="Calibri" w:hAnsi="Calibri" w:eastAsia="Calibri" w:cs="Calibri"/>
          <w:b w:val="1"/>
          <w:bCs w:val="1"/>
          <w:sz w:val="22"/>
          <w:szCs w:val="22"/>
          <w:u w:val="single"/>
        </w:rPr>
        <w:t>Gesture Tracker VR Plugin for Unreal Engine</w:t>
      </w:r>
    </w:p>
    <w:p w:rsidR="08238E16" w:rsidP="08238E16" w:rsidRDefault="08238E16" w14:noSpellErr="1" w14:paraId="6E31959E" w14:textId="0539CC83">
      <w:pPr>
        <w:pStyle w:val="Normal"/>
        <w:rPr>
          <w:rFonts w:ascii="Calibri" w:hAnsi="Calibri" w:eastAsia="Calibri" w:cs="Calibri"/>
          <w:b w:val="1"/>
          <w:bCs w:val="1"/>
          <w:sz w:val="22"/>
          <w:szCs w:val="22"/>
          <w:u w:val="single"/>
        </w:rPr>
      </w:pPr>
      <w:r w:rsidRPr="08238E16" w:rsidR="08238E16">
        <w:rPr>
          <w:rFonts w:ascii="Calibri" w:hAnsi="Calibri" w:eastAsia="Calibri" w:cs="Calibri"/>
          <w:b w:val="0"/>
          <w:bCs w:val="0"/>
          <w:sz w:val="22"/>
          <w:szCs w:val="22"/>
          <w:u w:val="none"/>
        </w:rPr>
        <w:t>In order for us to use L</w:t>
      </w:r>
      <w:r w:rsidRPr="08238E16" w:rsidR="08238E16">
        <w:rPr>
          <w:rFonts w:ascii="Calibri" w:hAnsi="Calibri" w:eastAsia="Calibri" w:cs="Calibri"/>
          <w:b w:val="0"/>
          <w:bCs w:val="0"/>
          <w:sz w:val="22"/>
          <w:szCs w:val="22"/>
          <w:u w:val="none"/>
        </w:rPr>
        <w:t>eap M</w:t>
      </w:r>
      <w:r w:rsidRPr="08238E16" w:rsidR="08238E16">
        <w:rPr>
          <w:rFonts w:ascii="Calibri" w:hAnsi="Calibri" w:eastAsia="Calibri" w:cs="Calibri"/>
          <w:b w:val="0"/>
          <w:bCs w:val="0"/>
          <w:sz w:val="22"/>
          <w:szCs w:val="22"/>
          <w:u w:val="none"/>
        </w:rPr>
        <w:t>otion as a primary means for</w:t>
      </w:r>
      <w:r w:rsidRPr="08238E16" w:rsidR="08238E16">
        <w:rPr>
          <w:rFonts w:ascii="Calibri" w:hAnsi="Calibri" w:eastAsia="Calibri" w:cs="Calibri"/>
          <w:b w:val="0"/>
          <w:bCs w:val="0"/>
          <w:sz w:val="22"/>
          <w:szCs w:val="22"/>
          <w:u w:val="none"/>
        </w:rPr>
        <w:t xml:space="preserve"> </w:t>
      </w:r>
      <w:r w:rsidRPr="08238E16" w:rsidR="08238E16">
        <w:rPr>
          <w:rFonts w:ascii="Calibri" w:hAnsi="Calibri" w:eastAsia="Calibri" w:cs="Calibri"/>
          <w:b w:val="0"/>
          <w:bCs w:val="0"/>
          <w:sz w:val="22"/>
          <w:szCs w:val="22"/>
          <w:u w:val="none"/>
        </w:rPr>
        <w:t>the player's (mech's) Movement, Rotation and comb</w:t>
      </w:r>
      <w:r w:rsidRPr="08238E16" w:rsidR="08238E16">
        <w:rPr>
          <w:rFonts w:ascii="Calibri" w:hAnsi="Calibri" w:eastAsia="Calibri" w:cs="Calibri"/>
          <w:b w:val="0"/>
          <w:bCs w:val="0"/>
          <w:sz w:val="22"/>
          <w:szCs w:val="22"/>
          <w:u w:val="none"/>
        </w:rPr>
        <w:t xml:space="preserve">at we should look at the following plugins and third party software used for recognizing Leap Motion gestures and </w:t>
      </w:r>
      <w:r w:rsidRPr="08238E16" w:rsidR="08238E16">
        <w:rPr>
          <w:rFonts w:ascii="Calibri" w:hAnsi="Calibri" w:eastAsia="Calibri" w:cs="Calibri"/>
          <w:b w:val="0"/>
          <w:bCs w:val="0"/>
          <w:sz w:val="22"/>
          <w:szCs w:val="22"/>
          <w:u w:val="none"/>
        </w:rPr>
        <w:t xml:space="preserve"> translating them for use into a gaming engine.</w:t>
      </w:r>
    </w:p>
    <w:p w:rsidR="08238E16" w:rsidP="08238E16" w:rsidRDefault="08238E16" w14:noSpellErr="1" w14:paraId="4C4E928F" w14:textId="75CB1AAB">
      <w:pPr>
        <w:pStyle w:val="Normal"/>
        <w:rPr>
          <w:rFonts w:ascii="Calibri" w:hAnsi="Calibri" w:eastAsia="Calibri" w:cs="Calibri"/>
          <w:b w:val="0"/>
          <w:bCs w:val="0"/>
          <w:sz w:val="22"/>
          <w:szCs w:val="22"/>
          <w:u w:val="none"/>
        </w:rPr>
      </w:pPr>
    </w:p>
    <w:p w:rsidR="08238E16" w:rsidRDefault="08238E16" w14:noSpellErr="1" w14:paraId="5C83D961" w14:textId="2A8E9526">
      <w:hyperlink r:id="R906f8b33e0104648">
        <w:r w:rsidRPr="08238E16" w:rsidR="08238E16">
          <w:rPr>
            <w:rStyle w:val="Hyperlink"/>
            <w:rFonts w:ascii="Calibri" w:hAnsi="Calibri" w:eastAsia="Calibri" w:cs="Calibri"/>
            <w:sz w:val="22"/>
            <w:szCs w:val="22"/>
          </w:rPr>
          <w:t>https://www.youtube.com/watch?v=bsQK3ab3YhQ</w:t>
        </w:r>
      </w:hyperlink>
      <w:r w:rsidRPr="08238E16" w:rsidR="08238E16">
        <w:rPr>
          <w:rFonts w:ascii="Calibri" w:hAnsi="Calibri" w:eastAsia="Calibri" w:cs="Calibri"/>
          <w:sz w:val="22"/>
          <w:szCs w:val="22"/>
        </w:rPr>
        <w:t xml:space="preserve"> - GameWave, used for calibrating and converting leap motion </w:t>
      </w:r>
      <w:r w:rsidRPr="08238E16" w:rsidR="08238E16">
        <w:rPr>
          <w:rFonts w:ascii="Calibri" w:hAnsi="Calibri" w:eastAsia="Calibri" w:cs="Calibri"/>
          <w:sz w:val="22"/>
          <w:szCs w:val="22"/>
        </w:rPr>
        <w:t>gesture</w:t>
      </w:r>
      <w:r w:rsidRPr="08238E16" w:rsidR="08238E16">
        <w:rPr>
          <w:rFonts w:ascii="Calibri" w:hAnsi="Calibri" w:eastAsia="Calibri" w:cs="Calibri"/>
          <w:sz w:val="22"/>
          <w:szCs w:val="22"/>
        </w:rPr>
        <w:t>s</w:t>
      </w:r>
      <w:r w:rsidRPr="08238E16" w:rsidR="08238E16">
        <w:rPr>
          <w:rFonts w:ascii="Calibri" w:hAnsi="Calibri" w:eastAsia="Calibri" w:cs="Calibri"/>
          <w:sz w:val="22"/>
          <w:szCs w:val="22"/>
        </w:rPr>
        <w:t xml:space="preserve"> to keys/</w:t>
      </w:r>
      <w:r w:rsidRPr="08238E16" w:rsidR="08238E16">
        <w:rPr>
          <w:rFonts w:ascii="Calibri" w:hAnsi="Calibri" w:eastAsia="Calibri" w:cs="Calibri"/>
          <w:sz w:val="22"/>
          <w:szCs w:val="22"/>
        </w:rPr>
        <w:t>game</w:t>
      </w:r>
      <w:r w:rsidRPr="08238E16" w:rsidR="08238E16">
        <w:rPr>
          <w:rFonts w:ascii="Calibri" w:hAnsi="Calibri" w:eastAsia="Calibri" w:cs="Calibri"/>
          <w:sz w:val="22"/>
          <w:szCs w:val="22"/>
        </w:rPr>
        <w:t>pad</w:t>
      </w:r>
      <w:r w:rsidRPr="08238E16" w:rsidR="08238E16">
        <w:rPr>
          <w:rFonts w:ascii="Calibri" w:hAnsi="Calibri" w:eastAsia="Calibri" w:cs="Calibri"/>
          <w:sz w:val="22"/>
          <w:szCs w:val="22"/>
        </w:rPr>
        <w:t xml:space="preserve"> controls</w:t>
      </w:r>
    </w:p>
    <w:p w:rsidR="08238E16" w:rsidP="08238E16" w:rsidRDefault="08238E16" w14:paraId="045C3115" w14:textId="36D64C45">
      <w:pPr>
        <w:rPr>
          <w:rFonts w:ascii="Calibri" w:hAnsi="Calibri" w:eastAsia="Calibri" w:cs="Calibri"/>
          <w:sz w:val="22"/>
          <w:szCs w:val="22"/>
        </w:rPr>
      </w:pPr>
      <w:hyperlink r:id="Rfd11cf0edc9446e0">
        <w:r w:rsidRPr="08238E16" w:rsidR="08238E16">
          <w:rPr>
            <w:rStyle w:val="Hyperlink"/>
            <w:rFonts w:ascii="Calibri" w:hAnsi="Calibri" w:eastAsia="Calibri" w:cs="Calibri"/>
            <w:sz w:val="22"/>
            <w:szCs w:val="22"/>
          </w:rPr>
          <w:t>https://www.youtube.com/watch?v=szZP_sTB7ew</w:t>
        </w:r>
      </w:hyperlink>
      <w:r w:rsidRPr="08238E16" w:rsidR="08238E16">
        <w:rPr>
          <w:rFonts w:ascii="Calibri" w:hAnsi="Calibri" w:eastAsia="Calibri" w:cs="Calibri"/>
          <w:sz w:val="22"/>
          <w:szCs w:val="22"/>
        </w:rPr>
        <w:t xml:space="preserve"> - </w:t>
      </w:r>
      <w:proofErr w:type="spellStart"/>
      <w:r w:rsidRPr="08238E16" w:rsidR="08238E16">
        <w:rPr>
          <w:rFonts w:ascii="Calibri" w:hAnsi="Calibri" w:eastAsia="Calibri" w:cs="Calibri"/>
          <w:sz w:val="22"/>
          <w:szCs w:val="22"/>
        </w:rPr>
        <w:t>GameWave</w:t>
      </w:r>
      <w:proofErr w:type="spellEnd"/>
      <w:r w:rsidRPr="08238E16" w:rsidR="08238E16">
        <w:rPr>
          <w:rFonts w:ascii="Calibri" w:hAnsi="Calibri" w:eastAsia="Calibri" w:cs="Calibri"/>
          <w:sz w:val="22"/>
          <w:szCs w:val="22"/>
        </w:rPr>
        <w:t xml:space="preserve"> example, this is the type of movement that we will be aiming to achieve using GameWave and Leap Motion. </w:t>
      </w:r>
    </w:p>
    <w:p w:rsidR="08238E16" w:rsidP="08238E16" w:rsidRDefault="08238E16" w14:noSpellErr="1" w14:paraId="1251E3E7" w14:textId="2AC0437A">
      <w:pPr>
        <w:rPr>
          <w:rFonts w:ascii="Calibri" w:hAnsi="Calibri" w:eastAsia="Calibri" w:cs="Calibri"/>
          <w:sz w:val="22"/>
          <w:szCs w:val="22"/>
        </w:rPr>
      </w:pPr>
      <w:r w:rsidRPr="08238E16" w:rsidR="08238E16">
        <w:rPr>
          <w:rFonts w:ascii="Calibri" w:hAnsi="Calibri" w:eastAsia="Calibri" w:cs="Calibri"/>
          <w:sz w:val="22"/>
          <w:szCs w:val="22"/>
        </w:rPr>
        <w:t>(Left hand to control: Move forward, back, left and right. Right hand to control: Rotate player camera on x and y axis. Clutching both fists will activate "combat mode".)</w:t>
      </w:r>
    </w:p>
    <w:p w:rsidR="08238E16" w:rsidP="08238E16" w:rsidRDefault="08238E16" w14:noSpellErr="1" w14:paraId="4BEAD832" w14:textId="10E62F68">
      <w:pPr>
        <w:pStyle w:val="Normal"/>
        <w:rPr>
          <w:rFonts w:ascii="Calibri" w:hAnsi="Calibri" w:eastAsia="Calibri" w:cs="Calibri"/>
          <w:sz w:val="22"/>
          <w:szCs w:val="22"/>
        </w:rPr>
      </w:pPr>
    </w:p>
    <w:p w:rsidR="08238E16" w:rsidRDefault="08238E16" w14:noSpellErr="1" w14:paraId="0A5DA65E" w14:textId="6965FCA7">
      <w:hyperlink r:id="Rc306e9b8098247cc">
        <w:r w:rsidRPr="08238E16" w:rsidR="08238E16">
          <w:rPr>
            <w:rStyle w:val="Hyperlink"/>
            <w:rFonts w:ascii="Calibri" w:hAnsi="Calibri" w:eastAsia="Calibri" w:cs="Calibri"/>
            <w:sz w:val="22"/>
            <w:szCs w:val="22"/>
          </w:rPr>
          <w:t>https://www.youtube.com/watch?v=0D1Iy3Nprik</w:t>
        </w:r>
      </w:hyperlink>
      <w:r w:rsidRPr="08238E16" w:rsidR="08238E16">
        <w:rPr>
          <w:rFonts w:ascii="Calibri" w:hAnsi="Calibri" w:eastAsia="Calibri" w:cs="Calibri"/>
          <w:sz w:val="22"/>
          <w:szCs w:val="22"/>
        </w:rPr>
        <w:t xml:space="preserve"> - Gesture Tracker Plug</w:t>
      </w:r>
      <w:r w:rsidRPr="08238E16" w:rsidR="08238E16">
        <w:rPr>
          <w:rFonts w:ascii="Calibri" w:hAnsi="Calibri" w:eastAsia="Calibri" w:cs="Calibri"/>
          <w:sz w:val="22"/>
          <w:szCs w:val="22"/>
        </w:rPr>
        <w:t xml:space="preserve">in for Unreal. (This </w:t>
      </w:r>
      <w:r w:rsidRPr="08238E16" w:rsidR="08238E16">
        <w:rPr>
          <w:rFonts w:ascii="Calibri" w:hAnsi="Calibri" w:eastAsia="Calibri" w:cs="Calibri"/>
          <w:sz w:val="22"/>
          <w:szCs w:val="22"/>
        </w:rPr>
        <w:t>plug</w:t>
      </w:r>
      <w:r w:rsidRPr="08238E16" w:rsidR="08238E16">
        <w:rPr>
          <w:rFonts w:ascii="Calibri" w:hAnsi="Calibri" w:eastAsia="Calibri" w:cs="Calibri"/>
          <w:sz w:val="22"/>
          <w:szCs w:val="22"/>
        </w:rPr>
        <w:t>in</w:t>
      </w:r>
      <w:r w:rsidRPr="08238E16" w:rsidR="08238E16">
        <w:rPr>
          <w:rFonts w:ascii="Calibri" w:hAnsi="Calibri" w:eastAsia="Calibri" w:cs="Calibri"/>
          <w:sz w:val="22"/>
          <w:szCs w:val="22"/>
        </w:rPr>
        <w:t xml:space="preserve"> allows the developer to record gestures within the engine and assign to a specific game action.)</w:t>
      </w:r>
    </w:p>
    <w:p w:rsidR="08238E16" w:rsidP="08238E16" w:rsidRDefault="08238E16" w14:noSpellErr="1" w14:paraId="74BE689F" w14:textId="47EEB9C4">
      <w:pPr>
        <w:pStyle w:val="Normal"/>
        <w:rPr>
          <w:rFonts w:ascii="Calibri" w:hAnsi="Calibri" w:eastAsia="Calibri" w:cs="Calibri"/>
          <w:b w:val="1"/>
          <w:bCs w:val="1"/>
          <w:sz w:val="22"/>
          <w:szCs w:val="22"/>
          <w:u w:val="single"/>
        </w:rPr>
      </w:pPr>
      <w:r w:rsidRPr="08238E16" w:rsidR="08238E16">
        <w:rPr>
          <w:rFonts w:ascii="Calibri" w:hAnsi="Calibri" w:eastAsia="Calibri" w:cs="Calibri"/>
          <w:b w:val="0"/>
          <w:bCs w:val="0"/>
          <w:sz w:val="22"/>
          <w:szCs w:val="22"/>
          <w:u w:val="none"/>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d8744491-473b-4d6a-a213-b6ca47be8e35}"/>
  <w:rsids>
    <w:rsidRoot w:val="08238E16"/>
    <w:rsid w:val="08238E1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youtube.com/watch?v=N1tDjbFXeOo" TargetMode="External" Id="R3e9ca6d8c370499f" /><Relationship Type="http://schemas.openxmlformats.org/officeDocument/2006/relationships/hyperlink" Target="https://www.youtube.com/watch?v=2AapLKCntvc" TargetMode="External" Id="R59ad9681ddc44a58" /><Relationship Type="http://schemas.openxmlformats.org/officeDocument/2006/relationships/hyperlink" Target="https://www.youtube.com/watch?v=6ipQxbZ_tUI" TargetMode="External" Id="R6a690b3cc2444c12" /><Relationship Type="http://schemas.openxmlformats.org/officeDocument/2006/relationships/hyperlink" Target="https://www.youtube.com/watch?v=bsQK3ab3YhQ" TargetMode="External" Id="R906f8b33e0104648" /><Relationship Type="http://schemas.openxmlformats.org/officeDocument/2006/relationships/hyperlink" Target="https://www.youtube.com/watch?v=szZP_sTB7ew" TargetMode="External" Id="Rfd11cf0edc9446e0" /><Relationship Type="http://schemas.openxmlformats.org/officeDocument/2006/relationships/hyperlink" Target="https://www.youtube.com/watch?v=0D1Iy3Nprik" TargetMode="External" Id="Rc306e9b8098247cc" /><Relationship Type="http://schemas.openxmlformats.org/officeDocument/2006/relationships/numbering" Target="/word/numbering.xml" Id="Rcd0d650e5d0b45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2016-11-15T23:02:03.5732239Z</dcterms:created>
  <dcterms:modified xsi:type="dcterms:W3CDTF">2016-11-15T23:52:32.5420583Z</dcterms:modified>
  <dc:creator>Ryan Lavelle</dc:creator>
  <lastModifiedBy>Ryan Lavelle</lastModifiedBy>
</coreProperties>
</file>