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play for?</w:t>
      </w:r>
    </w:p>
    <w:p w:rsidR="005B4257" w:rsidRPr="005B4257" w:rsidRDefault="003C7A40">
      <w:r>
        <w:t>20 mins</w:t>
      </w:r>
    </w:p>
    <w:p w:rsidR="00DE7AAF" w:rsidRDefault="00DE7AAF">
      <w:pPr>
        <w:rPr>
          <w:b/>
        </w:rPr>
      </w:pPr>
    </w:p>
    <w:p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:rsidR="00DE7AAF" w:rsidRPr="005B4257" w:rsidRDefault="003C7A40">
      <w:r>
        <w:t>30 mins</w:t>
      </w:r>
    </w:p>
    <w:p w:rsidR="00DE7AAF" w:rsidRDefault="00DE7AAF">
      <w:pPr>
        <w:rPr>
          <w:b/>
        </w:rPr>
      </w:pPr>
      <w:r>
        <w:rPr>
          <w:b/>
        </w:rPr>
        <w:t>Is the player bored?</w:t>
      </w:r>
    </w:p>
    <w:p w:rsidR="00DE7AAF" w:rsidRPr="005B4257" w:rsidRDefault="005B4257">
      <w:r>
        <w:t>No.</w:t>
      </w:r>
    </w:p>
    <w:p w:rsidR="00DE7AAF" w:rsidRDefault="00DE7AAF">
      <w:pPr>
        <w:rPr>
          <w:b/>
        </w:rPr>
      </w:pPr>
      <w:r>
        <w:rPr>
          <w:b/>
        </w:rPr>
        <w:t xml:space="preserve">Are they bored except when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their turn?</w:t>
      </w:r>
    </w:p>
    <w:p w:rsidR="00DE7AAF" w:rsidRPr="005B4257" w:rsidRDefault="005B4257">
      <w:r>
        <w:t>No.</w:t>
      </w:r>
    </w:p>
    <w:p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:rsidR="00DE7AAF" w:rsidRPr="005B4257" w:rsidRDefault="003C7A40">
      <w:r>
        <w:t xml:space="preserve">Yes but weren’t sure about the art style, as it didn’t </w:t>
      </w:r>
      <w:proofErr w:type="spellStart"/>
      <w:r>
        <w:t>fufill</w:t>
      </w:r>
      <w:proofErr w:type="spellEnd"/>
      <w:r>
        <w:t xml:space="preserve"> any theme or explanation of the backstory to the game. Found the controls too “slippery”</w:t>
      </w:r>
    </w:p>
    <w:p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:rsidR="00AD2382" w:rsidRPr="005B4257" w:rsidRDefault="005B4257">
      <w:r>
        <w:t>Yes.</w:t>
      </w:r>
      <w:r w:rsidR="007A211B">
        <w:t xml:space="preserve"> Less so when both players are new to the game.</w:t>
      </w:r>
      <w:bookmarkStart w:id="0" w:name="_GoBack"/>
      <w:bookmarkEnd w:id="0"/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</w:p>
    <w:p w:rsidR="00AD2382" w:rsidRDefault="00AD2382">
      <w:pPr>
        <w:rPr>
          <w:b/>
        </w:rPr>
      </w:pPr>
      <w:r>
        <w:rPr>
          <w:b/>
        </w:rPr>
        <w:t>Bibliography</w:t>
      </w:r>
    </w:p>
    <w:p w:rsidR="00AD2382" w:rsidRDefault="00AD2382">
      <w:pPr>
        <w:rPr>
          <w:b/>
        </w:rPr>
      </w:pPr>
    </w:p>
    <w:p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 xml:space="preserve">Boston. </w:t>
      </w:r>
      <w:proofErr w:type="gramStart"/>
      <w:r>
        <w:t>Charles River Media.</w:t>
      </w:r>
      <w:proofErr w:type="gramEnd"/>
      <w:r>
        <w:t xml:space="preserve"> Pp 111</w:t>
      </w:r>
    </w:p>
    <w:p w:rsidR="00AD2382" w:rsidRDefault="00AD2382">
      <w:r>
        <w:t xml:space="preserve">Schell, J (2015)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Art Of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 xml:space="preserve">. </w:t>
      </w:r>
      <w:proofErr w:type="gramStart"/>
      <w:r>
        <w:t>CRC Press.</w:t>
      </w:r>
      <w:proofErr w:type="gramEnd"/>
      <w:r>
        <w:t xml:space="preserve"> Pp 443-447</w:t>
      </w:r>
    </w:p>
    <w:p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proofErr w:type="gramStart"/>
      <w:r w:rsidR="00A14AA4">
        <w:t>Unknown.</w:t>
      </w:r>
      <w:proofErr w:type="gramEnd"/>
      <w:r w:rsidR="00A14AA4">
        <w:t xml:space="preserve"> </w:t>
      </w:r>
      <w:proofErr w:type="gramStart"/>
      <w:r w:rsidR="00A14AA4">
        <w:t>CRC Press.</w:t>
      </w:r>
      <w:proofErr w:type="gramEnd"/>
      <w:r w:rsidR="00A14AA4">
        <w:t xml:space="preserve">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3C7A40"/>
    <w:rsid w:val="005B4257"/>
    <w:rsid w:val="00727551"/>
    <w:rsid w:val="007A211B"/>
    <w:rsid w:val="00A14AA4"/>
    <w:rsid w:val="00AD2382"/>
    <w:rsid w:val="00DE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3</cp:revision>
  <dcterms:created xsi:type="dcterms:W3CDTF">2017-02-21T19:02:00Z</dcterms:created>
  <dcterms:modified xsi:type="dcterms:W3CDTF">2017-02-21T19:03:00Z</dcterms:modified>
</cp:coreProperties>
</file>