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76" w:rsidRDefault="007C3076" w:rsidP="007C3076">
      <w:r>
        <w:rPr>
          <w:b/>
        </w:rPr>
        <w:t>Research Material and Bibliograhy:</w:t>
      </w:r>
    </w:p>
    <w:p w:rsidR="007C3076" w:rsidRDefault="007C3076" w:rsidP="007C3076"/>
    <w:p w:rsidR="007C3076" w:rsidRDefault="007C3076" w:rsidP="007C3076">
      <w:pPr>
        <w:rPr>
          <w:u w:val="single"/>
        </w:rPr>
      </w:pPr>
      <w:r>
        <w:rPr>
          <w:u w:val="single"/>
        </w:rPr>
        <w:t>Games</w:t>
      </w:r>
    </w:p>
    <w:p w:rsidR="007C3076" w:rsidRDefault="007C3076" w:rsidP="007C3076"/>
    <w:p w:rsidR="007C3076" w:rsidRDefault="007C3076" w:rsidP="007C3076">
      <w:r>
        <w:t xml:space="preserve">Poly Bridge: </w:t>
      </w:r>
      <w:hyperlink r:id="rId6">
        <w:r>
          <w:rPr>
            <w:color w:val="1155CC"/>
            <w:u w:val="single"/>
          </w:rPr>
          <w:t>http://polybridge.drycactus.com/</w:t>
        </w:r>
      </w:hyperlink>
      <w:r>
        <w:t xml:space="preserve"> </w:t>
      </w:r>
    </w:p>
    <w:p w:rsidR="007C3076" w:rsidRDefault="007C3076" w:rsidP="007C3076">
      <w:pPr>
        <w:rPr>
          <w:u w:val="single"/>
        </w:rPr>
      </w:pPr>
      <w:r>
        <w:t xml:space="preserve">The Witness: </w:t>
      </w:r>
      <w:hyperlink r:id="rId7">
        <w:r>
          <w:rPr>
            <w:color w:val="1155CC"/>
            <w:u w:val="single"/>
          </w:rPr>
          <w:t>http://the-witness.net/</w:t>
        </w:r>
      </w:hyperlink>
      <w:r>
        <w:rPr>
          <w:u w:val="single"/>
        </w:rPr>
        <w:t xml:space="preserve"> </w:t>
      </w:r>
    </w:p>
    <w:p w:rsidR="007C3076" w:rsidRDefault="007C3076" w:rsidP="007C3076">
      <w:r>
        <w:t xml:space="preserve">Infinifactory: </w:t>
      </w:r>
      <w:hyperlink r:id="rId8">
        <w:r>
          <w:rPr>
            <w:color w:val="1155CC"/>
            <w:u w:val="single"/>
          </w:rPr>
          <w:t xml:space="preserve">http://www.zachtronics.com/infinifactory/ </w:t>
        </w:r>
      </w:hyperlink>
    </w:p>
    <w:p w:rsidR="007C3076" w:rsidRDefault="007C3076" w:rsidP="007C3076">
      <w:r>
        <w:t xml:space="preserve">SpaceChem: </w:t>
      </w:r>
      <w:hyperlink r:id="rId9">
        <w:r>
          <w:rPr>
            <w:color w:val="1155CC"/>
            <w:u w:val="single"/>
          </w:rPr>
          <w:t>http://www.zachtronics.com/spacechem/</w:t>
        </w:r>
      </w:hyperlink>
      <w:r>
        <w:t xml:space="preserve"> </w:t>
      </w:r>
    </w:p>
    <w:p w:rsidR="007C3076" w:rsidRDefault="007C3076" w:rsidP="007C3076">
      <w:r>
        <w:t xml:space="preserve">Big Pharma: </w:t>
      </w:r>
      <w:hyperlink r:id="rId10">
        <w:r>
          <w:rPr>
            <w:color w:val="1155CC"/>
            <w:u w:val="single"/>
          </w:rPr>
          <w:t>http://www.bigpharmagame.com/</w:t>
        </w:r>
      </w:hyperlink>
    </w:p>
    <w:p w:rsidR="007C3076" w:rsidRDefault="007C3076" w:rsidP="007C3076">
      <w:r>
        <w:t xml:space="preserve">Minecraft: </w:t>
      </w:r>
      <w:hyperlink r:id="rId11">
        <w:r>
          <w:rPr>
            <w:color w:val="1155CC"/>
            <w:u w:val="single"/>
          </w:rPr>
          <w:t>https://minecraft.net/en-us/</w:t>
        </w:r>
      </w:hyperlink>
    </w:p>
    <w:p w:rsidR="007C3076" w:rsidRDefault="007C3076" w:rsidP="007C3076">
      <w:r>
        <w:t xml:space="preserve">Brain dots: </w:t>
      </w:r>
      <w:hyperlink r:id="rId12">
        <w:r>
          <w:rPr>
            <w:color w:val="1155CC"/>
            <w:u w:val="single"/>
          </w:rPr>
          <w:t>https://www.facebook.com/braindotsapp</w:t>
        </w:r>
      </w:hyperlink>
    </w:p>
    <w:p w:rsidR="007C3076" w:rsidRDefault="007C3076" w:rsidP="007C3076"/>
    <w:p w:rsidR="007C3076" w:rsidRDefault="007C3076" w:rsidP="007C3076">
      <w:r>
        <w:rPr>
          <w:u w:val="single"/>
        </w:rPr>
        <w:t>Videos</w:t>
      </w:r>
    </w:p>
    <w:p w:rsidR="007C3076" w:rsidRDefault="007C3076" w:rsidP="007C3076"/>
    <w:p w:rsidR="007C3076" w:rsidRDefault="007C3076" w:rsidP="007C3076">
      <w:r>
        <w:t xml:space="preserve">Brown, M. (2015) </w:t>
      </w:r>
      <w:r>
        <w:rPr>
          <w:i/>
        </w:rPr>
        <w:t>Puzzle Solving… or Problem Solving? | Game Maker’s Toolkit</w:t>
      </w:r>
      <w:r>
        <w:t xml:space="preserve">. [Video] Available online: </w:t>
      </w:r>
      <w:hyperlink r:id="rId13">
        <w:r>
          <w:rPr>
            <w:color w:val="1155CC"/>
            <w:u w:val="single"/>
          </w:rPr>
          <w:t>https://www.youtube.com/watch?v=w1_zmx-wU0U</w:t>
        </w:r>
      </w:hyperlink>
      <w:r>
        <w:t xml:space="preserve"> [Date of access: 20 June 2017]</w:t>
      </w:r>
    </w:p>
    <w:p w:rsidR="007C3076" w:rsidRDefault="007C3076" w:rsidP="007C3076"/>
    <w:p w:rsidR="007C3076" w:rsidRDefault="007C3076" w:rsidP="007C3076">
      <w:r>
        <w:rPr>
          <w:u w:val="single"/>
        </w:rPr>
        <w:t>Blogs and articles</w:t>
      </w:r>
    </w:p>
    <w:p w:rsidR="007C3076" w:rsidRDefault="007C3076" w:rsidP="007C3076"/>
    <w:p w:rsidR="007C3076" w:rsidRDefault="007C3076" w:rsidP="007C3076">
      <w:r>
        <w:t xml:space="preserve">Areliusarson, A. (2013) </w:t>
      </w:r>
      <w:r>
        <w:rPr>
          <w:i/>
        </w:rPr>
        <w:t>Designing Computer-Games Preemptively for Emotions and Player Types</w:t>
      </w:r>
      <w:r>
        <w:t xml:space="preserve">. [Blogpost] Available Online: </w:t>
      </w:r>
      <w:hyperlink r:id="rId14">
        <w:r>
          <w:rPr>
            <w:color w:val="1155CC"/>
            <w:u w:val="single"/>
          </w:rPr>
          <w:t>http://www.gamasutra.com/blogs/AreliusAreliusarson/20130619/194574/Designing_ComputerGames_Preemptively_for_Emotions_and_Player_Types.php</w:t>
        </w:r>
      </w:hyperlink>
      <w:r>
        <w:t xml:space="preserve"> [Date of access: 04 July 2017]</w:t>
      </w:r>
    </w:p>
    <w:p w:rsidR="00192FD7" w:rsidRDefault="00192FD7"/>
    <w:p w:rsidR="002004B2" w:rsidRDefault="002004B2">
      <w:r>
        <w:rPr>
          <w:u w:val="single"/>
        </w:rPr>
        <w:t>Books</w:t>
      </w:r>
    </w:p>
    <w:p w:rsidR="002004B2" w:rsidRDefault="002004B2"/>
    <w:p w:rsidR="002004B2" w:rsidRPr="002004B2" w:rsidRDefault="002004B2">
      <w:bookmarkStart w:id="0" w:name="_GoBack"/>
      <w:bookmarkEnd w:id="0"/>
    </w:p>
    <w:sectPr w:rsidR="002004B2" w:rsidRPr="002004B2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E30" w:rsidRDefault="00506E30">
      <w:pPr>
        <w:spacing w:line="240" w:lineRule="auto"/>
      </w:pPr>
      <w:r>
        <w:separator/>
      </w:r>
    </w:p>
  </w:endnote>
  <w:endnote w:type="continuationSeparator" w:id="0">
    <w:p w:rsidR="00506E30" w:rsidRDefault="00506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E30" w:rsidRDefault="00506E30">
      <w:pPr>
        <w:spacing w:line="240" w:lineRule="auto"/>
      </w:pPr>
      <w:r>
        <w:separator/>
      </w:r>
    </w:p>
  </w:footnote>
  <w:footnote w:type="continuationSeparator" w:id="0">
    <w:p w:rsidR="00506E30" w:rsidRDefault="00506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9A9" w:rsidRDefault="00506E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76"/>
    <w:rsid w:val="00192FD7"/>
    <w:rsid w:val="002004B2"/>
    <w:rsid w:val="00506E30"/>
    <w:rsid w:val="007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A2F6"/>
  <w15:chartTrackingRefBased/>
  <w15:docId w15:val="{B6CCCC25-23CE-44C6-90B1-6E99B04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307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chtronics.com/infinifactory/" TargetMode="External"/><Relationship Id="rId13" Type="http://schemas.openxmlformats.org/officeDocument/2006/relationships/hyperlink" Target="https://www.youtube.com/watch?v=w1_zmx-wU0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he-witness.net/" TargetMode="External"/><Relationship Id="rId12" Type="http://schemas.openxmlformats.org/officeDocument/2006/relationships/hyperlink" Target="https://www.facebook.com/braindotsap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olybridge.drycactus.com/" TargetMode="External"/><Relationship Id="rId11" Type="http://schemas.openxmlformats.org/officeDocument/2006/relationships/hyperlink" Target="https://minecraft.net/en-us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bigpharmagame.com/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zachtronics.com/spacechem/" TargetMode="External"/><Relationship Id="rId14" Type="http://schemas.openxmlformats.org/officeDocument/2006/relationships/hyperlink" Target="http://www.gamasutra.com/blogs/AreliusAreliusarson/20130619/194574/Designing_ComputerGames_Preemptively_for_Emotions_and_Player_Typ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2</cp:revision>
  <dcterms:created xsi:type="dcterms:W3CDTF">2017-10-05T09:01:00Z</dcterms:created>
  <dcterms:modified xsi:type="dcterms:W3CDTF">2017-10-05T09:09:00Z</dcterms:modified>
</cp:coreProperties>
</file>