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477" w:rsidRDefault="008B3477" w:rsidP="008B3477">
      <w:r>
        <w:t>References</w:t>
      </w:r>
    </w:p>
    <w:p w:rsidR="008B3477" w:rsidRDefault="008B3477" w:rsidP="008B3477">
      <w:r>
        <w:t>I.ytimg.com. (2017). youtube. [online] Available at: https://i.ytimg.com/vi/jyq4nZRw3Fo/maxresdefault.jpg [Accessed 18 Oct. 2017].</w:t>
      </w:r>
    </w:p>
    <w:p w:rsidR="008B3477" w:rsidRDefault="008B3477" w:rsidP="008B3477">
      <w:r>
        <w:t>Indiatoday.intoday.in. (2017). Know the dance style that suits your zodiac sign. [online] Available at: http://indiatoday.intoday.in/story/dance-style-that-suits-your-zodiac-sign-sun-sign/1/453817.html [Accessed 18 Oct. 2017].</w:t>
      </w:r>
    </w:p>
    <w:sectPr w:rsidR="008B3477" w:rsidSect="008B6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B3477"/>
    <w:rsid w:val="008B3477"/>
    <w:rsid w:val="008B6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>University Campus Suffolk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2017-10-18T09:32:00Z</dcterms:created>
  <dcterms:modified xsi:type="dcterms:W3CDTF">2017-10-18T09:34:00Z</dcterms:modified>
</cp:coreProperties>
</file>