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EF51F2">
              <w:t xml:space="preserve"> </w:t>
            </w:r>
            <w:r w:rsidR="008B0153">
              <w:t>14</w:t>
            </w:r>
            <w:r w:rsidR="003E4416">
              <w:t>/11/2017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8B0153">
              <w:t>2.13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77152B">
              <w:t xml:space="preserve"> </w:t>
            </w:r>
            <w:r w:rsidR="003E4416">
              <w:t>15:10</w:t>
            </w:r>
            <w:r w:rsidR="0077152B">
              <w:t xml:space="preserve"> - 16:00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263700"/>
          <w:p w:rsidR="000E793F" w:rsidRDefault="000E793F" w:rsidP="008B0153">
            <w:pPr>
              <w:pStyle w:val="ListParagraph"/>
              <w:numPr>
                <w:ilvl w:val="0"/>
                <w:numId w:val="3"/>
              </w:numPr>
            </w:pPr>
          </w:p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CF2770">
            <w:r>
              <w:t>Work on Editor</w:t>
            </w:r>
          </w:p>
        </w:tc>
        <w:tc>
          <w:tcPr>
            <w:tcW w:w="4215" w:type="dxa"/>
          </w:tcPr>
          <w:p w:rsidR="006802DE" w:rsidRDefault="00214D06">
            <w:r>
              <w:t>5h</w:t>
            </w:r>
            <w:bookmarkStart w:id="0" w:name="_GoBack"/>
            <w:bookmarkEnd w:id="0"/>
          </w:p>
        </w:tc>
      </w:tr>
      <w:tr w:rsidR="006802DE" w:rsidTr="006802DE">
        <w:tc>
          <w:tcPr>
            <w:tcW w:w="5027" w:type="dxa"/>
          </w:tcPr>
          <w:p w:rsidR="006802DE" w:rsidRDefault="00214D06">
            <w:r>
              <w:t>Fix the Android build</w:t>
            </w:r>
          </w:p>
        </w:tc>
        <w:tc>
          <w:tcPr>
            <w:tcW w:w="4215" w:type="dxa"/>
          </w:tcPr>
          <w:p w:rsidR="006802DE" w:rsidRDefault="00214D06">
            <w:r>
              <w:t>1h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8B0153" w:rsidP="00870CAF">
            <w:r>
              <w:t>Flesh out final Narrative (What order do we encounter the star signs in, which ones are in the Inner and which the outer?</w:t>
            </w:r>
            <w:r w:rsidR="00D268FB">
              <w:t xml:space="preserve"> Which powers do you want each Tile to have</w:t>
            </w:r>
            <w:r>
              <w:t>)</w:t>
            </w:r>
          </w:p>
        </w:tc>
        <w:tc>
          <w:tcPr>
            <w:tcW w:w="4380" w:type="dxa"/>
          </w:tcPr>
          <w:p w:rsidR="006802DE" w:rsidRDefault="00F04079" w:rsidP="00A7604A">
            <w:r>
              <w:t>2h</w:t>
            </w:r>
          </w:p>
        </w:tc>
      </w:tr>
      <w:tr w:rsidR="006802DE" w:rsidTr="006802DE">
        <w:tc>
          <w:tcPr>
            <w:tcW w:w="4862" w:type="dxa"/>
          </w:tcPr>
          <w:p w:rsidR="006802DE" w:rsidRDefault="008B0153" w:rsidP="00870CAF">
            <w:r>
              <w:t>Finalise Overworld Map</w:t>
            </w:r>
            <w:r w:rsidR="00F04079">
              <w:t xml:space="preserve"> (Where do you want the levels, Where do you want the player’s screen to be for each level set)</w:t>
            </w:r>
          </w:p>
        </w:tc>
        <w:tc>
          <w:tcPr>
            <w:tcW w:w="4380" w:type="dxa"/>
          </w:tcPr>
          <w:p w:rsidR="006802DE" w:rsidRDefault="00F04079" w:rsidP="00870CAF">
            <w:r>
              <w:t>2h</w:t>
            </w:r>
          </w:p>
        </w:tc>
      </w:tr>
      <w:tr w:rsidR="00F04079" w:rsidTr="006802DE">
        <w:tc>
          <w:tcPr>
            <w:tcW w:w="4862" w:type="dxa"/>
          </w:tcPr>
          <w:p w:rsidR="00F04079" w:rsidRDefault="00F04079" w:rsidP="00F04079">
            <w:r>
              <w:t>Create UI Assets</w:t>
            </w:r>
          </w:p>
        </w:tc>
        <w:tc>
          <w:tcPr>
            <w:tcW w:w="4380" w:type="dxa"/>
          </w:tcPr>
          <w:p w:rsidR="00F04079" w:rsidRDefault="00F04079" w:rsidP="00F04079">
            <w:r>
              <w:t>2h</w:t>
            </w:r>
          </w:p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  <w:tr w:rsidR="00F04079" w:rsidTr="006802DE">
        <w:tc>
          <w:tcPr>
            <w:tcW w:w="4862" w:type="dxa"/>
          </w:tcPr>
          <w:p w:rsidR="00F04079" w:rsidRDefault="00F04079" w:rsidP="00F04079"/>
        </w:tc>
        <w:tc>
          <w:tcPr>
            <w:tcW w:w="4380" w:type="dxa"/>
          </w:tcPr>
          <w:p w:rsidR="00F04079" w:rsidRDefault="00F04079" w:rsidP="00F04079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Create UI Assets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Flesh out final Narrative (What order do we encounter the star signs in, which ones are in the Inner and which the outer?)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>
            <w:r>
              <w:t>Finalise Overworld Map (Where do you want the levels, Where do you want the player’s screen to be for each level set)</w:t>
            </w:r>
          </w:p>
        </w:tc>
        <w:tc>
          <w:tcPr>
            <w:tcW w:w="4621" w:type="dxa"/>
          </w:tcPr>
          <w:p w:rsidR="00F04079" w:rsidRDefault="00F04079" w:rsidP="00F04079">
            <w:r>
              <w:t>2h</w:t>
            </w:r>
          </w:p>
        </w:tc>
      </w:tr>
      <w:tr w:rsidR="00F04079" w:rsidTr="00C16C8C">
        <w:tc>
          <w:tcPr>
            <w:tcW w:w="4621" w:type="dxa"/>
          </w:tcPr>
          <w:p w:rsidR="00F04079" w:rsidRDefault="00F04079" w:rsidP="00F04079"/>
        </w:tc>
        <w:tc>
          <w:tcPr>
            <w:tcW w:w="4621" w:type="dxa"/>
          </w:tcPr>
          <w:p w:rsidR="00F04079" w:rsidRDefault="00F04079" w:rsidP="00F04079"/>
        </w:tc>
      </w:tr>
    </w:tbl>
    <w:p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Design currency spending (What will the player be spending their currency on, how much will it cost and how will they spend it)</w:t>
            </w:r>
          </w:p>
        </w:tc>
        <w:tc>
          <w:tcPr>
            <w:tcW w:w="4231" w:type="dxa"/>
          </w:tcPr>
          <w:p w:rsidR="006802DE" w:rsidRDefault="008B0153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Design sprites for the currency (Stardust)</w:t>
            </w:r>
          </w:p>
        </w:tc>
        <w:tc>
          <w:tcPr>
            <w:tcW w:w="4231" w:type="dxa"/>
          </w:tcPr>
          <w:p w:rsidR="006802DE" w:rsidRDefault="008B0153" w:rsidP="00870CAF">
            <w:r>
              <w:t>1h</w:t>
            </w:r>
          </w:p>
        </w:tc>
      </w:tr>
      <w:tr w:rsidR="006802DE" w:rsidTr="006802DE">
        <w:tc>
          <w:tcPr>
            <w:tcW w:w="5011" w:type="dxa"/>
          </w:tcPr>
          <w:p w:rsidR="006802DE" w:rsidRDefault="008B0153" w:rsidP="00870CAF">
            <w:r>
              <w:t>Concept sound (what sounds do we need, what will they be used on, when will they trigger, what kind of emotions will the evoke)</w:t>
            </w:r>
          </w:p>
        </w:tc>
        <w:tc>
          <w:tcPr>
            <w:tcW w:w="4231" w:type="dxa"/>
          </w:tcPr>
          <w:p w:rsidR="006802DE" w:rsidRDefault="008B0153" w:rsidP="00870CAF">
            <w:r>
              <w:t>2h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688"/>
    <w:multiLevelType w:val="hybridMultilevel"/>
    <w:tmpl w:val="8796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416"/>
    <w:rsid w:val="00003D3D"/>
    <w:rsid w:val="000E793F"/>
    <w:rsid w:val="00104723"/>
    <w:rsid w:val="00114A76"/>
    <w:rsid w:val="00167BF7"/>
    <w:rsid w:val="00214D06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8B0153"/>
    <w:rsid w:val="00A7604A"/>
    <w:rsid w:val="00A862F8"/>
    <w:rsid w:val="00B404CE"/>
    <w:rsid w:val="00BC03DA"/>
    <w:rsid w:val="00BD7852"/>
    <w:rsid w:val="00C16C8C"/>
    <w:rsid w:val="00CA77A0"/>
    <w:rsid w:val="00CF2770"/>
    <w:rsid w:val="00D268FB"/>
    <w:rsid w:val="00D82CCA"/>
    <w:rsid w:val="00DA2F5F"/>
    <w:rsid w:val="00E73AB5"/>
    <w:rsid w:val="00EC4410"/>
    <w:rsid w:val="00ED2576"/>
    <w:rsid w:val="00EF51F2"/>
    <w:rsid w:val="00F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A066"/>
  <w15:docId w15:val="{A15A275F-5179-42D3-B8B9-30074FF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102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22</cp:revision>
  <dcterms:created xsi:type="dcterms:W3CDTF">2017-11-08T15:10:00Z</dcterms:created>
  <dcterms:modified xsi:type="dcterms:W3CDTF">2017-11-14T13:12:00Z</dcterms:modified>
</cp:coreProperties>
</file>