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61" w:rsidRPr="00F90B0C" w:rsidRDefault="006E3B93" w:rsidP="006E3B93">
      <w:pPr>
        <w:jc w:val="center"/>
        <w:rPr>
          <w:b/>
          <w:sz w:val="24"/>
          <w:u w:val="single"/>
        </w:rPr>
      </w:pPr>
      <w:r w:rsidRPr="00F90B0C">
        <w:rPr>
          <w:b/>
          <w:sz w:val="24"/>
          <w:u w:val="single"/>
        </w:rPr>
        <w:t>Monetisation Strategies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6"/>
        <w:gridCol w:w="2778"/>
        <w:gridCol w:w="2782"/>
      </w:tblGrid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Type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Pro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Con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Banner Ad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Easy to implement.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Covers part of the screen and can annoy the player.</w:t>
            </w:r>
          </w:p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Small revenue maker. 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Full size ads between levels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Larger revenue maker</w:t>
            </w:r>
          </w:p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Can choose when to show them appealing more to the player. 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Covers the full screen.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Selling data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Players don’t see anything that affects gameplay. 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Many users don’t like the idea of their information being collected. 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Offer wall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Players can receive additional in game currency for free.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Many players hate filling out surveys. 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Video ads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Player has the option to watch them for bonus in game currency.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Branded in-game items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Doesn’t affect gameplay and some players like to wear branded items.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Can discourage players if they dislike the brand your using. 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DLC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Gives players more gameplay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Some players feel they shouldn’t have to pay extra for part of a game. 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Ad removal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The players have the option to remove ads.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Some players can’t afford to remove the ads and get discouraged form playing. 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Loot boxes</w:t>
            </w:r>
          </w:p>
        </w:tc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Players love the anticipation of opening boxes,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Players feel the game would then be pay to win.</w:t>
            </w:r>
          </w:p>
        </w:tc>
      </w:tr>
      <w:tr w:rsidR="00F90B0C" w:rsidTr="006E3B93">
        <w:tc>
          <w:tcPr>
            <w:tcW w:w="3005" w:type="dxa"/>
          </w:tcPr>
          <w:p w:rsidR="00F90B0C" w:rsidRPr="00F90B0C" w:rsidRDefault="00F90B0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Increase growth rates</w:t>
            </w:r>
          </w:p>
        </w:tc>
        <w:tc>
          <w:tcPr>
            <w:tcW w:w="3005" w:type="dxa"/>
          </w:tcPr>
          <w:p w:rsidR="00F90B0C" w:rsidRPr="00F90B0C" w:rsidRDefault="00F90B0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Gives players the option to not have to wait long durations for an</w:t>
            </w:r>
            <w:bookmarkStart w:id="0" w:name="_GoBack"/>
            <w:bookmarkEnd w:id="0"/>
            <w:r>
              <w:rPr>
                <w:sz w:val="24"/>
              </w:rPr>
              <w:t xml:space="preserve"> item to grow.</w:t>
            </w:r>
          </w:p>
        </w:tc>
        <w:tc>
          <w:tcPr>
            <w:tcW w:w="3006" w:type="dxa"/>
          </w:tcPr>
          <w:p w:rsidR="00F90B0C" w:rsidRPr="00F90B0C" w:rsidRDefault="00F90B0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Players hate games in which you must wait ages to progress. </w:t>
            </w:r>
          </w:p>
        </w:tc>
      </w:tr>
    </w:tbl>
    <w:p w:rsidR="006E3B93" w:rsidRDefault="006E3B93" w:rsidP="006E3B93">
      <w:pPr>
        <w:pStyle w:val="ListParagraph"/>
      </w:pPr>
    </w:p>
    <w:p w:rsidR="00F90B0C" w:rsidRDefault="00F90B0C" w:rsidP="006E3B93">
      <w:pPr>
        <w:pStyle w:val="ListParagraph"/>
      </w:pPr>
    </w:p>
    <w:p w:rsidR="00F90B0C" w:rsidRDefault="00F90B0C" w:rsidP="006E3B93">
      <w:pPr>
        <w:pStyle w:val="ListParagraph"/>
      </w:pPr>
    </w:p>
    <w:p w:rsidR="00F90B0C" w:rsidRDefault="00F90B0C" w:rsidP="006E3B93">
      <w:pPr>
        <w:pStyle w:val="ListParagraph"/>
      </w:pPr>
    </w:p>
    <w:p w:rsidR="00F90B0C" w:rsidRPr="00F90B0C" w:rsidRDefault="00F90B0C" w:rsidP="00F90B0C">
      <w:pPr>
        <w:rPr>
          <w:b/>
          <w:u w:val="single"/>
        </w:rPr>
      </w:pPr>
      <w:r w:rsidRPr="00F90B0C">
        <w:rPr>
          <w:b/>
          <w:u w:val="single"/>
        </w:rPr>
        <w:t>References</w:t>
      </w:r>
    </w:p>
    <w:p w:rsidR="00F90B0C" w:rsidRPr="00F90B0C" w:rsidRDefault="00F90B0C" w:rsidP="00F90B0C">
      <w:pPr>
        <w:spacing w:after="0" w:line="360" w:lineRule="atLeast"/>
        <w:outlineLvl w:val="3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F90B0C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GamesIndustry.biz. (2018). </w:t>
      </w:r>
      <w:r w:rsidRPr="00F90B0C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GB"/>
        </w:rPr>
        <w:t>3 game monetization trends that are transforming the mobile app economy</w:t>
      </w:r>
      <w:r w:rsidRPr="00F90B0C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 [online] Available at: https://www.gamesindustry.biz/articles/2018-05-21-3-game-monetization-trends-that-are-transforming-the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-mobile-app-economy [Accessed 20</w:t>
      </w:r>
      <w:r w:rsidRPr="00F90B0C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Nov. 2018].</w:t>
      </w:r>
    </w:p>
    <w:p w:rsidR="00F90B0C" w:rsidRDefault="00F90B0C" w:rsidP="006E3B93">
      <w:pPr>
        <w:pStyle w:val="ListParagraph"/>
      </w:pPr>
    </w:p>
    <w:sectPr w:rsidR="00F9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0A22"/>
    <w:multiLevelType w:val="hybridMultilevel"/>
    <w:tmpl w:val="EA68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3"/>
    <w:rsid w:val="003C0A07"/>
    <w:rsid w:val="003F2C61"/>
    <w:rsid w:val="006E3B93"/>
    <w:rsid w:val="00725CA8"/>
    <w:rsid w:val="00E361F4"/>
    <w:rsid w:val="00F9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CCF5"/>
  <w15:chartTrackingRefBased/>
  <w15:docId w15:val="{C5E7534E-7FCB-402C-925C-69F79108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0B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93"/>
    <w:pPr>
      <w:ind w:left="720"/>
      <w:contextualSpacing/>
    </w:pPr>
  </w:style>
  <w:style w:type="table" w:styleId="TableGrid">
    <w:name w:val="Table Grid"/>
    <w:basedOn w:val="TableNormal"/>
    <w:uiPriority w:val="39"/>
    <w:rsid w:val="006E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90B0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C6F69-FCD7-4269-9DF2-C4222391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1</cp:revision>
  <dcterms:created xsi:type="dcterms:W3CDTF">2018-11-21T10:37:00Z</dcterms:created>
  <dcterms:modified xsi:type="dcterms:W3CDTF">2018-11-21T10:51:00Z</dcterms:modified>
</cp:coreProperties>
</file>