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C61" w:rsidRPr="008C2DC7" w:rsidRDefault="008C2DC7" w:rsidP="008C2DC7">
      <w:pPr>
        <w:jc w:val="center"/>
        <w:rPr>
          <w:b/>
          <w:sz w:val="24"/>
          <w:u w:val="single"/>
        </w:rPr>
      </w:pPr>
      <w:bookmarkStart w:id="0" w:name="_GoBack"/>
      <w:bookmarkEnd w:id="0"/>
      <w:proofErr w:type="spellStart"/>
      <w:r w:rsidRPr="008C2DC7">
        <w:rPr>
          <w:b/>
          <w:sz w:val="24"/>
          <w:u w:val="single"/>
        </w:rPr>
        <w:t>Ui</w:t>
      </w:r>
      <w:proofErr w:type="spellEnd"/>
      <w:r w:rsidRPr="008C2DC7">
        <w:rPr>
          <w:b/>
          <w:sz w:val="24"/>
          <w:u w:val="single"/>
        </w:rPr>
        <w:t xml:space="preserve"> Placement Research</w:t>
      </w:r>
    </w:p>
    <w:p w:rsidR="008C2DC7" w:rsidRPr="008C2DC7" w:rsidRDefault="008C2DC7" w:rsidP="008C2DC7">
      <w:pPr>
        <w:spacing w:after="0" w:line="360" w:lineRule="atLeast"/>
        <w:outlineLvl w:val="3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8C2DC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en-GB"/>
        </w:rPr>
        <w:t xml:space="preserve">Game UI Shine, Increase Conversions - </w:t>
      </w:r>
      <w:proofErr w:type="spellStart"/>
      <w:r w:rsidRPr="008C2DC7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en-GB"/>
        </w:rPr>
        <w:t>GameAnalytics</w:t>
      </w:r>
      <w:proofErr w:type="spellEnd"/>
      <w:r w:rsidRPr="008C2DC7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. [online] </w:t>
      </w:r>
      <w:proofErr w:type="spellStart"/>
      <w:r w:rsidRPr="008C2DC7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GameAnalytics</w:t>
      </w:r>
      <w:proofErr w:type="spellEnd"/>
      <w:r w:rsidRPr="008C2DC7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. Available at: https://gameanalytics.com/blog/how-to-make-your-game-ui-shine-and-increa</w:t>
      </w:r>
      <w:r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se-conversions.html [Accessed 13</w:t>
      </w:r>
      <w:r w:rsidRPr="008C2DC7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Nov. 2018].</w:t>
      </w:r>
    </w:p>
    <w:p w:rsidR="008C2DC7" w:rsidRDefault="008C2DC7" w:rsidP="008C2DC7"/>
    <w:p w:rsidR="008C2DC7" w:rsidRDefault="008C2DC7" w:rsidP="008C2DC7">
      <w:pPr>
        <w:pStyle w:val="Heading4"/>
        <w:spacing w:before="0" w:beforeAutospacing="0" w:after="0" w:afterAutospacing="0" w:line="360" w:lineRule="atLeast"/>
        <w:rPr>
          <w:rFonts w:ascii="Segoe UI" w:hAnsi="Segoe UI" w:cs="Segoe UI"/>
          <w:b w:val="0"/>
          <w:bCs w:val="0"/>
          <w:color w:val="000000"/>
          <w:sz w:val="21"/>
          <w:szCs w:val="21"/>
        </w:rPr>
      </w:pPr>
      <w:r>
        <w:rPr>
          <w:rFonts w:ascii="Segoe UI" w:hAnsi="Segoe UI" w:cs="Segoe UI"/>
          <w:b w:val="0"/>
          <w:bCs w:val="0"/>
          <w:color w:val="000000"/>
          <w:sz w:val="21"/>
          <w:szCs w:val="21"/>
        </w:rPr>
        <w:t>Quintans, D. (2013). </w:t>
      </w:r>
      <w:r>
        <w:rPr>
          <w:rFonts w:ascii="Segoe UI" w:hAnsi="Segoe UI" w:cs="Segoe UI"/>
          <w:b w:val="0"/>
          <w:bCs w:val="0"/>
          <w:i/>
          <w:iCs/>
          <w:color w:val="000000"/>
          <w:sz w:val="21"/>
          <w:szCs w:val="21"/>
        </w:rPr>
        <w:t>Game UI By Example: A Crash Course in the Good and the Bad</w:t>
      </w:r>
      <w:r>
        <w:rPr>
          <w:rFonts w:ascii="Segoe UI" w:hAnsi="Segoe UI" w:cs="Segoe UI"/>
          <w:b w:val="0"/>
          <w:bCs w:val="0"/>
          <w:color w:val="000000"/>
          <w:sz w:val="21"/>
          <w:szCs w:val="21"/>
        </w:rPr>
        <w:t xml:space="preserve">. [online] Game Development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21"/>
          <w:szCs w:val="21"/>
        </w:rPr>
        <w:t>Envato</w:t>
      </w:r>
      <w:proofErr w:type="spellEnd"/>
      <w:r>
        <w:rPr>
          <w:rFonts w:ascii="Segoe UI" w:hAnsi="Segoe UI" w:cs="Segoe UI"/>
          <w:b w:val="0"/>
          <w:bCs w:val="0"/>
          <w:color w:val="000000"/>
          <w:sz w:val="21"/>
          <w:szCs w:val="21"/>
        </w:rPr>
        <w:t xml:space="preserve"> Tuts+. Available at: https://gamedevelopment.tutsplus.com/tutorials/game-ui-by-example-a-crash-course-in-the-good-and-th</w:t>
      </w:r>
      <w:r>
        <w:rPr>
          <w:rFonts w:ascii="Segoe UI" w:hAnsi="Segoe UI" w:cs="Segoe UI"/>
          <w:b w:val="0"/>
          <w:bCs w:val="0"/>
          <w:color w:val="000000"/>
          <w:sz w:val="21"/>
          <w:szCs w:val="21"/>
        </w:rPr>
        <w:t>e-bad--gamedev-3943 [Accessed 13</w:t>
      </w:r>
      <w:r>
        <w:rPr>
          <w:rFonts w:ascii="Segoe UI" w:hAnsi="Segoe UI" w:cs="Segoe UI"/>
          <w:b w:val="0"/>
          <w:bCs w:val="0"/>
          <w:color w:val="000000"/>
          <w:sz w:val="21"/>
          <w:szCs w:val="21"/>
        </w:rPr>
        <w:t xml:space="preserve"> Nov. 2018].</w:t>
      </w:r>
    </w:p>
    <w:p w:rsidR="008C2DC7" w:rsidRDefault="008C2DC7" w:rsidP="008C2DC7"/>
    <w:p w:rsidR="008C2DC7" w:rsidRDefault="008C2DC7" w:rsidP="008C2DC7">
      <w:pPr>
        <w:pStyle w:val="Heading4"/>
        <w:spacing w:before="0" w:beforeAutospacing="0" w:after="0" w:afterAutospacing="0" w:line="360" w:lineRule="atLeast"/>
        <w:rPr>
          <w:rFonts w:ascii="Segoe UI" w:hAnsi="Segoe UI" w:cs="Segoe UI"/>
          <w:b w:val="0"/>
          <w:bCs w:val="0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21"/>
          <w:szCs w:val="21"/>
        </w:rPr>
        <w:t>Ilyon</w:t>
      </w:r>
      <w:proofErr w:type="spellEnd"/>
      <w:r>
        <w:rPr>
          <w:rFonts w:ascii="Segoe UI" w:hAnsi="Segoe UI" w:cs="Segoe UI"/>
          <w:b w:val="0"/>
          <w:bCs w:val="0"/>
          <w:color w:val="000000"/>
          <w:sz w:val="21"/>
          <w:szCs w:val="21"/>
        </w:rPr>
        <w:t xml:space="preserve"> Games. (2018). </w:t>
      </w:r>
      <w:r>
        <w:rPr>
          <w:rFonts w:ascii="Segoe UI" w:hAnsi="Segoe UI" w:cs="Segoe UI"/>
          <w:b w:val="0"/>
          <w:bCs w:val="0"/>
          <w:i/>
          <w:iCs/>
          <w:color w:val="000000"/>
          <w:sz w:val="21"/>
          <w:szCs w:val="21"/>
        </w:rPr>
        <w:t xml:space="preserve">UI Design for Mobile Games - </w:t>
      </w:r>
      <w:proofErr w:type="spellStart"/>
      <w:r>
        <w:rPr>
          <w:rFonts w:ascii="Segoe UI" w:hAnsi="Segoe UI" w:cs="Segoe UI"/>
          <w:b w:val="0"/>
          <w:bCs w:val="0"/>
          <w:i/>
          <w:iCs/>
          <w:color w:val="000000"/>
          <w:sz w:val="21"/>
          <w:szCs w:val="21"/>
        </w:rPr>
        <w:t>Ilyon</w:t>
      </w:r>
      <w:proofErr w:type="spellEnd"/>
      <w:r>
        <w:rPr>
          <w:rFonts w:ascii="Segoe UI" w:hAnsi="Segoe UI" w:cs="Segoe UI"/>
          <w:b w:val="0"/>
          <w:bCs w:val="0"/>
          <w:i/>
          <w:iCs/>
          <w:color w:val="000000"/>
          <w:sz w:val="21"/>
          <w:szCs w:val="21"/>
        </w:rPr>
        <w:t xml:space="preserve"> Games</w:t>
      </w:r>
      <w:r>
        <w:rPr>
          <w:rFonts w:ascii="Segoe UI" w:hAnsi="Segoe UI" w:cs="Segoe UI"/>
          <w:b w:val="0"/>
          <w:bCs w:val="0"/>
          <w:color w:val="000000"/>
          <w:sz w:val="21"/>
          <w:szCs w:val="21"/>
        </w:rPr>
        <w:t>. [online] Available at: https://www.ilyon.net/ui-desig</w:t>
      </w:r>
      <w:r>
        <w:rPr>
          <w:rFonts w:ascii="Segoe UI" w:hAnsi="Segoe UI" w:cs="Segoe UI"/>
          <w:b w:val="0"/>
          <w:bCs w:val="0"/>
          <w:color w:val="000000"/>
          <w:sz w:val="21"/>
          <w:szCs w:val="21"/>
        </w:rPr>
        <w:t>n-for-mobile-games/ [Accessed 13</w:t>
      </w:r>
      <w:r>
        <w:rPr>
          <w:rFonts w:ascii="Segoe UI" w:hAnsi="Segoe UI" w:cs="Segoe UI"/>
          <w:b w:val="0"/>
          <w:bCs w:val="0"/>
          <w:color w:val="000000"/>
          <w:sz w:val="21"/>
          <w:szCs w:val="21"/>
        </w:rPr>
        <w:t xml:space="preserve"> Nov. 2018].</w:t>
      </w:r>
    </w:p>
    <w:p w:rsidR="008C2DC7" w:rsidRDefault="008C2DC7" w:rsidP="008C2DC7"/>
    <w:p w:rsidR="008C2DC7" w:rsidRDefault="008C2DC7" w:rsidP="008C2DC7">
      <w:pPr>
        <w:pStyle w:val="Heading4"/>
        <w:spacing w:before="0" w:beforeAutospacing="0" w:after="0" w:afterAutospacing="0" w:line="360" w:lineRule="atLeast"/>
        <w:rPr>
          <w:rFonts w:ascii="Segoe UI" w:hAnsi="Segoe UI" w:cs="Segoe UI"/>
          <w:b w:val="0"/>
          <w:bCs w:val="0"/>
          <w:color w:val="000000"/>
          <w:sz w:val="21"/>
          <w:szCs w:val="21"/>
        </w:rPr>
      </w:pPr>
      <w:r>
        <w:rPr>
          <w:rFonts w:ascii="Segoe UI" w:hAnsi="Segoe UI" w:cs="Segoe UI"/>
          <w:b w:val="0"/>
          <w:bCs w:val="0"/>
          <w:color w:val="000000"/>
          <w:sz w:val="21"/>
          <w:szCs w:val="21"/>
        </w:rPr>
        <w:t>Smashing Magazine. (2016). </w:t>
      </w:r>
      <w:r>
        <w:rPr>
          <w:rFonts w:ascii="Segoe UI" w:hAnsi="Segoe UI" w:cs="Segoe UI"/>
          <w:b w:val="0"/>
          <w:bCs w:val="0"/>
          <w:i/>
          <w:iCs/>
          <w:color w:val="000000"/>
          <w:sz w:val="21"/>
          <w:szCs w:val="21"/>
        </w:rPr>
        <w:t xml:space="preserve">The Thumb Zone: Designing </w:t>
      </w:r>
      <w:proofErr w:type="gramStart"/>
      <w:r>
        <w:rPr>
          <w:rFonts w:ascii="Segoe UI" w:hAnsi="Segoe UI" w:cs="Segoe UI"/>
          <w:b w:val="0"/>
          <w:bCs w:val="0"/>
          <w:i/>
          <w:iCs/>
          <w:color w:val="000000"/>
          <w:sz w:val="21"/>
          <w:szCs w:val="21"/>
        </w:rPr>
        <w:t>For</w:t>
      </w:r>
      <w:proofErr w:type="gramEnd"/>
      <w:r>
        <w:rPr>
          <w:rFonts w:ascii="Segoe UI" w:hAnsi="Segoe UI" w:cs="Segoe UI"/>
          <w:b w:val="0"/>
          <w:bCs w:val="0"/>
          <w:i/>
          <w:iCs/>
          <w:color w:val="000000"/>
          <w:sz w:val="21"/>
          <w:szCs w:val="21"/>
        </w:rPr>
        <w:t xml:space="preserve"> Mobile Users</w:t>
      </w:r>
      <w:r>
        <w:rPr>
          <w:rFonts w:ascii="Segoe UI" w:hAnsi="Segoe UI" w:cs="Segoe UI"/>
          <w:b w:val="0"/>
          <w:bCs w:val="0"/>
          <w:color w:val="000000"/>
          <w:sz w:val="21"/>
          <w:szCs w:val="21"/>
        </w:rPr>
        <w:t>. [online] Available at: https://www.smashingmagazine.com/2016/09/the-thumb-zone-designin</w:t>
      </w:r>
      <w:r>
        <w:rPr>
          <w:rFonts w:ascii="Segoe UI" w:hAnsi="Segoe UI" w:cs="Segoe UI"/>
          <w:b w:val="0"/>
          <w:bCs w:val="0"/>
          <w:color w:val="000000"/>
          <w:sz w:val="21"/>
          <w:szCs w:val="21"/>
        </w:rPr>
        <w:t>g-for-mobile-users/ [Accessed 13</w:t>
      </w:r>
      <w:r>
        <w:rPr>
          <w:rFonts w:ascii="Segoe UI" w:hAnsi="Segoe UI" w:cs="Segoe UI"/>
          <w:b w:val="0"/>
          <w:bCs w:val="0"/>
          <w:color w:val="000000"/>
          <w:sz w:val="21"/>
          <w:szCs w:val="21"/>
        </w:rPr>
        <w:t xml:space="preserve"> Nov. 2018].</w:t>
      </w:r>
    </w:p>
    <w:p w:rsidR="008C2DC7" w:rsidRDefault="008C2DC7" w:rsidP="008C2DC7"/>
    <w:p w:rsidR="008C2DC7" w:rsidRDefault="008C2DC7" w:rsidP="008C2DC7">
      <w:pPr>
        <w:pStyle w:val="Heading4"/>
        <w:spacing w:before="0" w:beforeAutospacing="0" w:after="0" w:afterAutospacing="0" w:line="360" w:lineRule="atLeast"/>
        <w:rPr>
          <w:rFonts w:ascii="Segoe UI" w:hAnsi="Segoe UI" w:cs="Segoe UI"/>
          <w:b w:val="0"/>
          <w:bCs w:val="0"/>
          <w:color w:val="000000"/>
          <w:sz w:val="21"/>
          <w:szCs w:val="21"/>
        </w:rPr>
      </w:pPr>
      <w:r>
        <w:rPr>
          <w:rFonts w:ascii="Segoe UI" w:hAnsi="Segoe UI" w:cs="Segoe UI"/>
          <w:b w:val="0"/>
          <w:bCs w:val="0"/>
          <w:color w:val="000000"/>
          <w:sz w:val="21"/>
          <w:szCs w:val="21"/>
        </w:rPr>
        <w:t>Pinterest. (2018). </w:t>
      </w:r>
      <w:r>
        <w:rPr>
          <w:rFonts w:ascii="Segoe UI" w:hAnsi="Segoe UI" w:cs="Segoe UI"/>
          <w:b w:val="0"/>
          <w:bCs w:val="0"/>
          <w:i/>
          <w:iCs/>
          <w:color w:val="000000"/>
          <w:sz w:val="21"/>
          <w:szCs w:val="21"/>
        </w:rPr>
        <w:t>Mobile Game UI - Core HUD &amp; Main Menu</w:t>
      </w:r>
      <w:r>
        <w:rPr>
          <w:rFonts w:ascii="Segoe UI" w:hAnsi="Segoe UI" w:cs="Segoe UI"/>
          <w:b w:val="0"/>
          <w:bCs w:val="0"/>
          <w:color w:val="000000"/>
          <w:sz w:val="21"/>
          <w:szCs w:val="21"/>
        </w:rPr>
        <w:t>. [online] Available at: https://www.pinterest.co.uk/barbosadijkstra/mobile-game-ui-core-hud</w:t>
      </w:r>
      <w:r>
        <w:rPr>
          <w:rFonts w:ascii="Segoe UI" w:hAnsi="Segoe UI" w:cs="Segoe UI"/>
          <w:b w:val="0"/>
          <w:bCs w:val="0"/>
          <w:color w:val="000000"/>
          <w:sz w:val="21"/>
          <w:szCs w:val="21"/>
        </w:rPr>
        <w:t>-main-menu/?lp=true [Accessed 13</w:t>
      </w:r>
      <w:r>
        <w:rPr>
          <w:rFonts w:ascii="Segoe UI" w:hAnsi="Segoe UI" w:cs="Segoe UI"/>
          <w:b w:val="0"/>
          <w:bCs w:val="0"/>
          <w:color w:val="000000"/>
          <w:sz w:val="21"/>
          <w:szCs w:val="21"/>
        </w:rPr>
        <w:t xml:space="preserve"> Nov. 2018].</w:t>
      </w:r>
    </w:p>
    <w:p w:rsidR="008C2DC7" w:rsidRDefault="008C2DC7" w:rsidP="008C2DC7"/>
    <w:sectPr w:rsidR="008C2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C7"/>
    <w:rsid w:val="003C0A07"/>
    <w:rsid w:val="003F2C61"/>
    <w:rsid w:val="00725CA8"/>
    <w:rsid w:val="008C2DC7"/>
    <w:rsid w:val="00E3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23C2A"/>
  <w15:chartTrackingRefBased/>
  <w15:docId w15:val="{5246603B-04D5-4FA5-AC12-5B1BB8DD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C2D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C2DC7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FF8DD-ABBD-4C80-9E9F-ADCA6FDF9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McLaren</dc:creator>
  <cp:keywords/>
  <dc:description/>
  <cp:lastModifiedBy>Thomas McLaren</cp:lastModifiedBy>
  <cp:revision>1</cp:revision>
  <dcterms:created xsi:type="dcterms:W3CDTF">2018-11-14T10:16:00Z</dcterms:created>
  <dcterms:modified xsi:type="dcterms:W3CDTF">2018-11-14T10:21:00Z</dcterms:modified>
</cp:coreProperties>
</file>