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Non-Digital Design </w:t>
      </w:r>
      <w:r>
        <w:rPr>
          <w:b/>
          <w:bCs/>
          <w:sz w:val="28"/>
          <w:szCs w:val="28"/>
          <w:u w:val="single"/>
        </w:rPr>
        <w:t>Resources (Level 4)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Resource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Link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Costikyan, G, 2002. “I have no words &amp; I must design: Toward a critical vocabulary for games.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</w:rPr>
                <w:t>https://learn.uos.ac.uk/bbcswebdav/pid-575978-dt-content-rid-1683605_1/courses/IMDCGD113-16YRD/Week%20By%20Week%20Module%20Readings/Week%20By%20Week%20Readings%20Readings%20for%20week%202%20I%20have%20no%20words%20i%20must%20design%20%20%20towards%20a%20critical%20vocabulary%20for%20games/I%20have%20no%20words%20i%20must%20design%20_%20Towards%20a%20critical%20vocabulary%20for%20games.pdf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Comparing puzzles to games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Goals – interaction with a purpose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Struggle – balancing so the game isn’t too hard or too easy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Structure – rules and mechanics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Endogenous meaning – having an internal cause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“</w:t>
            </w:r>
            <w:r>
              <w:rPr/>
              <w:t>A game is an interactive structure of endogenous meaning that requires players to struggle towards goals.”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Church, D. (1999) Formal Abstract Design Tools.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http://www.gamasutra.com/view/feature/131764/formal_abstract_design_tools.php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Intention – giving players meaningful choices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Perceivable consequence – reaction from the game world in accordance with player choices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Story – drives the player forward toward completion of the game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Hunicke, R. LeBlanc, M. &amp; Zubek, R. (2004) MDA: A formal approach to game design and game research.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http://www.cs.northwestern.edu/~hunicke/MDA.pdf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Mechanics, dynamics and aesthetics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What are the desirable aesthetics when designing a game – first question to ask.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Use this to understand dynamics, to help iterate mechanics.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M.Leblanc (2006) ‘Tools For Creating Dramatic Game Dynamics’ in K.Salen &amp; E Zimmerman (eds) The Game Design Reader : A Rules Of Play Anthology (MIT : Cambridge)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https://learn.uos.ac.uk/bbcswebdav/pid-575980-dt-content-rid-1683602_1/courses/IMDCGD113-16YRD/tools%20for%20creating%20dramatic%20game%20dynamics.pdf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Stories and games – fictional mea</w:t>
            </w:r>
            <w:r>
              <w:rPr/>
              <w:t>n</w:t>
            </w:r>
            <w:r>
              <w:rPr/>
              <w:t>ings and metaphors. Creating the circumstances from which the drama will emerge.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Mechanics, dynamics and aesthetics – what dynamics will accomplish our aesthetic objectives, then design mechanics that will provoke the dynamics.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dramatic arc – conflict, rising dramatic tension to a climax, resolution over narrative time.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Uncertainty and inevitability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Feedback systems </w:t>
            </w:r>
            <w:r>
              <w:rPr/>
              <w:t>(negative and positive and pseudo)</w:t>
            </w:r>
            <w:r>
              <w:rPr/>
              <w:t xml:space="preserve"> as sources of Uncertainty – game state, scoring function, controller, game mechanic bias.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Hidden energy – dynamic uncertainty, incomplete understanding of true score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Fog of war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Decelerator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Cashing out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Sources of inevitability – sense that the game is moving forward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Denouement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Braithwaite, B &amp; Schreiber, I (2008) ‘Challenges For Games Designers’ Charles River Media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Chapter 5 &amp; 6 – Chance and skill. Mechanics, risk &amp; reward.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Venturelli, M. (2009) ‘Space of possibility and pacing in casual game design – a PopCap Case Study’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https://learn.uos.ac.uk/bbcswebdav/pid-575974-dt-content-rid-1683598_1/courses/IMDCGD113-16YRD/Week%20By%20Week%20Module%20Readings%283%29/Week%20By%20Week%20Readings%20Readings%20for%20week%207%20Space%20of%20Possibility%20and%20Pacing%20in%20Casual%20Game%20Design_A%20PopCap%20Case%20Study/Space%20of%20Possilbility%20and%20Pacing%20in%20Casual%20Game%20Design%20_%20A%20Popcamp%20Case%20Study.pdf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Casual games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Pacing – movement, impetus, tension, threat and tempo.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Techniques of restriction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Fun – pleasure with surprises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Balance of enough choices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Tension – emotional experience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Layering complexity, increasing difficulty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Tocci, J. (2012) ‘Five ways games appeal to players’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http://www.gamasutra.com/view/feature/168807/five_ways_games_appeal_to_players.php</w:t>
              </w:r>
            </w:hyperlink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Types of players vs types of appeals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Killers, achievers, explorers, socialisers – acting, world, interacting, players.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MUD players (Bartle)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Accomplishment, imagination, socialization, recreation, subversion.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Bartle, R. (1996) Players who suit MUDs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http://mud.co.uk/richard/hcds.htm</w:t>
              </w:r>
            </w:hyperlink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MUDs - originally Multi-User Dungeon, with later variants Multi-User Dimension and Multi-User Domain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Achievement, exploration,  socialising, imposition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Players, world, interacting, acting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How to increase and decrease each category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Falstein, N. (2004) Natural Funativity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http://www.gamasutra.com/view/feature/2160/natural_funativity.php</w:t>
              </w:r>
            </w:hyperlink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Understanding evolutionary history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Refined sugar syndrome – technology has made a more concentrated play experience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Our primary urge is the survival instinct – gathering/collecting, exploring, </w:t>
            </w:r>
            <w:r>
              <w:rPr/>
              <w:t>hand/eye coordination.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Perception and manipulation of patterns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Lazzaro, N (2004) Why We Play Games:</w:t>
            </w:r>
          </w:p>
          <w:p>
            <w:pPr>
              <w:pStyle w:val="Normal"/>
              <w:rPr/>
            </w:pPr>
            <w:r>
              <w:rPr/>
              <w:t>Four Keys to More Emotion Without 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http://www.xeodesign.com/xeodesign_whyweplaygames.pdf</w:t>
              </w:r>
            </w:hyperlink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4 Keys 2 Fun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Emotions during play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Sutherland, J. (2005) What Every Game Developer Needs to Know about Story  </w:t>
            </w:r>
          </w:p>
          <w:p>
            <w:pPr>
              <w:pStyle w:val="Normal"/>
              <w:rPr/>
            </w:pPr>
            <w:r>
              <w:rPr/>
              <w:t>What Every Game Developer Needs to Know about 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http://www.gamasutra.com/view/feature/2359/what_every_game_developer_needs_to_.php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 xml:space="preserve">The real substance of a story is conflict. What are the basic conflicts in stories? 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In what fundamental way dies game story development differ from storytelling in other forms of media?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Bates, B. (2010) Into the Woods A Practical Guide to the Heros Journey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https://www.gamasutra.com/view/feature/130742/into_the_woods_a_practical_guide_.php</w:t>
              </w:r>
            </w:hyperlink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What practical use is 'The Hero's Journey' to story tellers and game developers?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Brenda Braithwaite &amp; Ian Schreiber (2008) Challenges For Games Designers Charles River Media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Chapter 13 - What key advice do the authors offer for building stories in games?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uos.ac.uk/bbcswebdav/pid-575978-dt-content-rid-1683605_1/courses/IMDCGD113-16YRD/Week By Week Module Readings/Week By Week Readings Readings for week 2 I have no words i must design   towards a critical vocabulary for games/I have no words i must design _ Towards a critical vocabulary for games.pdf" TargetMode="External"/><Relationship Id="rId3" Type="http://schemas.openxmlformats.org/officeDocument/2006/relationships/hyperlink" Target="http://www.gamasutra.com/view/feature/131764/formal_abstract_design_tools.php" TargetMode="External"/><Relationship Id="rId4" Type="http://schemas.openxmlformats.org/officeDocument/2006/relationships/hyperlink" Target="http://www.cs.northwestern.edu/~hunicke/MDA.pdf" TargetMode="External"/><Relationship Id="rId5" Type="http://schemas.openxmlformats.org/officeDocument/2006/relationships/hyperlink" Target="https://learn.uos.ac.uk/bbcswebdav/pid-575980-dt-content-rid-1683602_1/courses/IMDCGD113-16YRD/tools for creating dramatic game dynamics.pdf" TargetMode="External"/><Relationship Id="rId6" Type="http://schemas.openxmlformats.org/officeDocument/2006/relationships/hyperlink" Target="https://learn.uos.ac.uk/bbcswebdav/pid-575974-dt-content-rid-1683598_1/courses/IMDCGD113-16YRD/Week By Week Module Readings(3)/Week By Week Readings Readings for week 7 Space of Possibility and Pacing in Casual Game Design_A PopCap Case Study/Space of Possilbility and Pacing in Casual Game Design _ A Popcamp Case Study.pdf" TargetMode="External"/><Relationship Id="rId7" Type="http://schemas.openxmlformats.org/officeDocument/2006/relationships/hyperlink" Target="http://www.gamasutra.com/view/feature/168807/five_ways_games_appeal_to_players.php" TargetMode="External"/><Relationship Id="rId8" Type="http://schemas.openxmlformats.org/officeDocument/2006/relationships/hyperlink" Target="http://mud.co.uk/richard/hcds.htm" TargetMode="External"/><Relationship Id="rId9" Type="http://schemas.openxmlformats.org/officeDocument/2006/relationships/hyperlink" Target="http://www.gamasutra.com/view/feature/2160/natural_funativity.php" TargetMode="External"/><Relationship Id="rId10" Type="http://schemas.openxmlformats.org/officeDocument/2006/relationships/hyperlink" Target="http://www.xeodesign.com/xeodesign_whyweplaygames.pdf" TargetMode="External"/><Relationship Id="rId11" Type="http://schemas.openxmlformats.org/officeDocument/2006/relationships/hyperlink" Target="http://www.gamasutra.com/view/feature/2359/what_every_game_developer_needs_to_.php" TargetMode="External"/><Relationship Id="rId12" Type="http://schemas.openxmlformats.org/officeDocument/2006/relationships/hyperlink" Target="https://www.gamasutra.com/view/feature/130742/into_the_woods_a_practical_guide_.php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LibreOffice/5.2.4.2$Windows_x86 LibreOffice_project/3d5603e1122f0f102b62521720ab13a38a4e0eb0</Application>
  <Pages>4</Pages>
  <Words>629</Words>
  <Characters>4840</Characters>
  <CharactersWithSpaces>5371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2018-11-07T10:05:47Z</dcterms:created>
  <dc:creator/>
  <dc:description/>
  <dc:language>en-GB</dc:language>
  <cp:lastModifiedBy/>
  <dcterms:modified xsi:type="dcterms:W3CDTF">2018-11-07T11:47:48Z</dcterms:modified>
  <cp:revision>3</cp:revision>
  <dc:subject/>
  <dc:title/>
</cp:coreProperties>
</file>