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</w:rPr>
        <w:t>TASKS POSTMORTEM – SPRINT WEEK 3</w:t>
      </w:r>
    </w:p>
    <w:tbl>
      <w:tblPr>
        <w:tblStyle w:val="a"/>
        <w:tblW w:w="957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87"/>
        <w:gridCol w:w="6588"/>
      </w:tblGrid>
      <w:tr>
        <w:trPr/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1"/>
              <w:rPr/>
            </w:pPr>
            <w:r>
              <w:rPr/>
              <w:t>Alpeche Pancha</w:t>
            </w:r>
          </w:p>
        </w:tc>
      </w:tr>
      <w:tr>
        <w:trPr/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1"/>
              <w:rPr/>
            </w:pPr>
            <w:r>
              <w:rPr/>
              <w:t>What do you think went well with the task?</w:t>
            </w:r>
          </w:p>
        </w:tc>
        <w:tc>
          <w:tcPr>
            <w:tcW w:w="6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1"/>
              <w:rPr/>
            </w:pPr>
            <w:r>
              <w:rPr/>
              <w:t>My task was to implement dragging and dropping items from a HUD widget into the game world.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 xml:space="preserve">Despite having difficulties with programming this feature, </w:t>
            </w:r>
            <w:r>
              <w:rPr/>
              <w:t>I was able to program a drag and drop feature wherein the player can place “rails” in the level by dragging and dropping from an inventory widget.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At first, I could not get the correct mouse cursor location to use for the coordinates of where to spawn the item in the world. As a workaround, I made it so that the items would always spawn in front of the player. After investigating further, I was finally able to get the cursor location and use that instead. However, I still left the previous code in, commented out, so I can demonstrate both to the team in our next meeting.</w:t>
            </w:r>
          </w:p>
        </w:tc>
      </w:tr>
      <w:tr>
        <w:trPr/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1"/>
              <w:rPr/>
            </w:pPr>
            <w:r>
              <w:rPr/>
              <w:t>What do you think needed improvement on the task requirements?</w:t>
            </w:r>
          </w:p>
        </w:tc>
        <w:tc>
          <w:tcPr>
            <w:tcW w:w="6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1"/>
              <w:rPr/>
            </w:pPr>
            <w:r>
              <w:rPr/>
              <w:t xml:space="preserve">Further define how the drag and drop mechanic will work? Will rails be snapped to existing rails, is it free form, is it always dropped in front of the player? </w:t>
            </w:r>
            <w:r>
              <w:rPr/>
              <w:t>While implementing this task, I found that a drag &amp; drop mechanic for placing blocks in a 2D side scroller game can be difficult and frustrating to play. We might need to think of ways to improve it.</w:t>
            </w:r>
          </w:p>
        </w:tc>
      </w:tr>
      <w:tr>
        <w:trPr/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1"/>
              <w:rPr/>
            </w:pPr>
            <w:r>
              <w:rPr/>
              <w:t>What do you think of your work on this week’s task(s)?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Reflect on the quantity and quality of your work. Whether you were reliable as a team member, your general behaviour, whether you were proactive in spotting problems.  These are the key qualities of a professional.</w:t>
            </w:r>
          </w:p>
        </w:tc>
        <w:tc>
          <w:tcPr>
            <w:tcW w:w="6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1"/>
              <w:rPr/>
            </w:pPr>
            <w:r>
              <w:rPr/>
              <w:t>I added a fair amount of new classes into the project, mainly Widget Blueprint classes. I spent time programming them, researching and debugging issues with getting mouse cursor location. Overall I am pleased with the end result and happy that I figured out the issue with the mouse cursor location (it was a timing issue, a delay node was needed). The designers have a number of Widget classes they can extend and modify as desired.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Since I implemented two different variations of our main mechanic, we have</w:t>
            </w:r>
            <w:r>
              <w:rPr/>
              <w:t xml:space="preserve"> a good way to test out different ways </w:t>
            </w:r>
            <w:r>
              <w:rPr/>
              <w:t>improving</w:t>
            </w:r>
            <w:r>
              <w:rPr/>
              <w:t xml:space="preserve"> </w:t>
            </w:r>
            <w:r>
              <w:rPr/>
              <w:t>the</w:t>
            </w:r>
            <w:r>
              <w:rPr/>
              <w:t xml:space="preserve"> mechanic, </w:t>
            </w:r>
            <w:r>
              <w:rPr/>
              <w:t>taking out what we don’t like and replacing with something better.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In addition to my task, I could’ve potentially expanded our test level and started working on the movement and procedurally generating content for levels. However, I had difficulty programming the drag and drop.</w:t>
            </w:r>
          </w:p>
        </w:tc>
      </w:tr>
      <w:tr>
        <w:trPr/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2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Thinking about the task(s) you have worked on this week, what are the important lessons that you will take away from the experience for your next week sprint?</w:t>
            </w:r>
          </w:p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1"/>
              <w:rPr/>
            </w:pPr>
            <w:r>
              <w:rPr/>
              <w:t xml:space="preserve">Programming </w:t>
            </w:r>
            <w:r>
              <w:rPr/>
              <w:t>new</w:t>
            </w:r>
            <w:r>
              <w:rPr/>
              <w:t xml:space="preserve"> feature</w:t>
            </w:r>
            <w:r>
              <w:rPr/>
              <w:t>s that I don’t have experience with</w:t>
            </w:r>
            <w:r>
              <w:rPr/>
              <w:t xml:space="preserve"> takes time and research. Maybe I should break down my tasks into smaller tasks.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The postmortem task took 1 hour, not 3. I should reduce its estimate next sprint.</w:t>
            </w:r>
          </w:p>
        </w:tc>
      </w:tr>
    </w:tbl>
    <w:p>
      <w:pPr>
        <w:pStyle w:val="Normal1"/>
        <w:ind w:left="720" w:hanging="720"/>
        <w:rPr/>
      </w:pPr>
      <w:r>
        <w:rPr/>
      </w:r>
    </w:p>
    <w:p>
      <w:pPr>
        <w:pStyle w:val="Normal1"/>
        <w:rPr/>
      </w:pPr>
      <w:r>
        <w:rPr>
          <w:b/>
        </w:rPr>
        <w:t>Asset List</w:t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65a3e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rsid w:val="00083efa"/>
    <w:pPr>
      <w:keepNext/>
      <w:keepLines/>
      <w:widowControl w:val="false"/>
      <w:bidi w:val="0"/>
      <w:spacing w:before="480" w:after="120"/>
      <w:jc w:val="left"/>
      <w:outlineLvl w:val="0"/>
    </w:pPr>
    <w:rPr>
      <w:rFonts w:ascii="Calibri" w:hAnsi="Calibri" w:eastAsia="Calibri" w:cs="Calibri"/>
      <w:b/>
      <w:color w:val="00000A"/>
      <w:sz w:val="48"/>
      <w:szCs w:val="48"/>
      <w:lang w:val="en-US" w:eastAsia="en-US" w:bidi="ar-SA"/>
    </w:rPr>
  </w:style>
  <w:style w:type="paragraph" w:styleId="Heading2">
    <w:name w:val="Heading 2"/>
    <w:basedOn w:val="Heading"/>
    <w:qFormat/>
    <w:rsid w:val="00083efa"/>
    <w:pPr>
      <w:keepNext/>
      <w:keepLines/>
      <w:widowControl w:val="false"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00000A"/>
      <w:sz w:val="36"/>
      <w:szCs w:val="36"/>
      <w:lang w:val="en-US" w:eastAsia="en-US" w:bidi="ar-SA"/>
    </w:rPr>
  </w:style>
  <w:style w:type="paragraph" w:styleId="Heading3">
    <w:name w:val="Heading 3"/>
    <w:basedOn w:val="Heading"/>
    <w:qFormat/>
    <w:rsid w:val="00083efa"/>
    <w:pPr>
      <w:keepNext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00000A"/>
      <w:sz w:val="28"/>
      <w:szCs w:val="28"/>
      <w:lang w:val="en-US" w:eastAsia="en-US" w:bidi="ar-SA"/>
    </w:rPr>
  </w:style>
  <w:style w:type="paragraph" w:styleId="Heading4">
    <w:name w:val="Heading 4"/>
    <w:basedOn w:val="Heading"/>
    <w:qFormat/>
    <w:rsid w:val="00083efa"/>
    <w:pPr>
      <w:keepNext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00000A"/>
      <w:sz w:val="24"/>
      <w:szCs w:val="24"/>
      <w:lang w:val="en-US" w:eastAsia="en-US" w:bidi="ar-SA"/>
    </w:rPr>
  </w:style>
  <w:style w:type="paragraph" w:styleId="Heading5">
    <w:name w:val="Heading 5"/>
    <w:basedOn w:val="Heading"/>
    <w:qFormat/>
    <w:rsid w:val="00083efa"/>
    <w:pPr>
      <w:keepNext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00000A"/>
      <w:sz w:val="22"/>
      <w:szCs w:val="22"/>
      <w:lang w:val="en-US" w:eastAsia="en-US" w:bidi="ar-SA"/>
    </w:rPr>
  </w:style>
  <w:style w:type="paragraph" w:styleId="Heading6">
    <w:name w:val="Heading 6"/>
    <w:basedOn w:val="Heading"/>
    <w:qFormat/>
    <w:rsid w:val="00083efa"/>
    <w:pPr>
      <w:keepNext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00000A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customStyle="1">
    <w:name w:val="Normal1"/>
    <w:qFormat/>
    <w:rsid w:val="00083efa"/>
    <w:pPr>
      <w:widowControl/>
      <w:bidi w:val="0"/>
      <w:jc w:val="left"/>
    </w:pPr>
    <w:rPr>
      <w:rFonts w:ascii="Calibri" w:hAnsi="Calibri" w:eastAsia="Calibri" w:cs="Calibri"/>
      <w:color w:val="00000A"/>
      <w:sz w:val="22"/>
      <w:szCs w:val="22"/>
      <w:lang w:val="en-US" w:eastAsia="en-US" w:bidi="ar-SA"/>
    </w:rPr>
  </w:style>
  <w:style w:type="paragraph" w:styleId="Title">
    <w:name w:val="Title"/>
    <w:basedOn w:val="Normal1"/>
    <w:next w:val="Normal1"/>
    <w:qFormat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083ef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Application>LibreOffice/5.2.2.2$Windows_x86 LibreOffice_project/8f96e87c890bf8fa77463cd4b640a2312823f3ad</Application>
  <Pages>1</Pages>
  <Words>485</Words>
  <Characters>2289</Characters>
  <CharactersWithSpaces>2757</CharactersWithSpaces>
  <Paragraphs>19</Paragraphs>
  <Company>University Campus Suffolk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2019-02-12T16:34:00Z</dcterms:created>
  <dc:creator>Games</dc:creator>
  <dc:description/>
  <dc:language>en-GB</dc:language>
  <cp:lastModifiedBy/>
  <dcterms:modified xsi:type="dcterms:W3CDTF">2019-02-19T23:07:41Z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Campus Suffolk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