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0A" w:rsidRDefault="00934B0F" w:rsidP="001B0D0A">
      <w:pPr>
        <w:pStyle w:val="Heading1"/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2106930" cy="1903730"/>
            <wp:effectExtent l="19050" t="19050" r="26670" b="20320"/>
            <wp:wrapTight wrapText="bothSides">
              <wp:wrapPolygon edited="0">
                <wp:start x="-195" y="-216"/>
                <wp:lineTo x="-195" y="21614"/>
                <wp:lineTo x="21678" y="21614"/>
                <wp:lineTo x="21678" y="-216"/>
                <wp:lineTo x="-195" y="-21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90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467">
        <w:rPr>
          <w:lang w:val="en-US"/>
        </w:rPr>
        <w:t>Main b</w:t>
      </w:r>
      <w:r w:rsidR="001B0D0A">
        <w:rPr>
          <w:lang w:val="en-US"/>
        </w:rPr>
        <w:t>ody</w:t>
      </w:r>
      <w:r w:rsidR="00F97467">
        <w:rPr>
          <w:lang w:val="en-US"/>
        </w:rPr>
        <w:t>/platform</w:t>
      </w:r>
      <w:r w:rsidR="00690FDF">
        <w:rPr>
          <w:lang w:val="en-US"/>
        </w:rPr>
        <w:t xml:space="preserve"> (including motors)</w:t>
      </w:r>
      <w:r w:rsidRPr="00934B0F">
        <w:rPr>
          <w:noProof/>
          <w:lang w:eastAsia="en-AU"/>
        </w:rPr>
        <w:t xml:space="preserve"> </w:t>
      </w:r>
      <w:r w:rsidR="003E6A07">
        <w:rPr>
          <w:noProof/>
          <w:lang w:eastAsia="en-AU"/>
        </w:rPr>
        <w:t>1x</w:t>
      </w:r>
    </w:p>
    <w:tbl>
      <w:tblPr>
        <w:tblW w:w="5860" w:type="dxa"/>
        <w:tblLook w:val="04A0" w:firstRow="1" w:lastRow="0" w:firstColumn="1" w:lastColumn="0" w:noHBand="0" w:noVBand="1"/>
      </w:tblPr>
      <w:tblGrid>
        <w:gridCol w:w="2980"/>
        <w:gridCol w:w="960"/>
        <w:gridCol w:w="960"/>
        <w:gridCol w:w="960"/>
      </w:tblGrid>
      <w:tr w:rsidR="0076548B" w:rsidRPr="0076548B" w:rsidTr="0076548B">
        <w:trPr>
          <w:trHeight w:val="300"/>
        </w:trPr>
        <w:tc>
          <w:tcPr>
            <w:tcW w:w="3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Mass</w:t>
            </w:r>
          </w:p>
        </w:tc>
        <w:tc>
          <w:tcPr>
            <w:tcW w:w="960" w:type="dxa"/>
            <w:tcBorders>
              <w:top w:val="nil"/>
              <w:left w:val="dashed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kg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000000" w:fill="BFBFBF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Principal moments of inertia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Position/orientation of inertia frame and COM relative to shape frame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Alpha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Beta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Gamma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</w:tbl>
    <w:p w:rsidR="00C72CD4" w:rsidRDefault="003E6A07" w:rsidP="001B0D0A">
      <w:pPr>
        <w:pStyle w:val="Heading1"/>
        <w:rPr>
          <w:lang w:val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Property reference</w:t>
      </w:r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: </w:t>
      </w:r>
      <w:hyperlink r:id="rId8" w:history="1">
        <w:r w:rsidR="0076548B" w:rsidRPr="00724DE8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http://www.coppeliarobotics.com/helpFiles/en/shapeDynamicsProperties.htm</w:t>
        </w:r>
      </w:hyperlink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:rsidR="003E6A07" w:rsidRDefault="003E6A07" w:rsidP="0076548B">
      <w:pPr>
        <w:pStyle w:val="Heading1"/>
        <w:rPr>
          <w:lang w:val="en-US"/>
        </w:rPr>
      </w:pPr>
    </w:p>
    <w:p w:rsidR="0076548B" w:rsidRDefault="00934B0F" w:rsidP="0076548B">
      <w:pPr>
        <w:pStyle w:val="Heading1"/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499110</wp:posOffset>
            </wp:positionV>
            <wp:extent cx="2058670" cy="2012315"/>
            <wp:effectExtent l="19050" t="19050" r="17780" b="26035"/>
            <wp:wrapTight wrapText="bothSides">
              <wp:wrapPolygon edited="0">
                <wp:start x="-200" y="-204"/>
                <wp:lineTo x="-200" y="21675"/>
                <wp:lineTo x="21587" y="21675"/>
                <wp:lineTo x="21587" y="-204"/>
                <wp:lineTo x="-200" y="-20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201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CD4">
        <w:rPr>
          <w:lang w:val="en-US"/>
        </w:rPr>
        <w:t>Wheels</w:t>
      </w:r>
      <w:r w:rsidR="00F97467">
        <w:rPr>
          <w:lang w:val="en-US"/>
        </w:rPr>
        <w:t xml:space="preserve"> </w:t>
      </w:r>
      <w:r w:rsidR="003E6A07">
        <w:rPr>
          <w:lang w:val="en-US"/>
        </w:rPr>
        <w:t>3x</w:t>
      </w:r>
    </w:p>
    <w:tbl>
      <w:tblPr>
        <w:tblW w:w="5860" w:type="dxa"/>
        <w:tblLook w:val="04A0" w:firstRow="1" w:lastRow="0" w:firstColumn="1" w:lastColumn="0" w:noHBand="0" w:noVBand="1"/>
      </w:tblPr>
      <w:tblGrid>
        <w:gridCol w:w="2980"/>
        <w:gridCol w:w="960"/>
        <w:gridCol w:w="960"/>
        <w:gridCol w:w="960"/>
      </w:tblGrid>
      <w:tr w:rsidR="0076548B" w:rsidRPr="0076548B" w:rsidTr="0076548B">
        <w:trPr>
          <w:trHeight w:val="300"/>
        </w:trPr>
        <w:tc>
          <w:tcPr>
            <w:tcW w:w="3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Mass</w:t>
            </w:r>
          </w:p>
        </w:tc>
        <w:tc>
          <w:tcPr>
            <w:tcW w:w="960" w:type="dxa"/>
            <w:tcBorders>
              <w:top w:val="nil"/>
              <w:left w:val="dashed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kg</w:t>
            </w:r>
          </w:p>
        </w:tc>
      </w:tr>
      <w:tr w:rsidR="0076548B" w:rsidRPr="0076548B" w:rsidTr="007C4536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000000" w:fill="BFBFBF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Principal moments of inertia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C4536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C4536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Position/orientation of inertia frame and COM relative to shape frame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Alpha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Beta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Gamma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C45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</w:tbl>
    <w:p w:rsidR="0076548B" w:rsidRDefault="003E6A07" w:rsidP="0076548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Property reference</w:t>
      </w:r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: </w:t>
      </w:r>
      <w:hyperlink r:id="rId10" w:history="1">
        <w:r w:rsidR="0076548B" w:rsidRPr="00724DE8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http://www.coppeliarobotics.com/helpFiles/en/shapeDynamicsProperties.htm</w:t>
        </w:r>
      </w:hyperlink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:rsidR="0076548B" w:rsidRDefault="0076548B" w:rsidP="0076548B">
      <w:pPr>
        <w:rPr>
          <w:lang w:val="en-US"/>
        </w:rPr>
      </w:pPr>
    </w:p>
    <w:p w:rsidR="0076548B" w:rsidRDefault="007654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DE14E2" w:rsidRDefault="00934B0F" w:rsidP="0076548B">
      <w:pPr>
        <w:pStyle w:val="Heading1"/>
        <w:rPr>
          <w:lang w:val="en-US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1938228" cy="1781810"/>
            <wp:effectExtent l="19050" t="19050" r="24130" b="27940"/>
            <wp:wrapTight wrapText="bothSides">
              <wp:wrapPolygon edited="0">
                <wp:start x="-212" y="-231"/>
                <wp:lineTo x="-212" y="21708"/>
                <wp:lineTo x="21657" y="21708"/>
                <wp:lineTo x="21657" y="-231"/>
                <wp:lineTo x="-212" y="-23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228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CD4">
        <w:rPr>
          <w:lang w:val="en-US"/>
        </w:rPr>
        <w:t>Rollers</w:t>
      </w:r>
      <w:r w:rsidRPr="00934B0F">
        <w:rPr>
          <w:noProof/>
          <w:lang w:eastAsia="en-AU"/>
        </w:rPr>
        <w:t xml:space="preserve"> </w:t>
      </w:r>
      <w:r w:rsidR="003E6A07">
        <w:rPr>
          <w:noProof/>
          <w:lang w:eastAsia="en-AU"/>
        </w:rPr>
        <w:t>48x</w:t>
      </w:r>
    </w:p>
    <w:tbl>
      <w:tblPr>
        <w:tblW w:w="5860" w:type="dxa"/>
        <w:tblLook w:val="04A0" w:firstRow="1" w:lastRow="0" w:firstColumn="1" w:lastColumn="0" w:noHBand="0" w:noVBand="1"/>
      </w:tblPr>
      <w:tblGrid>
        <w:gridCol w:w="2980"/>
        <w:gridCol w:w="960"/>
        <w:gridCol w:w="960"/>
        <w:gridCol w:w="960"/>
      </w:tblGrid>
      <w:tr w:rsidR="0076548B" w:rsidRPr="0076548B" w:rsidTr="0076548B">
        <w:trPr>
          <w:trHeight w:val="300"/>
        </w:trPr>
        <w:tc>
          <w:tcPr>
            <w:tcW w:w="39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Mass</w:t>
            </w:r>
          </w:p>
        </w:tc>
        <w:tc>
          <w:tcPr>
            <w:tcW w:w="960" w:type="dxa"/>
            <w:tcBorders>
              <w:top w:val="nil"/>
              <w:left w:val="dashed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kg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000000" w:fill="BFBFBF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Principal moments of inertia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m^2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 w:val="restart"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Position/orientation of inertia frame and COM relative to shape frame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x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z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</w:t>
            </w:r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Alpha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Beta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980" w:type="dxa"/>
            <w:vMerge/>
            <w:tcBorders>
              <w:top w:val="nil"/>
              <w:left w:val="nil"/>
              <w:bottom w:val="nil"/>
              <w:right w:val="dashed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Gamma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Friction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Restitution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Lienar</w:t>
            </w:r>
            <w:proofErr w:type="spellEnd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damping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Angular damping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Sticky contact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y/n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Auto-shrink convex mesh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y/n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Custom collision margin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y/n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Custom collision margin factor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Soft ERP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Soft CFM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6548B" w:rsidRPr="0076548B" w:rsidTr="0076548B">
        <w:trPr>
          <w:trHeight w:val="300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Maximum contacts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</w:tbl>
    <w:p w:rsidR="0076548B" w:rsidRPr="0076548B" w:rsidRDefault="0076548B" w:rsidP="0076548B">
      <w:pPr>
        <w:rPr>
          <w:lang w:val="en-US"/>
        </w:rPr>
      </w:pPr>
    </w:p>
    <w:p w:rsidR="0076548B" w:rsidRDefault="003E6A07" w:rsidP="0076548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Property r</w:t>
      </w:r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eference: </w:t>
      </w:r>
      <w:hyperlink r:id="rId12" w:history="1">
        <w:r w:rsidR="0076548B" w:rsidRPr="00724DE8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US"/>
          </w:rPr>
          <w:t>http://www.coppeliarobotics.com/helpFiles/en/shapeDynamicsProperties.htm</w:t>
        </w:r>
      </w:hyperlink>
      <w:r w:rsidR="0076548B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:rsidR="0076548B" w:rsidRPr="0076548B" w:rsidRDefault="003E6A07" w:rsidP="0076548B">
      <w:pPr>
        <w:rPr>
          <w:lang w:val="en-US"/>
        </w:rPr>
      </w:pPr>
      <w:r>
        <w:rPr>
          <w:lang w:val="en-US"/>
        </w:rPr>
        <w:t>Property reference</w:t>
      </w:r>
      <w:r w:rsidR="0076548B">
        <w:t xml:space="preserve">: </w:t>
      </w:r>
      <w:hyperlink r:id="rId13" w:history="1">
        <w:r w:rsidR="0076548B">
          <w:rPr>
            <w:rStyle w:val="Hyperlink"/>
          </w:rPr>
          <w:t>http://www.coppeliarobotics.com/helpFiles/en/shapeDynamicEngineProperties.htm</w:t>
        </w:r>
      </w:hyperlink>
    </w:p>
    <w:p w:rsidR="003E6A07" w:rsidRDefault="003E6A07" w:rsidP="001B0D0A">
      <w:pPr>
        <w:pStyle w:val="Heading1"/>
        <w:rPr>
          <w:lang w:val="en-US"/>
        </w:rPr>
      </w:pPr>
    </w:p>
    <w:p w:rsidR="001B0D0A" w:rsidRDefault="003E6A07" w:rsidP="001B0D0A">
      <w:pPr>
        <w:pStyle w:val="Heading1"/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4839335</wp:posOffset>
            </wp:positionH>
            <wp:positionV relativeFrom="paragraph">
              <wp:posOffset>215265</wp:posOffset>
            </wp:positionV>
            <wp:extent cx="1703705" cy="1666875"/>
            <wp:effectExtent l="0" t="0" r="0" b="9525"/>
            <wp:wrapTight wrapText="bothSides">
              <wp:wrapPolygon edited="0">
                <wp:start x="7970" y="0"/>
                <wp:lineTo x="1932" y="3950"/>
                <wp:lineTo x="0" y="5431"/>
                <wp:lineTo x="0" y="18021"/>
                <wp:lineTo x="5072" y="19749"/>
                <wp:lineTo x="9178" y="21477"/>
                <wp:lineTo x="9419" y="21477"/>
                <wp:lineTo x="11593" y="21477"/>
                <wp:lineTo x="18839" y="15799"/>
                <wp:lineTo x="21254" y="12837"/>
                <wp:lineTo x="21254" y="9874"/>
                <wp:lineTo x="20046" y="7899"/>
                <wp:lineTo x="19805" y="3456"/>
                <wp:lineTo x="17148" y="2222"/>
                <wp:lineTo x="10385" y="0"/>
                <wp:lineTo x="7970" y="0"/>
              </wp:wrapPolygon>
            </wp:wrapTight>
            <wp:docPr id="6" name="Picture 6" descr="Image result for stepper moto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tepper motor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D0A">
        <w:rPr>
          <w:lang w:val="en-US"/>
        </w:rPr>
        <w:t>Motors</w:t>
      </w:r>
      <w:r w:rsidRPr="003E6A07">
        <w:t xml:space="preserve"> </w:t>
      </w:r>
      <w:r>
        <w:t>3x</w:t>
      </w:r>
    </w:p>
    <w:tbl>
      <w:tblPr>
        <w:tblW w:w="4081" w:type="dxa"/>
        <w:tblInd w:w="-5" w:type="dxa"/>
        <w:tblLook w:val="04A0" w:firstRow="1" w:lastRow="0" w:firstColumn="1" w:lastColumn="0" w:noHBand="0" w:noVBand="1"/>
      </w:tblPr>
      <w:tblGrid>
        <w:gridCol w:w="2273"/>
        <w:gridCol w:w="848"/>
        <w:gridCol w:w="960"/>
      </w:tblGrid>
      <w:tr w:rsidR="003E6A07" w:rsidRPr="0076548B" w:rsidTr="00F97467">
        <w:trPr>
          <w:trHeight w:val="300"/>
        </w:trPr>
        <w:tc>
          <w:tcPr>
            <w:tcW w:w="227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Property</w:t>
            </w:r>
          </w:p>
        </w:tc>
        <w:tc>
          <w:tcPr>
            <w:tcW w:w="848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Value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Units</w:t>
            </w: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Maximum torque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Nm</w:t>
            </w: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Maximum step size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deg</w:t>
            </w:r>
            <w:proofErr w:type="spellEnd"/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Normal CFM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Stop ERP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Stop CFM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Bounce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6548B" w:rsidRPr="0076548B" w:rsidTr="00F97467">
        <w:trPr>
          <w:trHeight w:val="300"/>
        </w:trPr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6548B">
              <w:rPr>
                <w:rFonts w:ascii="Calibri" w:eastAsia="Times New Roman" w:hAnsi="Calibri" w:cs="Calibri"/>
                <w:color w:val="000000"/>
                <w:lang w:eastAsia="en-AU"/>
              </w:rPr>
              <w:t>Fudge factor</w:t>
            </w:r>
          </w:p>
        </w:tc>
        <w:tc>
          <w:tcPr>
            <w:tcW w:w="8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6548B" w:rsidRPr="0076548B" w:rsidRDefault="0076548B" w:rsidP="007654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</w:tbl>
    <w:p w:rsidR="0076548B" w:rsidRPr="0076548B" w:rsidRDefault="0076548B" w:rsidP="0076548B">
      <w:pPr>
        <w:rPr>
          <w:lang w:val="en-US"/>
        </w:rPr>
      </w:pPr>
    </w:p>
    <w:p w:rsidR="00690FDF" w:rsidRPr="00690FDF" w:rsidRDefault="003E6A07" w:rsidP="00690FDF">
      <w:pPr>
        <w:rPr>
          <w:lang w:val="en-US"/>
        </w:rPr>
      </w:pPr>
      <w:r>
        <w:rPr>
          <w:lang w:val="en-US"/>
        </w:rPr>
        <w:t>Property reference</w:t>
      </w:r>
      <w:bookmarkStart w:id="0" w:name="_GoBack"/>
      <w:bookmarkEnd w:id="0"/>
      <w:r w:rsidR="00F97467">
        <w:rPr>
          <w:lang w:val="en-US"/>
        </w:rPr>
        <w:t xml:space="preserve">: </w:t>
      </w:r>
      <w:hyperlink r:id="rId15" w:history="1">
        <w:r w:rsidR="00F97467">
          <w:rPr>
            <w:rStyle w:val="Hyperlink"/>
          </w:rPr>
          <w:t>http://www.coppeliarobotics.com/helpFiles/en/jointDynamicEngineProperties.htm</w:t>
        </w:r>
      </w:hyperlink>
    </w:p>
    <w:sectPr w:rsidR="00690FDF" w:rsidRPr="00690FDF" w:rsidSect="00934B0F">
      <w:headerReference w:type="first" r:id="rId1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7467" w:rsidRDefault="00F97467" w:rsidP="00F97467">
      <w:pPr>
        <w:spacing w:after="0" w:line="240" w:lineRule="auto"/>
      </w:pPr>
      <w:r>
        <w:separator/>
      </w:r>
    </w:p>
  </w:endnote>
  <w:endnote w:type="continuationSeparator" w:id="0">
    <w:p w:rsidR="00F97467" w:rsidRDefault="00F97467" w:rsidP="00F9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7467" w:rsidRDefault="00F97467" w:rsidP="00F97467">
      <w:pPr>
        <w:spacing w:after="0" w:line="240" w:lineRule="auto"/>
      </w:pPr>
      <w:r>
        <w:separator/>
      </w:r>
    </w:p>
  </w:footnote>
  <w:footnote w:type="continuationSeparator" w:id="0">
    <w:p w:rsidR="00F97467" w:rsidRDefault="00F97467" w:rsidP="00F97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467" w:rsidRPr="00F97467" w:rsidRDefault="00F97467" w:rsidP="00F97467">
    <w:pPr>
      <w:pStyle w:val="Title"/>
      <w:rPr>
        <w:sz w:val="36"/>
        <w:lang w:val="en-US"/>
      </w:rPr>
    </w:pPr>
    <w:r>
      <w:rPr>
        <w:sz w:val="36"/>
        <w:lang w:val="en-US"/>
      </w:rPr>
      <w:t>Rover physical properties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D0A"/>
    <w:rsid w:val="001B0D0A"/>
    <w:rsid w:val="003E6A07"/>
    <w:rsid w:val="00690FDF"/>
    <w:rsid w:val="0076548B"/>
    <w:rsid w:val="00934B0F"/>
    <w:rsid w:val="00967162"/>
    <w:rsid w:val="00C72CD4"/>
    <w:rsid w:val="00DE14E2"/>
    <w:rsid w:val="00F9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38B0"/>
  <w15:chartTrackingRefBased/>
  <w15:docId w15:val="{A0F5DDCB-97AB-47DD-9413-910D19A1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0D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D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0D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0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B0D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D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0D0A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7654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7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467"/>
  </w:style>
  <w:style w:type="paragraph" w:styleId="Footer">
    <w:name w:val="footer"/>
    <w:basedOn w:val="Normal"/>
    <w:link w:val="FooterChar"/>
    <w:uiPriority w:val="99"/>
    <w:unhideWhenUsed/>
    <w:rsid w:val="00F97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ppeliarobotics.com/helpFiles/en/shapeDynamicsProperties.htm" TargetMode="External"/><Relationship Id="rId13" Type="http://schemas.openxmlformats.org/officeDocument/2006/relationships/hyperlink" Target="http://www.coppeliarobotics.com/helpFiles/en/shapeDynamicEngineProperties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coppeliarobotics.com/helpFiles/en/shapeDynamicsProperties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www.coppeliarobotics.com/helpFiles/en/jointDynamicEngineProperties.htm" TargetMode="External"/><Relationship Id="rId10" Type="http://schemas.openxmlformats.org/officeDocument/2006/relationships/hyperlink" Target="http://www.coppeliarobotics.com/helpFiles/en/shapeDynamicsProperties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05005-C24E-4FD6-A986-BA24952AE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Anthony Chung</dc:creator>
  <cp:keywords/>
  <dc:description/>
  <cp:lastModifiedBy>Bryce Anthony Chung</cp:lastModifiedBy>
  <cp:revision>2</cp:revision>
  <dcterms:created xsi:type="dcterms:W3CDTF">2019-12-11T00:47:00Z</dcterms:created>
  <dcterms:modified xsi:type="dcterms:W3CDTF">2019-12-11T02:17:00Z</dcterms:modified>
</cp:coreProperties>
</file>