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E114B" w:rsidRDefault="00FD3464" w:rsidP="008041A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COMP 18</w:t>
      </w:r>
      <w:r w:rsidR="007A3D9A">
        <w:rPr>
          <w:rFonts w:ascii="Times New Roman" w:hAnsi="Times New Roman"/>
          <w:b/>
          <w:sz w:val="32"/>
          <w:szCs w:val="32"/>
        </w:rPr>
        <w:t>00 – Fall</w:t>
      </w:r>
      <w:r w:rsidR="0014264D">
        <w:rPr>
          <w:rFonts w:ascii="Times New Roman" w:hAnsi="Times New Roman"/>
          <w:b/>
          <w:sz w:val="32"/>
          <w:szCs w:val="32"/>
        </w:rPr>
        <w:t xml:space="preserve"> 2016</w:t>
      </w:r>
    </w:p>
    <w:p w:rsidR="008041A5" w:rsidRDefault="00EC56EB" w:rsidP="00EC56EB">
      <w:pPr>
        <w:tabs>
          <w:tab w:val="center" w:pos="5400"/>
          <w:tab w:val="left" w:pos="8694"/>
        </w:tabs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ab/>
      </w:r>
      <w:r w:rsidR="008041A5" w:rsidRPr="004E114B">
        <w:rPr>
          <w:rFonts w:ascii="Times New Roman" w:hAnsi="Times New Roman"/>
          <w:sz w:val="32"/>
          <w:szCs w:val="32"/>
        </w:rPr>
        <w:t xml:space="preserve">Study Guide for </w:t>
      </w:r>
      <w:r w:rsidR="00FD3464">
        <w:rPr>
          <w:rFonts w:ascii="Times New Roman" w:hAnsi="Times New Roman"/>
          <w:sz w:val="32"/>
          <w:szCs w:val="32"/>
        </w:rPr>
        <w:t>Midterm Exam</w:t>
      </w:r>
      <w:r>
        <w:rPr>
          <w:rFonts w:ascii="Times New Roman" w:hAnsi="Times New Roman"/>
          <w:sz w:val="32"/>
          <w:szCs w:val="32"/>
        </w:rPr>
        <w:tab/>
      </w:r>
    </w:p>
    <w:p w:rsidR="008041A5" w:rsidRDefault="008041A5" w:rsidP="008041A5">
      <w:pPr>
        <w:jc w:val="center"/>
        <w:rPr>
          <w:rFonts w:ascii="Times New Roman" w:hAnsi="Times New Roman"/>
        </w:rPr>
      </w:pPr>
      <w:bookmarkStart w:id="0" w:name="_GoBack"/>
      <w:bookmarkEnd w:id="0"/>
    </w:p>
    <w:p w:rsidR="00E22AAD" w:rsidRDefault="00E22AAD" w:rsidP="00E22AA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Major computer hardware components and what they do (CPU, RAM, storage, GPU, PSU, etc.)</w:t>
      </w:r>
    </w:p>
    <w:p w:rsidR="00923C47" w:rsidRDefault="00923C47" w:rsidP="008041A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to count in different number bases</w:t>
      </w:r>
    </w:p>
    <w:p w:rsidR="007B3B6F" w:rsidRDefault="007B3B6F" w:rsidP="008041A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Number conversions:</w:t>
      </w:r>
    </w:p>
    <w:p w:rsidR="008041A5" w:rsidRDefault="00DB7DB0" w:rsidP="007B3B6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8041A5">
        <w:rPr>
          <w:rFonts w:ascii="Times New Roman" w:hAnsi="Times New Roman"/>
        </w:rPr>
        <w:t>onvert</w:t>
      </w:r>
      <w:r>
        <w:rPr>
          <w:rFonts w:ascii="Times New Roman" w:hAnsi="Times New Roman"/>
        </w:rPr>
        <w:t>ing</w:t>
      </w:r>
      <w:r w:rsidR="008041A5">
        <w:rPr>
          <w:rFonts w:ascii="Times New Roman" w:hAnsi="Times New Roman"/>
        </w:rPr>
        <w:t xml:space="preserve"> a number in any base into base 10</w:t>
      </w:r>
    </w:p>
    <w:p w:rsidR="00BA5202" w:rsidRDefault="00BA5202" w:rsidP="007B3B6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Converting </w:t>
      </w:r>
      <w:r w:rsidR="003A4567">
        <w:rPr>
          <w:rFonts w:ascii="Times New Roman" w:hAnsi="Times New Roman"/>
        </w:rPr>
        <w:t xml:space="preserve">a base 10 number into any </w:t>
      </w:r>
      <w:r>
        <w:rPr>
          <w:rFonts w:ascii="Times New Roman" w:hAnsi="Times New Roman"/>
        </w:rPr>
        <w:t>base</w:t>
      </w:r>
    </w:p>
    <w:p w:rsidR="00071F60" w:rsidRDefault="00071F60" w:rsidP="007B3B6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Converting between bases 2 and 16</w:t>
      </w:r>
    </w:p>
    <w:p w:rsidR="00923C47" w:rsidRDefault="00923C47" w:rsidP="00923C4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Hexadecimal color codes – how to produce them, how to extract color information from them</w:t>
      </w:r>
    </w:p>
    <w:p w:rsidR="00E41A84" w:rsidRDefault="00FD3464" w:rsidP="008041A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Boolean </w:t>
      </w:r>
      <w:r w:rsidR="00E41A84">
        <w:rPr>
          <w:rFonts w:ascii="Times New Roman" w:hAnsi="Times New Roman"/>
        </w:rPr>
        <w:t>expressions:</w:t>
      </w:r>
    </w:p>
    <w:p w:rsidR="00FD3464" w:rsidRPr="002E5D8B" w:rsidRDefault="00E41A84" w:rsidP="00E41A8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Boolean </w:t>
      </w:r>
      <w:r w:rsidR="00FD3464">
        <w:rPr>
          <w:rFonts w:ascii="Times New Roman" w:hAnsi="Times New Roman"/>
        </w:rPr>
        <w:t>operators</w:t>
      </w:r>
      <w:r w:rsidR="00DB7DB0">
        <w:rPr>
          <w:rFonts w:ascii="Times New Roman" w:hAnsi="Times New Roman"/>
        </w:rPr>
        <w:t>:</w:t>
      </w:r>
      <w:r w:rsidR="00FD3464">
        <w:rPr>
          <w:rFonts w:ascii="Times New Roman" w:hAnsi="Times New Roman"/>
        </w:rPr>
        <w:t xml:space="preserve"> </w:t>
      </w:r>
      <w:r w:rsidR="00B95BD4">
        <w:rPr>
          <w:rFonts w:ascii="Times New Roman" w:hAnsi="Times New Roman"/>
          <w:b/>
        </w:rPr>
        <w:t>AND</w:t>
      </w:r>
      <w:r w:rsidR="002E5D8B">
        <w:rPr>
          <w:rFonts w:ascii="Times New Roman" w:hAnsi="Times New Roman"/>
          <w:b/>
        </w:rPr>
        <w:t xml:space="preserve"> </w:t>
      </w:r>
      <w:r w:rsidR="002E5D8B" w:rsidRPr="002E5D8B">
        <w:rPr>
          <w:rFonts w:ascii="Times New Roman" w:hAnsi="Times New Roman"/>
        </w:rPr>
        <w:t>(&amp;&amp;)</w:t>
      </w:r>
      <w:r w:rsidR="00FD3464">
        <w:rPr>
          <w:rFonts w:ascii="Times New Roman" w:hAnsi="Times New Roman"/>
        </w:rPr>
        <w:t xml:space="preserve">, </w:t>
      </w:r>
      <w:r w:rsidR="00B95BD4">
        <w:rPr>
          <w:rFonts w:ascii="Times New Roman" w:hAnsi="Times New Roman"/>
          <w:b/>
        </w:rPr>
        <w:t>OR</w:t>
      </w:r>
      <w:r w:rsidR="002E5D8B">
        <w:rPr>
          <w:rFonts w:ascii="Times New Roman" w:hAnsi="Times New Roman"/>
          <w:b/>
        </w:rPr>
        <w:t xml:space="preserve"> </w:t>
      </w:r>
      <w:r w:rsidR="002E5D8B">
        <w:rPr>
          <w:rFonts w:ascii="Times New Roman" w:hAnsi="Times New Roman"/>
        </w:rPr>
        <w:t>(||</w:t>
      </w:r>
      <w:r w:rsidR="002E5D8B" w:rsidRPr="002E5D8B">
        <w:rPr>
          <w:rFonts w:ascii="Times New Roman" w:hAnsi="Times New Roman"/>
        </w:rPr>
        <w:t>)</w:t>
      </w:r>
      <w:r w:rsidR="00FD3464">
        <w:rPr>
          <w:rFonts w:ascii="Times New Roman" w:hAnsi="Times New Roman"/>
        </w:rPr>
        <w:t>,</w:t>
      </w:r>
      <w:r w:rsidR="003B74B8">
        <w:rPr>
          <w:rFonts w:ascii="Times New Roman" w:hAnsi="Times New Roman"/>
        </w:rPr>
        <w:t xml:space="preserve"> </w:t>
      </w:r>
      <w:r w:rsidR="00B95BD4">
        <w:rPr>
          <w:rFonts w:ascii="Times New Roman" w:hAnsi="Times New Roman"/>
          <w:b/>
        </w:rPr>
        <w:t>NOT</w:t>
      </w:r>
      <w:r w:rsidR="002E5D8B">
        <w:rPr>
          <w:rFonts w:ascii="Times New Roman" w:hAnsi="Times New Roman"/>
          <w:b/>
        </w:rPr>
        <w:t xml:space="preserve"> </w:t>
      </w:r>
      <w:r w:rsidR="002E5D8B">
        <w:rPr>
          <w:rFonts w:ascii="Times New Roman" w:hAnsi="Times New Roman"/>
        </w:rPr>
        <w:t>(!</w:t>
      </w:r>
      <w:r w:rsidR="002E5D8B" w:rsidRPr="002E5D8B">
        <w:rPr>
          <w:rFonts w:ascii="Times New Roman" w:hAnsi="Times New Roman"/>
        </w:rPr>
        <w:t>)</w:t>
      </w:r>
    </w:p>
    <w:p w:rsidR="002E5D8B" w:rsidRPr="00B95BD4" w:rsidRDefault="002E5D8B" w:rsidP="00E41A8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Evaluating Boolean expressions</w:t>
      </w:r>
      <w:r w:rsidR="00663AB9">
        <w:rPr>
          <w:rFonts w:ascii="Times New Roman" w:hAnsi="Times New Roman"/>
        </w:rPr>
        <w:t xml:space="preserve"> (order of operations: parentheses, NOT, AND, OR)</w:t>
      </w:r>
    </w:p>
    <w:p w:rsidR="000115A5" w:rsidRDefault="000115A5" w:rsidP="00CB7BA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Constructing </w:t>
      </w:r>
      <w:r w:rsidR="00E57012">
        <w:rPr>
          <w:rFonts w:ascii="Times New Roman" w:hAnsi="Times New Roman"/>
        </w:rPr>
        <w:t xml:space="preserve">basic </w:t>
      </w:r>
      <w:r>
        <w:rPr>
          <w:rFonts w:ascii="Times New Roman" w:hAnsi="Times New Roman"/>
        </w:rPr>
        <w:t>truth tables</w:t>
      </w:r>
    </w:p>
    <w:p w:rsidR="009776B4" w:rsidRDefault="00DB7DB0" w:rsidP="009776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9776B4">
        <w:rPr>
          <w:rFonts w:ascii="Times New Roman" w:hAnsi="Times New Roman"/>
        </w:rPr>
        <w:t xml:space="preserve">asics behind computer software: a programmer writes </w:t>
      </w:r>
      <w:r w:rsidR="00236600">
        <w:rPr>
          <w:rFonts w:ascii="Times New Roman" w:hAnsi="Times New Roman"/>
        </w:rPr>
        <w:t xml:space="preserve">source </w:t>
      </w:r>
      <w:r w:rsidR="009776B4">
        <w:rPr>
          <w:rFonts w:ascii="Times New Roman" w:hAnsi="Times New Roman"/>
        </w:rPr>
        <w:t>code in a high-level programming language, which has to be translated by a compiler or interpreter into a CPU’s native machine language before it can run.</w:t>
      </w:r>
    </w:p>
    <w:p w:rsidR="00820EAD" w:rsidRDefault="00820EAD" w:rsidP="009776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 what an algorithm is</w:t>
      </w:r>
    </w:p>
    <w:p w:rsidR="00DB7DB0" w:rsidRDefault="00DB7DB0" w:rsidP="009776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Basics of the Python programming language:</w:t>
      </w:r>
    </w:p>
    <w:p w:rsidR="00DB7DB0" w:rsidRDefault="00DB7DB0" w:rsidP="00DB7DB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Interactive vs. script mode</w:t>
      </w:r>
    </w:p>
    <w:p w:rsidR="005D2EE3" w:rsidRDefault="005D2EE3" w:rsidP="00DB7DB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the </w:t>
      </w:r>
      <w:r w:rsidRPr="005D2EE3">
        <w:rPr>
          <w:rFonts w:ascii="Times New Roman" w:hAnsi="Times New Roman"/>
          <w:b/>
        </w:rPr>
        <w:t>print</w:t>
      </w:r>
      <w:r>
        <w:rPr>
          <w:rFonts w:ascii="Times New Roman" w:hAnsi="Times New Roman"/>
        </w:rPr>
        <w:t xml:space="preserve"> command to display things on the screen</w:t>
      </w:r>
    </w:p>
    <w:p w:rsidR="001A6A80" w:rsidRPr="009776B4" w:rsidRDefault="001A6A80" w:rsidP="00DB7DB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</w:t>
      </w:r>
      <w:r w:rsidRPr="00DE0E87">
        <w:rPr>
          <w:rFonts w:ascii="Times New Roman" w:hAnsi="Times New Roman"/>
          <w:b/>
        </w:rPr>
        <w:t>#</w:t>
      </w:r>
      <w:r>
        <w:rPr>
          <w:rFonts w:ascii="Times New Roman" w:hAnsi="Times New Roman"/>
        </w:rPr>
        <w:t xml:space="preserve"> to write comments in a program</w:t>
      </w:r>
    </w:p>
    <w:p w:rsidR="007B6278" w:rsidRDefault="00281D5B" w:rsidP="008041A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Python expressions</w:t>
      </w:r>
    </w:p>
    <w:p w:rsidR="00281D5B" w:rsidRDefault="00281D5B" w:rsidP="00281D5B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types: </w:t>
      </w:r>
      <w:proofErr w:type="spellStart"/>
      <w:r w:rsidRPr="00281D5B">
        <w:rPr>
          <w:rFonts w:ascii="Times New Roman" w:hAnsi="Times New Roman"/>
          <w:b/>
        </w:rPr>
        <w:t>int</w:t>
      </w:r>
      <w:proofErr w:type="spellEnd"/>
      <w:r>
        <w:rPr>
          <w:rFonts w:ascii="Times New Roman" w:hAnsi="Times New Roman"/>
        </w:rPr>
        <w:t xml:space="preserve">, </w:t>
      </w:r>
      <w:r w:rsidRPr="00281D5B">
        <w:rPr>
          <w:rFonts w:ascii="Times New Roman" w:hAnsi="Times New Roman"/>
          <w:b/>
        </w:rPr>
        <w:t>float</w:t>
      </w:r>
      <w:r>
        <w:rPr>
          <w:rFonts w:ascii="Times New Roman" w:hAnsi="Times New Roman"/>
        </w:rPr>
        <w:t xml:space="preserve">, </w:t>
      </w:r>
      <w:proofErr w:type="spellStart"/>
      <w:r w:rsidRPr="00281D5B">
        <w:rPr>
          <w:rFonts w:ascii="Times New Roman" w:hAnsi="Times New Roman"/>
          <w:b/>
        </w:rPr>
        <w:t>str</w:t>
      </w:r>
      <w:proofErr w:type="spellEnd"/>
    </w:p>
    <w:p w:rsidR="009D2345" w:rsidRDefault="009D2345" w:rsidP="0020510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mathemati</w:t>
      </w:r>
      <w:r w:rsidR="006374CE">
        <w:rPr>
          <w:rFonts w:ascii="Times New Roman" w:hAnsi="Times New Roman"/>
        </w:rPr>
        <w:t>cal operators (+, -, *, /</w:t>
      </w:r>
      <w:r w:rsidR="00D25C30">
        <w:rPr>
          <w:rFonts w:ascii="Times New Roman" w:hAnsi="Times New Roman"/>
        </w:rPr>
        <w:t>, **</w:t>
      </w:r>
      <w:r>
        <w:rPr>
          <w:rFonts w:ascii="Times New Roman" w:hAnsi="Times New Roman"/>
        </w:rPr>
        <w:t>)</w:t>
      </w:r>
    </w:p>
    <w:p w:rsidR="006374CE" w:rsidRDefault="006374CE" w:rsidP="0020510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Integer division and mod (//, %)</w:t>
      </w:r>
    </w:p>
    <w:p w:rsidR="006E145A" w:rsidRPr="006374CE" w:rsidRDefault="00ED032A" w:rsidP="006374CE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Order of operations</w:t>
      </w:r>
      <w:r w:rsidR="00205106">
        <w:rPr>
          <w:rFonts w:ascii="Times New Roman" w:hAnsi="Times New Roman"/>
        </w:rPr>
        <w:t xml:space="preserve"> in nume</w:t>
      </w:r>
      <w:r w:rsidR="00A912F3">
        <w:rPr>
          <w:rFonts w:ascii="Times New Roman" w:hAnsi="Times New Roman"/>
        </w:rPr>
        <w:t xml:space="preserve">rical expressions (parentheses, exponents, </w:t>
      </w:r>
      <w:r w:rsidR="006374CE">
        <w:rPr>
          <w:rFonts w:ascii="Times New Roman" w:hAnsi="Times New Roman"/>
        </w:rPr>
        <w:t>multiplication/division/mod</w:t>
      </w:r>
      <w:r w:rsidR="00A912F3">
        <w:rPr>
          <w:rFonts w:ascii="Times New Roman" w:hAnsi="Times New Roman"/>
        </w:rPr>
        <w:t xml:space="preserve"> from L to R</w:t>
      </w:r>
      <w:r w:rsidR="00205106">
        <w:rPr>
          <w:rFonts w:ascii="Times New Roman" w:hAnsi="Times New Roman"/>
        </w:rPr>
        <w:t>, addition/subtraction</w:t>
      </w:r>
      <w:r w:rsidR="00A912F3">
        <w:rPr>
          <w:rFonts w:ascii="Times New Roman" w:hAnsi="Times New Roman"/>
        </w:rPr>
        <w:t xml:space="preserve"> from L to R</w:t>
      </w:r>
      <w:r w:rsidR="00205106">
        <w:rPr>
          <w:rFonts w:ascii="Times New Roman" w:hAnsi="Times New Roman"/>
        </w:rPr>
        <w:t>)</w:t>
      </w:r>
    </w:p>
    <w:p w:rsidR="00FD3464" w:rsidRDefault="00FD3464" w:rsidP="0020510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Concatenation </w:t>
      </w:r>
      <w:r w:rsidR="006374CE">
        <w:rPr>
          <w:rFonts w:ascii="Times New Roman" w:hAnsi="Times New Roman"/>
        </w:rPr>
        <w:t xml:space="preserve">(+) </w:t>
      </w:r>
      <w:r>
        <w:rPr>
          <w:rFonts w:ascii="Times New Roman" w:hAnsi="Times New Roman"/>
        </w:rPr>
        <w:t>and repetition</w:t>
      </w:r>
      <w:r w:rsidR="006374CE">
        <w:rPr>
          <w:rFonts w:ascii="Times New Roman" w:hAnsi="Times New Roman"/>
        </w:rPr>
        <w:t xml:space="preserve"> (*)</w:t>
      </w:r>
      <w:r>
        <w:rPr>
          <w:rFonts w:ascii="Times New Roman" w:hAnsi="Times New Roman"/>
        </w:rPr>
        <w:t xml:space="preserve"> in string expressions</w:t>
      </w:r>
    </w:p>
    <w:p w:rsidR="00ED5CD7" w:rsidRPr="00FD3464" w:rsidRDefault="00C55A03" w:rsidP="00FD346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expressions work when </w:t>
      </w:r>
      <w:proofErr w:type="spellStart"/>
      <w:r w:rsidR="00FD3464" w:rsidRPr="00FD3464">
        <w:rPr>
          <w:rFonts w:ascii="Times New Roman" w:hAnsi="Times New Roman"/>
          <w:b/>
        </w:rPr>
        <w:t>int</w:t>
      </w:r>
      <w:proofErr w:type="spellEnd"/>
      <w:r w:rsidR="008E5C66">
        <w:rPr>
          <w:rFonts w:ascii="Times New Roman" w:hAnsi="Times New Roman"/>
        </w:rPr>
        <w:t>,</w:t>
      </w:r>
      <w:r w:rsidR="00FD3464">
        <w:rPr>
          <w:rFonts w:ascii="Times New Roman" w:hAnsi="Times New Roman"/>
        </w:rPr>
        <w:t xml:space="preserve"> </w:t>
      </w:r>
      <w:r w:rsidR="00FD3464" w:rsidRPr="00FD3464">
        <w:rPr>
          <w:rFonts w:ascii="Times New Roman" w:hAnsi="Times New Roman"/>
          <w:b/>
        </w:rPr>
        <w:t>float</w:t>
      </w:r>
      <w:r w:rsidR="008E5C66">
        <w:rPr>
          <w:rFonts w:ascii="Times New Roman" w:hAnsi="Times New Roman"/>
        </w:rPr>
        <w:t xml:space="preserve">, and </w:t>
      </w:r>
      <w:proofErr w:type="spellStart"/>
      <w:r w:rsidR="008E5C66" w:rsidRPr="008E5C66">
        <w:rPr>
          <w:rFonts w:ascii="Times New Roman" w:hAnsi="Times New Roman"/>
          <w:b/>
        </w:rPr>
        <w:t>str</w:t>
      </w:r>
      <w:proofErr w:type="spellEnd"/>
      <w:r w:rsidR="00FD3464">
        <w:rPr>
          <w:rFonts w:ascii="Times New Roman" w:hAnsi="Times New Roman"/>
        </w:rPr>
        <w:t xml:space="preserve"> are mixed</w:t>
      </w:r>
    </w:p>
    <w:p w:rsidR="00C55A03" w:rsidRDefault="00C55A03" w:rsidP="00C55A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Variables</w:t>
      </w:r>
    </w:p>
    <w:p w:rsidR="00C55A03" w:rsidRDefault="00FD3464" w:rsidP="00C55A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Assigning </w:t>
      </w:r>
      <w:r w:rsidR="00C55A03">
        <w:rPr>
          <w:rFonts w:ascii="Times New Roman" w:hAnsi="Times New Roman"/>
        </w:rPr>
        <w:t>value</w:t>
      </w:r>
      <w:r>
        <w:rPr>
          <w:rFonts w:ascii="Times New Roman" w:hAnsi="Times New Roman"/>
        </w:rPr>
        <w:t>s</w:t>
      </w:r>
      <w:r w:rsidR="00C55A03">
        <w:rPr>
          <w:rFonts w:ascii="Times New Roman" w:hAnsi="Times New Roman"/>
        </w:rPr>
        <w:t xml:space="preserve"> to a variable</w:t>
      </w:r>
      <w:r>
        <w:rPr>
          <w:rFonts w:ascii="Times New Roman" w:hAnsi="Times New Roman"/>
        </w:rPr>
        <w:t xml:space="preserve"> using the assignment operator (=)</w:t>
      </w:r>
      <w:r w:rsidR="00465906">
        <w:rPr>
          <w:rFonts w:ascii="Times New Roman" w:hAnsi="Times New Roman"/>
        </w:rPr>
        <w:t>.  Assignment does NOT mean “is equa</w:t>
      </w:r>
      <w:r w:rsidR="00232F81">
        <w:rPr>
          <w:rFonts w:ascii="Times New Roman" w:hAnsi="Times New Roman"/>
        </w:rPr>
        <w:t>l to.”  It means “evaluate the expression on the right, and assign that result</w:t>
      </w:r>
      <w:r w:rsidR="00465906">
        <w:rPr>
          <w:rFonts w:ascii="Times New Roman" w:hAnsi="Times New Roman"/>
        </w:rPr>
        <w:t xml:space="preserve"> to the variable on the left.”</w:t>
      </w:r>
    </w:p>
    <w:p w:rsidR="00895C2F" w:rsidRDefault="00895C2F" w:rsidP="00C55A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Allowable names for variables – can’t contain spaces, can’t begin with a number</w:t>
      </w:r>
    </w:p>
    <w:p w:rsidR="002344E2" w:rsidRDefault="00FD3464" w:rsidP="00C55A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Remember that a variable’s value DOES NOT CHANGE until you assign it something else!</w:t>
      </w:r>
    </w:p>
    <w:p w:rsidR="00A90BAF" w:rsidRDefault="00B91BDB" w:rsidP="00013BB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able to trace a sequence of assignment statements and keep track of what values are being stored in each variable</w:t>
      </w:r>
    </w:p>
    <w:p w:rsidR="00FB7626" w:rsidRPr="00FB7626" w:rsidRDefault="00FB7626" w:rsidP="00FB762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Reading user input: be able to use Python’s </w:t>
      </w:r>
      <w:r w:rsidRPr="00FB7626">
        <w:rPr>
          <w:rFonts w:ascii="Times New Roman" w:hAnsi="Times New Roman"/>
          <w:b/>
        </w:rPr>
        <w:t>input</w:t>
      </w:r>
      <w:r>
        <w:rPr>
          <w:rFonts w:ascii="Times New Roman" w:hAnsi="Times New Roman"/>
        </w:rPr>
        <w:t xml:space="preserve"> command to allow the user to enter input as the program is running.  Remember that </w:t>
      </w:r>
      <w:r w:rsidRPr="00FB7626">
        <w:rPr>
          <w:rFonts w:ascii="Times New Roman" w:hAnsi="Times New Roman"/>
          <w:b/>
        </w:rPr>
        <w:t>input</w:t>
      </w:r>
      <w:r>
        <w:rPr>
          <w:rFonts w:ascii="Times New Roman" w:hAnsi="Times New Roman"/>
        </w:rPr>
        <w:t xml:space="preserve"> returns a </w:t>
      </w:r>
      <w:proofErr w:type="spellStart"/>
      <w:r w:rsidRPr="00FB7626">
        <w:rPr>
          <w:rFonts w:ascii="Times New Roman" w:hAnsi="Times New Roman"/>
          <w:b/>
        </w:rPr>
        <w:t>str</w:t>
      </w:r>
      <w:proofErr w:type="spellEnd"/>
      <w:r>
        <w:rPr>
          <w:rFonts w:ascii="Times New Roman" w:hAnsi="Times New Roman"/>
        </w:rPr>
        <w:t xml:space="preserve"> value by default; you must use </w:t>
      </w:r>
      <w:proofErr w:type="spellStart"/>
      <w:r w:rsidRPr="00FB7626">
        <w:rPr>
          <w:rFonts w:ascii="Times New Roman" w:hAnsi="Times New Roman"/>
          <w:b/>
        </w:rPr>
        <w:t>int</w:t>
      </w:r>
      <w:proofErr w:type="spellEnd"/>
      <w:r>
        <w:rPr>
          <w:rFonts w:ascii="Times New Roman" w:hAnsi="Times New Roman"/>
        </w:rPr>
        <w:t xml:space="preserve"> or </w:t>
      </w:r>
      <w:r w:rsidRPr="00FB7626">
        <w:rPr>
          <w:rFonts w:ascii="Times New Roman" w:hAnsi="Times New Roman"/>
          <w:b/>
        </w:rPr>
        <w:t>float</w:t>
      </w:r>
      <w:r>
        <w:rPr>
          <w:rFonts w:ascii="Times New Roman" w:hAnsi="Times New Roman"/>
        </w:rPr>
        <w:t xml:space="preserve"> around the </w:t>
      </w:r>
      <w:r w:rsidRPr="00FB7626">
        <w:rPr>
          <w:rFonts w:ascii="Times New Roman" w:hAnsi="Times New Roman"/>
          <w:b/>
        </w:rPr>
        <w:t>input</w:t>
      </w:r>
      <w:r>
        <w:rPr>
          <w:rFonts w:ascii="Times New Roman" w:hAnsi="Times New Roman"/>
        </w:rPr>
        <w:t xml:space="preserve"> to convert it if necessary.</w:t>
      </w:r>
    </w:p>
    <w:p w:rsidR="00A912F3" w:rsidRDefault="004E114B" w:rsidP="00A968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will be questions involving reading as well as writing </w:t>
      </w:r>
      <w:r w:rsidR="00A912F3">
        <w:rPr>
          <w:rFonts w:ascii="Times New Roman" w:hAnsi="Times New Roman"/>
        </w:rPr>
        <w:t>Python</w:t>
      </w:r>
      <w:r>
        <w:rPr>
          <w:rFonts w:ascii="Times New Roman" w:hAnsi="Times New Roman"/>
        </w:rPr>
        <w:t xml:space="preserve"> code</w:t>
      </w:r>
      <w:r w:rsidR="003D7E83">
        <w:rPr>
          <w:rFonts w:ascii="Times New Roman" w:hAnsi="Times New Roman"/>
        </w:rPr>
        <w:t>.  Be sure you’</w:t>
      </w:r>
      <w:r w:rsidR="00AC1479">
        <w:rPr>
          <w:rFonts w:ascii="Times New Roman" w:hAnsi="Times New Roman"/>
        </w:rPr>
        <w:t xml:space="preserve">re able to look at a piece of code </w:t>
      </w:r>
      <w:r w:rsidR="00241630">
        <w:rPr>
          <w:rFonts w:ascii="Times New Roman" w:hAnsi="Times New Roman"/>
        </w:rPr>
        <w:t xml:space="preserve">and </w:t>
      </w:r>
      <w:r w:rsidR="00AC1479">
        <w:rPr>
          <w:rFonts w:ascii="Times New Roman" w:hAnsi="Times New Roman"/>
        </w:rPr>
        <w:t>trace the actions that the code is performing.  Th</w:t>
      </w:r>
      <w:r w:rsidR="00BF4B88">
        <w:rPr>
          <w:rFonts w:ascii="Times New Roman" w:hAnsi="Times New Roman"/>
        </w:rPr>
        <w:t>e key here is to go line by line</w:t>
      </w:r>
      <w:r w:rsidR="000B0047">
        <w:rPr>
          <w:rFonts w:ascii="Times New Roman" w:hAnsi="Times New Roman"/>
        </w:rPr>
        <w:t xml:space="preserve"> (write things like variable values down if you have to) </w:t>
      </w:r>
      <w:r w:rsidR="00BF4B88">
        <w:rPr>
          <w:rFonts w:ascii="Times New Roman" w:hAnsi="Times New Roman"/>
        </w:rPr>
        <w:t>– don’</w:t>
      </w:r>
      <w:r w:rsidR="00AC1479">
        <w:rPr>
          <w:rFonts w:ascii="Times New Roman" w:hAnsi="Times New Roman"/>
        </w:rPr>
        <w:t xml:space="preserve">t just try to glance at the </w:t>
      </w:r>
      <w:r w:rsidR="00193D92">
        <w:rPr>
          <w:rFonts w:ascii="Times New Roman" w:hAnsi="Times New Roman"/>
        </w:rPr>
        <w:t>code and figure it out all</w:t>
      </w:r>
      <w:r w:rsidR="00845AB9">
        <w:rPr>
          <w:rFonts w:ascii="Times New Roman" w:hAnsi="Times New Roman"/>
        </w:rPr>
        <w:t xml:space="preserve"> at once!</w:t>
      </w:r>
    </w:p>
    <w:p w:rsidR="00816CAE" w:rsidRPr="00816CAE" w:rsidRDefault="00816CAE" w:rsidP="00816CAE">
      <w:pPr>
        <w:rPr>
          <w:rFonts w:ascii="Times New Roman" w:hAnsi="Times New Roman"/>
        </w:rPr>
      </w:pPr>
    </w:p>
    <w:sectPr w:rsidR="00816CAE" w:rsidRPr="00816CAE" w:rsidSect="00A91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877"/>
    <w:multiLevelType w:val="hybridMultilevel"/>
    <w:tmpl w:val="40A6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A5"/>
    <w:rsid w:val="000027D0"/>
    <w:rsid w:val="000115A5"/>
    <w:rsid w:val="00013BB1"/>
    <w:rsid w:val="00026F86"/>
    <w:rsid w:val="00071F60"/>
    <w:rsid w:val="000B0047"/>
    <w:rsid w:val="000C6C2C"/>
    <w:rsid w:val="001124D5"/>
    <w:rsid w:val="0014264D"/>
    <w:rsid w:val="00163C98"/>
    <w:rsid w:val="0016635C"/>
    <w:rsid w:val="00193D92"/>
    <w:rsid w:val="001A6874"/>
    <w:rsid w:val="001A6A80"/>
    <w:rsid w:val="001F4A58"/>
    <w:rsid w:val="00205106"/>
    <w:rsid w:val="0022346C"/>
    <w:rsid w:val="00232F81"/>
    <w:rsid w:val="002344E2"/>
    <w:rsid w:val="00236600"/>
    <w:rsid w:val="00237EE9"/>
    <w:rsid w:val="00241630"/>
    <w:rsid w:val="0025601A"/>
    <w:rsid w:val="00256589"/>
    <w:rsid w:val="002630A0"/>
    <w:rsid w:val="002720F1"/>
    <w:rsid w:val="00281D5B"/>
    <w:rsid w:val="002E5D8B"/>
    <w:rsid w:val="00381AE4"/>
    <w:rsid w:val="003A4567"/>
    <w:rsid w:val="003B74B8"/>
    <w:rsid w:val="003D7E83"/>
    <w:rsid w:val="003F2FDA"/>
    <w:rsid w:val="00407C41"/>
    <w:rsid w:val="00453140"/>
    <w:rsid w:val="0045511A"/>
    <w:rsid w:val="00465906"/>
    <w:rsid w:val="00475440"/>
    <w:rsid w:val="004774E6"/>
    <w:rsid w:val="004E114B"/>
    <w:rsid w:val="005148E7"/>
    <w:rsid w:val="00532ED6"/>
    <w:rsid w:val="005636A5"/>
    <w:rsid w:val="0059306A"/>
    <w:rsid w:val="005D2EE3"/>
    <w:rsid w:val="005F1815"/>
    <w:rsid w:val="006374CE"/>
    <w:rsid w:val="0065785D"/>
    <w:rsid w:val="00663AB9"/>
    <w:rsid w:val="00670D5C"/>
    <w:rsid w:val="006B2458"/>
    <w:rsid w:val="006E145A"/>
    <w:rsid w:val="00720857"/>
    <w:rsid w:val="00784524"/>
    <w:rsid w:val="007A3D9A"/>
    <w:rsid w:val="007B3B6F"/>
    <w:rsid w:val="007B6278"/>
    <w:rsid w:val="007D05F2"/>
    <w:rsid w:val="008041A5"/>
    <w:rsid w:val="00807C12"/>
    <w:rsid w:val="00816CAE"/>
    <w:rsid w:val="00820EAD"/>
    <w:rsid w:val="0082473D"/>
    <w:rsid w:val="00842949"/>
    <w:rsid w:val="00845AB9"/>
    <w:rsid w:val="00873D4F"/>
    <w:rsid w:val="00895C2F"/>
    <w:rsid w:val="008B22BF"/>
    <w:rsid w:val="008B3FAE"/>
    <w:rsid w:val="008B547E"/>
    <w:rsid w:val="008D3B0F"/>
    <w:rsid w:val="008E5C66"/>
    <w:rsid w:val="00923C47"/>
    <w:rsid w:val="009776B4"/>
    <w:rsid w:val="00997BF6"/>
    <w:rsid w:val="009D1990"/>
    <w:rsid w:val="009D2345"/>
    <w:rsid w:val="009F5757"/>
    <w:rsid w:val="00A01FB1"/>
    <w:rsid w:val="00A44663"/>
    <w:rsid w:val="00A90BAF"/>
    <w:rsid w:val="00A912F3"/>
    <w:rsid w:val="00A96823"/>
    <w:rsid w:val="00AA4DAB"/>
    <w:rsid w:val="00AC1479"/>
    <w:rsid w:val="00AD1B5D"/>
    <w:rsid w:val="00AD511F"/>
    <w:rsid w:val="00B345BF"/>
    <w:rsid w:val="00B55FDF"/>
    <w:rsid w:val="00B91BDB"/>
    <w:rsid w:val="00B95BD4"/>
    <w:rsid w:val="00BA5202"/>
    <w:rsid w:val="00BB18F1"/>
    <w:rsid w:val="00BF4B88"/>
    <w:rsid w:val="00C55A03"/>
    <w:rsid w:val="00CA54A0"/>
    <w:rsid w:val="00CB7BA4"/>
    <w:rsid w:val="00CE12A9"/>
    <w:rsid w:val="00D02A80"/>
    <w:rsid w:val="00D21AAB"/>
    <w:rsid w:val="00D25C30"/>
    <w:rsid w:val="00D35050"/>
    <w:rsid w:val="00D4021A"/>
    <w:rsid w:val="00D65F41"/>
    <w:rsid w:val="00D6699D"/>
    <w:rsid w:val="00D67737"/>
    <w:rsid w:val="00D904BD"/>
    <w:rsid w:val="00DB7DB0"/>
    <w:rsid w:val="00DD16B9"/>
    <w:rsid w:val="00DD317E"/>
    <w:rsid w:val="00DE0E87"/>
    <w:rsid w:val="00E22AAD"/>
    <w:rsid w:val="00E247F9"/>
    <w:rsid w:val="00E36C2A"/>
    <w:rsid w:val="00E41A84"/>
    <w:rsid w:val="00E57012"/>
    <w:rsid w:val="00E638AA"/>
    <w:rsid w:val="00E93BAD"/>
    <w:rsid w:val="00EC56EB"/>
    <w:rsid w:val="00ED032A"/>
    <w:rsid w:val="00ED5CD7"/>
    <w:rsid w:val="00F907E2"/>
    <w:rsid w:val="00FB5CEC"/>
    <w:rsid w:val="00FB7626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6039"/>
  <w15:docId w15:val="{2F2782C1-4E51-4BCD-8507-96F1D3C8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3</cp:revision>
  <cp:lastPrinted>2011-10-11T15:57:00Z</cp:lastPrinted>
  <dcterms:created xsi:type="dcterms:W3CDTF">2016-03-01T17:05:00Z</dcterms:created>
  <dcterms:modified xsi:type="dcterms:W3CDTF">2016-10-04T21:31:00Z</dcterms:modified>
</cp:coreProperties>
</file>