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50059E03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627591" w:rsidRPr="00E56916">
        <w:rPr>
          <w:b/>
          <w:lang w:val="en-US"/>
        </w:rPr>
        <w:t>SpectralAnalyzer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A83E21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CAED380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OBSERVATIONS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2BE68C83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>
        <w:rPr>
          <w:b/>
          <w:bCs/>
          <w:i/>
          <w:iCs/>
          <w:lang w:val="en-US"/>
        </w:rPr>
        <w:t>OBSERVATIONS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AFE2B06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 xml:space="preserve">: </w:t>
      </w:r>
      <w:proofErr w:type="spellStart"/>
      <w:r w:rsidR="00AA1F2F">
        <w:rPr>
          <w:lang w:val="en-US"/>
        </w:rPr>
        <w:t>ObservationSet</w:t>
      </w:r>
      <w:proofErr w:type="spellEnd"/>
    </w:p>
    <w:p w14:paraId="2B19A1AF" w14:textId="45A73A8A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3B7D8F2F" w14:textId="77777777" w:rsidR="00A83E21" w:rsidRDefault="00A83E21" w:rsidP="00B1148F">
      <w:pPr>
        <w:spacing w:after="0"/>
        <w:rPr>
          <w:lang w:val="en-US"/>
        </w:rPr>
      </w:pP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C426F22" w14:textId="77777777" w:rsidR="00A83E21" w:rsidRPr="00E56916" w:rsidRDefault="00A83E21" w:rsidP="00F44121">
      <w:pPr>
        <w:rPr>
          <w:lang w:val="en-US"/>
        </w:rPr>
      </w:pPr>
    </w:p>
    <w:p w14:paraId="19F041A8" w14:textId="77777777" w:rsidR="00A83E21" w:rsidRDefault="00A83E21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1F9F89CE" w14:textId="5A44BC14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7785C39" w14:textId="2BAE56CD" w:rsidR="00AA1F2F" w:rsidRDefault="00AA1F2F">
      <w:pPr>
        <w:spacing w:after="160"/>
        <w:rPr>
          <w:rFonts w:eastAsiaTheme="minorEastAsia"/>
          <w:lang w:val="en-US"/>
        </w:rPr>
      </w:pPr>
    </w:p>
    <w:p w14:paraId="20078BAC" w14:textId="2361514A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3A5E3E93" w:rsidR="00953521" w:rsidRPr="00E56916" w:rsidRDefault="006950D0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w:lastRenderedPageBreak/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</w:t>
      </w:r>
      <w:proofErr w:type="gramStart"/>
      <w:r w:rsidR="00B5053D" w:rsidRPr="00E56916">
        <w:rPr>
          <w:b/>
          <w:lang w:val="en-US"/>
        </w:rPr>
        <w:t>params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proofErr w:type="spellEnd"/>
            <w:proofErr w:type="gramEnd"/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  <w:proofErr w:type="spellEnd"/>
            <w:proofErr w:type="gram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  <w:proofErr w:type="spellEnd"/>
            <w:proofErr w:type="gramEnd"/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BE49C4" w:rsidRPr="00E56916" w:rsidRDefault="000337E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39DB6F17" w:rsidR="00BE49C4" w:rsidRPr="00E56916" w:rsidRDefault="006950D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0E5DC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Pr="002A25FC">
        <w:rPr>
          <w:rFonts w:eastAsiaTheme="minorEastAsia"/>
          <w:b/>
          <w:bCs/>
          <w:lang w:val="en-US"/>
        </w:rPr>
        <w:t>weight_by_node_complexity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694468FD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</w:t>
      </w:r>
      <w:r w:rsidR="002A25FC">
        <w:rPr>
          <w:lang w:val="en-US"/>
        </w:rPr>
        <w:t>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5FFDCB87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A25FC">
        <w:rPr>
          <w:rFonts w:eastAsiaTheme="minorEastAsia"/>
          <w:b/>
          <w:bCs/>
          <w:lang w:val="en-US"/>
        </w:rPr>
        <w:t>weight_by_node_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2CEB0054" w14:textId="77777777" w:rsidR="00A83E21" w:rsidRDefault="00A83E21" w:rsidP="003349C7">
      <w:pPr>
        <w:rPr>
          <w:lang w:val="en-US"/>
        </w:rPr>
      </w:pPr>
    </w:p>
    <w:p w14:paraId="7A61C86C" w14:textId="77777777" w:rsidR="00A83E21" w:rsidRDefault="00A83E21" w:rsidP="003349C7">
      <w:pPr>
        <w:rPr>
          <w:lang w:val="en-US"/>
        </w:rPr>
      </w:pP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lastRenderedPageBreak/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1B066D05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>
      <w:pPr>
        <w:spacing w:after="160"/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387480B4" w:rsidR="000E1C7F" w:rsidRPr="00E56916" w:rsidRDefault="006950D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1452C981" w:rsidR="00116674" w:rsidRDefault="00116674" w:rsidP="00352B0B">
      <w:pPr>
        <w:rPr>
          <w:lang w:val="en-US"/>
        </w:rPr>
      </w:pPr>
    </w:p>
    <w:p w14:paraId="47090D7D" w14:textId="77777777" w:rsidR="00A83E21" w:rsidRDefault="00A83E21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lastRenderedPageBreak/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7704E85" w14:textId="03290C27" w:rsidR="00FD1A2A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8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</w:tblGrid>
      <w:tr w:rsidR="00637D4E" w:rsidRPr="00E56916" w14:paraId="4202FDE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637D4E" w:rsidRPr="00E56916" w14:paraId="0518F962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637D4E" w:rsidRPr="00E56916" w14:paraId="6F30B9AF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34FAD116" w:rsidR="00637D4E" w:rsidRPr="00E56916" w:rsidRDefault="006950D0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637D4E" w:rsidRPr="00E56916" w14:paraId="3E4250B9" w14:textId="77777777" w:rsidTr="00637D4E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7B11D7D4" w14:textId="43E7E2BA" w:rsidR="00FD1A2A" w:rsidRPr="00637D4E" w:rsidRDefault="00C208A5" w:rsidP="00637D4E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36ABE235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162139F8" w14:textId="4DA8ACF3" w:rsidR="00B1148F" w:rsidRDefault="00160D8F" w:rsidP="00FD1A2A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AFFC549" w14:textId="77777777" w:rsidR="005C05C1" w:rsidRDefault="005C05C1" w:rsidP="005C05C1">
      <w:pPr>
        <w:rPr>
          <w:b/>
          <w:lang w:val="en-US"/>
        </w:rPr>
      </w:pP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5C05C1">
      <w:pPr>
        <w:rPr>
          <w:b/>
          <w:lang w:val="en-US"/>
        </w:rPr>
      </w:pPr>
    </w:p>
    <w:p w14:paraId="0B599E7F" w14:textId="5CD48914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9428E3A" w:rsidR="00BA7B64" w:rsidRPr="00BA7B64" w:rsidRDefault="00BA7B64" w:rsidP="00BA7B64">
      <w:pPr>
        <w:ind w:left="708"/>
        <w:rPr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2B587497" w14:textId="7777777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proofErr w:type="gramStart"/>
      <w:r w:rsidR="00A83E21" w:rsidRPr="00A83E21">
        <w:rPr>
          <w:b/>
          <w:bCs/>
          <w:lang w:val="en-US"/>
        </w:rPr>
        <w:t>onp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A83E21">
        <w:rPr>
          <w:b/>
          <w:bCs/>
          <w:lang w:val="en-US"/>
        </w:rPr>
        <w:t>o</w:t>
      </w:r>
      <w:r w:rsidR="001E5749">
        <w:rPr>
          <w:b/>
          <w:bCs/>
          <w:lang w:val="en-US"/>
        </w:rPr>
        <w:t>np</w:t>
      </w:r>
      <w:proofErr w:type="spellEnd"/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proofErr w:type="spellStart"/>
      <w:r w:rsidR="00A83E21">
        <w:rPr>
          <w:lang w:val="en-US"/>
        </w:rPr>
        <w:t>ObservationSet</w:t>
      </w:r>
      <w:proofErr w:type="spellEnd"/>
      <w:r w:rsidR="00A83E21">
        <w:rPr>
          <w:lang w:val="en-US"/>
        </w:rPr>
        <w:t xml:space="preserve">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15350D63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observations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proofErr w:type="gramStart"/>
      <w:r w:rsidR="001E5749">
        <w:rPr>
          <w:b/>
          <w:bCs/>
          <w:lang w:val="en-US"/>
        </w:rPr>
        <w:t>nodes</w:t>
      </w:r>
      <w:proofErr w:type="gramEnd"/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EA96D7" w14:textId="77777777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get_onp_</w:t>
      </w:r>
      <w:proofErr w:type="gramStart"/>
      <w:r w:rsidR="00A83E21" w:rsidRPr="00A83E21">
        <w:rPr>
          <w:b/>
          <w:bCs/>
          <w:lang w:val="en-US"/>
        </w:rPr>
        <w:t>itemsets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 w:rsidR="00CD1FBD">
        <w:rPr>
          <w:b/>
          <w:bCs/>
          <w:lang w:val="en-US"/>
        </w:rPr>
        <w:t>o</w:t>
      </w:r>
      <w:r>
        <w:rPr>
          <w:b/>
          <w:bCs/>
          <w:lang w:val="en-US"/>
        </w:rPr>
        <w:t>np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2F4F5135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 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D5124" w14:textId="77777777" w:rsidR="00E84ADA" w:rsidRDefault="00E84ADA" w:rsidP="00201387">
      <w:pPr>
        <w:spacing w:after="0" w:line="240" w:lineRule="auto"/>
      </w:pPr>
      <w:r>
        <w:separator/>
      </w:r>
    </w:p>
  </w:endnote>
  <w:endnote w:type="continuationSeparator" w:id="0">
    <w:p w14:paraId="26853DF1" w14:textId="77777777" w:rsidR="00E84ADA" w:rsidRDefault="00E84ADA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0CDCC160" w:rsidR="00A83E21" w:rsidRPr="00BD36DB" w:rsidRDefault="00A83E21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247F9D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A83E21" w:rsidRDefault="00A83E2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A83E21" w:rsidRDefault="00A83E2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2021-01-13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400F2" w14:textId="77777777" w:rsidR="00E84ADA" w:rsidRDefault="00E84ADA" w:rsidP="00201387">
      <w:pPr>
        <w:spacing w:after="0" w:line="240" w:lineRule="auto"/>
      </w:pPr>
      <w:r>
        <w:separator/>
      </w:r>
    </w:p>
  </w:footnote>
  <w:footnote w:type="continuationSeparator" w:id="0">
    <w:p w14:paraId="7F6BCB70" w14:textId="77777777" w:rsidR="00E84ADA" w:rsidRDefault="00E84ADA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3946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778A"/>
    <w:rsid w:val="005F7AAF"/>
    <w:rsid w:val="00620054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463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1BCE"/>
    <w:rsid w:val="00953521"/>
    <w:rsid w:val="009541AE"/>
    <w:rsid w:val="0097475C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7079"/>
    <w:rsid w:val="00A90F0D"/>
    <w:rsid w:val="00A921AC"/>
    <w:rsid w:val="00A926A2"/>
    <w:rsid w:val="00AA1F2F"/>
    <w:rsid w:val="00AA2BBB"/>
    <w:rsid w:val="00AA5602"/>
    <w:rsid w:val="00AA5E57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7A4C"/>
    <w:rsid w:val="00BF6C70"/>
    <w:rsid w:val="00BF6E97"/>
    <w:rsid w:val="00C06B74"/>
    <w:rsid w:val="00C10C65"/>
    <w:rsid w:val="00C208A5"/>
    <w:rsid w:val="00C23855"/>
    <w:rsid w:val="00C267A4"/>
    <w:rsid w:val="00C37CEC"/>
    <w:rsid w:val="00C40EC4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3263"/>
    <w:rsid w:val="00D744A2"/>
    <w:rsid w:val="00D74DC6"/>
    <w:rsid w:val="00D80B1E"/>
    <w:rsid w:val="00D86480"/>
    <w:rsid w:val="00D923E0"/>
    <w:rsid w:val="00D94667"/>
    <w:rsid w:val="00D95110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84ADA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9</Pages>
  <Words>2264</Words>
  <Characters>12456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202</cp:revision>
  <cp:lastPrinted>2020-12-18T17:05:00Z</cp:lastPrinted>
  <dcterms:created xsi:type="dcterms:W3CDTF">2019-03-14T12:44:00Z</dcterms:created>
  <dcterms:modified xsi:type="dcterms:W3CDTF">2021-01-13T14:20:00Z</dcterms:modified>
</cp:coreProperties>
</file>