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7BDC9" w14:textId="77777777" w:rsidR="00654734" w:rsidRPr="009B77E0" w:rsidRDefault="00A639C8" w:rsidP="009B77E0">
      <w:pPr>
        <w:pStyle w:val="Title"/>
        <w:spacing w:line="480" w:lineRule="auto"/>
        <w:rPr>
          <w:rFonts w:ascii="Times New Roman" w:hAnsi="Times New Roman" w:cs="Times New Roman"/>
        </w:rPr>
      </w:pPr>
      <w:r w:rsidRPr="009B77E0">
        <w:rPr>
          <w:rFonts w:ascii="Times New Roman" w:hAnsi="Times New Roman" w:cs="Times New Roman"/>
        </w:rPr>
        <w:t>How’s the Air Out There? Using a National Air Quality Database to Introduce First Year Students to the Fundamentals of Data Analysis</w:t>
      </w:r>
    </w:p>
    <w:p w14:paraId="4E07BDCA" w14:textId="77777777" w:rsidR="00654734" w:rsidRPr="009B77E0" w:rsidRDefault="00A639C8" w:rsidP="009B77E0">
      <w:pPr>
        <w:pStyle w:val="Author"/>
        <w:spacing w:line="480" w:lineRule="auto"/>
        <w:rPr>
          <w:rFonts w:ascii="Times New Roman" w:hAnsi="Times New Roman" w:cs="Times New Roman"/>
        </w:rPr>
      </w:pPr>
      <w:commentRangeStart w:id="0"/>
      <w:r w:rsidRPr="009B77E0">
        <w:rPr>
          <w:rFonts w:ascii="Times New Roman" w:hAnsi="Times New Roman" w:cs="Times New Roman"/>
        </w:rPr>
        <w:t>David Hall and Jessica D’eon (Corresponding Author)</w:t>
      </w:r>
      <w:commentRangeEnd w:id="0"/>
      <w:r>
        <w:rPr>
          <w:rStyle w:val="CommentReference"/>
        </w:rPr>
        <w:commentReference w:id="0"/>
      </w:r>
    </w:p>
    <w:p w14:paraId="4E07BDCB" w14:textId="3ED9729D" w:rsidR="00654734" w:rsidRPr="009B77E0" w:rsidRDefault="00F13E40" w:rsidP="009B77E0">
      <w:pPr>
        <w:pStyle w:val="Date"/>
        <w:spacing w:line="480" w:lineRule="auto"/>
        <w:rPr>
          <w:rFonts w:ascii="Times New Roman" w:hAnsi="Times New Roman" w:cs="Times New Roman"/>
        </w:rPr>
      </w:pPr>
      <w:r>
        <w:rPr>
          <w:rFonts w:ascii="Times New Roman" w:hAnsi="Times New Roman" w:cs="Times New Roman"/>
        </w:rPr>
        <w:t>01</w:t>
      </w:r>
      <w:r w:rsidR="00A639C8" w:rsidRPr="009B77E0">
        <w:rPr>
          <w:rFonts w:ascii="Times New Roman" w:hAnsi="Times New Roman" w:cs="Times New Roman"/>
        </w:rPr>
        <w:t>/0</w:t>
      </w:r>
      <w:r>
        <w:rPr>
          <w:rFonts w:ascii="Times New Roman" w:hAnsi="Times New Roman" w:cs="Times New Roman"/>
        </w:rPr>
        <w:t>5</w:t>
      </w:r>
      <w:r w:rsidR="00A639C8" w:rsidRPr="009B77E0">
        <w:rPr>
          <w:rFonts w:ascii="Times New Roman" w:hAnsi="Times New Roman" w:cs="Times New Roman"/>
        </w:rPr>
        <w:t>/2021</w:t>
      </w:r>
    </w:p>
    <w:p w14:paraId="4E07BDCC" w14:textId="77777777" w:rsidR="00654734" w:rsidRPr="009B77E0" w:rsidRDefault="00A639C8" w:rsidP="009B77E0">
      <w:pPr>
        <w:pStyle w:val="Heading1"/>
        <w:spacing w:line="480" w:lineRule="auto"/>
        <w:rPr>
          <w:rFonts w:ascii="Times New Roman" w:hAnsi="Times New Roman" w:cs="Times New Roman"/>
        </w:rPr>
      </w:pPr>
      <w:bookmarkStart w:id="1" w:name="abstract"/>
      <w:r w:rsidRPr="009B77E0">
        <w:rPr>
          <w:rStyle w:val="SectionNumber"/>
          <w:rFonts w:ascii="Times New Roman" w:hAnsi="Times New Roman" w:cs="Times New Roman"/>
        </w:rPr>
        <w:t>1</w:t>
      </w:r>
      <w:r w:rsidRPr="009B77E0">
        <w:rPr>
          <w:rFonts w:ascii="Times New Roman" w:hAnsi="Times New Roman" w:cs="Times New Roman"/>
        </w:rPr>
        <w:tab/>
      </w:r>
      <w:commentRangeStart w:id="2"/>
      <w:r w:rsidRPr="009B77E0">
        <w:rPr>
          <w:rFonts w:ascii="Times New Roman" w:hAnsi="Times New Roman" w:cs="Times New Roman"/>
        </w:rPr>
        <w:t>Abstract</w:t>
      </w:r>
      <w:commentRangeEnd w:id="2"/>
      <w:r w:rsidR="00F13E40">
        <w:rPr>
          <w:rStyle w:val="CommentReference"/>
          <w:rFonts w:asciiTheme="minorHAnsi" w:eastAsiaTheme="minorHAnsi" w:hAnsiTheme="minorHAnsi" w:cstheme="minorBidi"/>
          <w:b w:val="0"/>
          <w:bCs w:val="0"/>
          <w:color w:val="auto"/>
        </w:rPr>
        <w:commentReference w:id="2"/>
      </w:r>
    </w:p>
    <w:p w14:paraId="4E07BDCD" w14:textId="77777777" w:rsidR="00654734" w:rsidRPr="009B77E0" w:rsidRDefault="00A639C8" w:rsidP="009B77E0">
      <w:pPr>
        <w:pStyle w:val="Heading1"/>
        <w:spacing w:line="480" w:lineRule="auto"/>
        <w:rPr>
          <w:rFonts w:ascii="Times New Roman" w:hAnsi="Times New Roman" w:cs="Times New Roman"/>
        </w:rPr>
      </w:pPr>
      <w:bookmarkStart w:id="3" w:name="introduction"/>
      <w:bookmarkEnd w:id="1"/>
      <w:r w:rsidRPr="009B77E0">
        <w:rPr>
          <w:rStyle w:val="SectionNumber"/>
          <w:rFonts w:ascii="Times New Roman" w:hAnsi="Times New Roman" w:cs="Times New Roman"/>
        </w:rPr>
        <w:t>2</w:t>
      </w:r>
      <w:r w:rsidRPr="009B77E0">
        <w:rPr>
          <w:rFonts w:ascii="Times New Roman" w:hAnsi="Times New Roman" w:cs="Times New Roman"/>
        </w:rPr>
        <w:tab/>
        <w:t>Introduction</w:t>
      </w:r>
    </w:p>
    <w:p w14:paraId="4E07BDCE" w14:textId="77777777" w:rsidR="00654734" w:rsidRPr="009B77E0" w:rsidRDefault="00A639C8" w:rsidP="009B77E0">
      <w:pPr>
        <w:pStyle w:val="FirstParagraph"/>
        <w:spacing w:line="480" w:lineRule="auto"/>
        <w:rPr>
          <w:rFonts w:ascii="Times New Roman" w:hAnsi="Times New Roman" w:cs="Times New Roman"/>
        </w:rPr>
      </w:pPr>
      <w:r w:rsidRPr="009B77E0">
        <w:rPr>
          <w:rFonts w:ascii="Times New Roman" w:hAnsi="Times New Roman" w:cs="Times New Roman"/>
        </w:rPr>
        <w:t>Whether we like it or not we are living in an age of data, and the world of chemistry is no exception. From big-data atmospheric chemistry in climate-change models</w:t>
      </w:r>
      <w:r w:rsidRPr="009B77E0">
        <w:rPr>
          <w:rFonts w:ascii="Times New Roman" w:hAnsi="Times New Roman" w:cs="Times New Roman"/>
          <w:vertAlign w:val="superscript"/>
        </w:rPr>
        <w:t>1</w:t>
      </w:r>
      <w:r w:rsidRPr="009B77E0">
        <w:rPr>
          <w:rFonts w:ascii="Times New Roman" w:hAnsi="Times New Roman" w:cs="Times New Roman"/>
        </w:rPr>
        <w:t xml:space="preserve"> to machine-learning organic synthesis</w:t>
      </w:r>
      <w:r w:rsidRPr="009B77E0">
        <w:rPr>
          <w:rFonts w:ascii="Times New Roman" w:hAnsi="Times New Roman" w:cs="Times New Roman"/>
          <w:vertAlign w:val="superscript"/>
        </w:rPr>
        <w:t>2</w:t>
      </w:r>
      <w:r w:rsidRPr="009B77E0">
        <w:rPr>
          <w:rFonts w:ascii="Times New Roman" w:hAnsi="Times New Roman" w:cs="Times New Roman"/>
        </w:rPr>
        <w:t>, every domain of chemistry is increasingly relying u</w:t>
      </w:r>
      <w:r w:rsidRPr="009B77E0">
        <w:rPr>
          <w:rFonts w:ascii="Times New Roman" w:hAnsi="Times New Roman" w:cs="Times New Roman"/>
        </w:rPr>
        <w:t>pon data-driven science. In response to this trend, undergraduate chemistry curricula need to adapt to better equip and prepare the next-generation of chemists with the necessary skills and knowledge to navigate an increasingly data-centric world. As we ou</w:t>
      </w:r>
      <w:r w:rsidRPr="009B77E0">
        <w:rPr>
          <w:rFonts w:ascii="Times New Roman" w:hAnsi="Times New Roman" w:cs="Times New Roman"/>
        </w:rPr>
        <w:t>rselves work on new undergraduate teaching material, we notice that an oft-overlooked aspect in how data analysis is presently tough is how exactly data (measurements, signals, etc.) is transformed into information (trends, correlation) and finally into kn</w:t>
      </w:r>
      <w:r w:rsidRPr="009B77E0">
        <w:rPr>
          <w:rFonts w:ascii="Times New Roman" w:hAnsi="Times New Roman" w:cs="Times New Roman"/>
        </w:rPr>
        <w:t xml:space="preserve">owledge. The explicit teaching of these concepts is often neglected in current teaching labs, resulting in increasing student frustration. Motivated by this, and the need to </w:t>
      </w:r>
      <w:r w:rsidRPr="009B77E0">
        <w:rPr>
          <w:rFonts w:ascii="Times New Roman" w:hAnsi="Times New Roman" w:cs="Times New Roman"/>
        </w:rPr>
        <w:lastRenderedPageBreak/>
        <w:t>transfer to a virtual laboratory environment as a result of Covid-19 social distan</w:t>
      </w:r>
      <w:r w:rsidRPr="009B77E0">
        <w:rPr>
          <w:rFonts w:ascii="Times New Roman" w:hAnsi="Times New Roman" w:cs="Times New Roman"/>
        </w:rPr>
        <w:t>cing restrictions, we sough to develop a new, remote learning compatible, experiment.</w:t>
      </w:r>
    </w:p>
    <w:p w14:paraId="4E07BDCF" w14:textId="77777777" w:rsidR="00654734" w:rsidRPr="009B77E0" w:rsidRDefault="00A639C8" w:rsidP="009B77E0">
      <w:pPr>
        <w:pStyle w:val="BodyText"/>
        <w:spacing w:line="480" w:lineRule="auto"/>
        <w:ind w:firstLine="720"/>
        <w:rPr>
          <w:rFonts w:ascii="Times New Roman" w:hAnsi="Times New Roman" w:cs="Times New Roman"/>
        </w:rPr>
      </w:pPr>
      <w:r w:rsidRPr="009B77E0">
        <w:rPr>
          <w:rFonts w:ascii="Times New Roman" w:hAnsi="Times New Roman" w:cs="Times New Roman"/>
        </w:rPr>
        <w:t xml:space="preserve">An obvious assumption of teaching data science is that students will eventually analyze </w:t>
      </w:r>
      <w:r w:rsidRPr="009B77E0">
        <w:rPr>
          <w:rFonts w:ascii="Times New Roman" w:hAnsi="Times New Roman" w:cs="Times New Roman"/>
          <w:i/>
        </w:rPr>
        <w:t>real</w:t>
      </w:r>
      <w:r w:rsidRPr="009B77E0">
        <w:rPr>
          <w:rFonts w:ascii="Times New Roman" w:hAnsi="Times New Roman" w:cs="Times New Roman"/>
        </w:rPr>
        <w:t xml:space="preserve"> data, which is often permeated with outliers and the fingerprints of gross ex</w:t>
      </w:r>
      <w:r w:rsidRPr="009B77E0">
        <w:rPr>
          <w:rFonts w:ascii="Times New Roman" w:hAnsi="Times New Roman" w:cs="Times New Roman"/>
        </w:rPr>
        <w:t>perimental errors. The data that undergraduate chemist will collect in their academic careers is no different. However, acquiring sufficient data for analysis if often stressful for undergraduate students in a teaching laboratory setting due to time- and e</w:t>
      </w:r>
      <w:r w:rsidRPr="009B77E0">
        <w:rPr>
          <w:rFonts w:ascii="Times New Roman" w:hAnsi="Times New Roman" w:cs="Times New Roman"/>
        </w:rPr>
        <w:t xml:space="preserve">quipment-constraints. As well, with the Covid-19 restrictions students were unable to attend labs, and hence unable to produce any of their own data. We saw this as an opportunity to integrate actual measurements from published data repositories. A choice </w:t>
      </w:r>
      <w:r w:rsidRPr="009B77E0">
        <w:rPr>
          <w:rFonts w:ascii="Times New Roman" w:hAnsi="Times New Roman" w:cs="Times New Roman"/>
        </w:rPr>
        <w:t>example is the air quality data from Environment and Climate Change Canada’s national Air Pollution Surveillance Programs (NAPS). There is no shortage of data to be analyzed, because the NAPS program has been conducting hourly measurements across Canada si</w:t>
      </w:r>
      <w:r w:rsidRPr="009B77E0">
        <w:rPr>
          <w:rFonts w:ascii="Times New Roman" w:hAnsi="Times New Roman" w:cs="Times New Roman"/>
        </w:rPr>
        <w:t>nce 1975 of several major atmospheric.</w:t>
      </w:r>
    </w:p>
    <w:p w14:paraId="4E07BDD0" w14:textId="77777777" w:rsidR="00654734" w:rsidRPr="009B77E0" w:rsidRDefault="00A639C8" w:rsidP="009B77E0">
      <w:pPr>
        <w:pStyle w:val="BodyText"/>
        <w:spacing w:line="480" w:lineRule="auto"/>
        <w:ind w:firstLine="720"/>
        <w:rPr>
          <w:rFonts w:ascii="Times New Roman" w:hAnsi="Times New Roman" w:cs="Times New Roman"/>
        </w:rPr>
      </w:pPr>
      <w:r w:rsidRPr="009B77E0">
        <w:rPr>
          <w:rFonts w:ascii="Times New Roman" w:hAnsi="Times New Roman" w:cs="Times New Roman"/>
        </w:rPr>
        <w:t>Prominent atmospheric pollutants are structurally simple, and undergo reaction schemes comparable to those covered in introductory chemistry lectures. Ozone (O</w:t>
      </w:r>
      <w:r w:rsidRPr="009B77E0">
        <w:rPr>
          <w:rFonts w:ascii="Times New Roman" w:hAnsi="Times New Roman" w:cs="Times New Roman"/>
          <w:vertAlign w:val="subscript"/>
        </w:rPr>
        <w:t>3</w:t>
      </w:r>
      <w:r w:rsidRPr="009B77E0">
        <w:rPr>
          <w:rFonts w:ascii="Times New Roman" w:hAnsi="Times New Roman" w:cs="Times New Roman"/>
        </w:rPr>
        <w:t>) and nitrogen dioxide (NO</w:t>
      </w:r>
      <w:r w:rsidRPr="009B77E0">
        <w:rPr>
          <w:rFonts w:ascii="Times New Roman" w:hAnsi="Times New Roman" w:cs="Times New Roman"/>
          <w:vertAlign w:val="subscript"/>
        </w:rPr>
        <w:t>2</w:t>
      </w:r>
      <w:r w:rsidRPr="009B77E0">
        <w:rPr>
          <w:rFonts w:ascii="Times New Roman" w:hAnsi="Times New Roman" w:cs="Times New Roman"/>
        </w:rPr>
        <w:t>) are two choice candidates fo</w:t>
      </w:r>
      <w:r w:rsidRPr="009B77E0">
        <w:rPr>
          <w:rFonts w:ascii="Times New Roman" w:hAnsi="Times New Roman" w:cs="Times New Roman"/>
        </w:rPr>
        <w:t>r analysis by undergraduate students. They are structurally simple molecules, and undergo reaction schemes comparable to those covered in introductory chemistry lectures (see reactions (2.1), (2.2), and (2.3)). Notable of these compounds is their interdepe</w:t>
      </w:r>
      <w:r w:rsidRPr="009B77E0">
        <w:rPr>
          <w:rFonts w:ascii="Times New Roman" w:hAnsi="Times New Roman" w:cs="Times New Roman"/>
        </w:rPr>
        <w:t>ndent diurnal cycles. The relationship between O</w:t>
      </w:r>
      <w:r w:rsidRPr="009B77E0">
        <w:rPr>
          <w:rFonts w:ascii="Times New Roman" w:hAnsi="Times New Roman" w:cs="Times New Roman"/>
          <w:vertAlign w:val="subscript"/>
        </w:rPr>
        <w:t>3</w:t>
      </w:r>
      <w:r w:rsidRPr="009B77E0">
        <w:rPr>
          <w:rFonts w:ascii="Times New Roman" w:hAnsi="Times New Roman" w:cs="Times New Roman"/>
        </w:rPr>
        <w:t xml:space="preserve"> and NO</w:t>
      </w:r>
      <w:r w:rsidRPr="009B77E0">
        <w:rPr>
          <w:rFonts w:ascii="Times New Roman" w:hAnsi="Times New Roman" w:cs="Times New Roman"/>
          <w:vertAlign w:val="subscript"/>
        </w:rPr>
        <w:t>2</w:t>
      </w:r>
      <w:r w:rsidRPr="009B77E0">
        <w:rPr>
          <w:rFonts w:ascii="Times New Roman" w:hAnsi="Times New Roman" w:cs="Times New Roman"/>
        </w:rPr>
        <w:t xml:space="preserve"> is so intimate, the term “odd-oxygen” (O</w:t>
      </w:r>
      <w:r w:rsidRPr="009B77E0">
        <w:rPr>
          <w:rFonts w:ascii="Times New Roman" w:hAnsi="Times New Roman" w:cs="Times New Roman"/>
          <w:vertAlign w:val="subscript"/>
        </w:rPr>
        <w:t>x</w:t>
      </w:r>
      <w:r w:rsidRPr="009B77E0">
        <w:rPr>
          <w:rFonts w:ascii="Times New Roman" w:hAnsi="Times New Roman" w:cs="Times New Roman"/>
        </w:rPr>
        <w:t>) is used to express the sum of these two compounds (see reaction (2.4), and ref.),</w:t>
      </w:r>
      <w:r w:rsidRPr="009B77E0">
        <w:rPr>
          <w:rFonts w:ascii="Times New Roman" w:hAnsi="Times New Roman" w:cs="Times New Roman"/>
          <w:vertAlign w:val="superscript"/>
        </w:rPr>
        <w:t>3</w:t>
      </w:r>
      <w:r w:rsidRPr="009B77E0">
        <w:rPr>
          <w:rFonts w:ascii="Times New Roman" w:hAnsi="Times New Roman" w:cs="Times New Roman"/>
        </w:rPr>
        <w:t xml:space="preserve"> although the relationship between O</w:t>
      </w:r>
      <w:r w:rsidRPr="009B77E0">
        <w:rPr>
          <w:rFonts w:ascii="Times New Roman" w:hAnsi="Times New Roman" w:cs="Times New Roman"/>
          <w:vertAlign w:val="subscript"/>
        </w:rPr>
        <w:t>3</w:t>
      </w:r>
      <w:r w:rsidRPr="009B77E0">
        <w:rPr>
          <w:rFonts w:ascii="Times New Roman" w:hAnsi="Times New Roman" w:cs="Times New Roman"/>
        </w:rPr>
        <w:t xml:space="preserve"> and NO</w:t>
      </w:r>
      <w:r w:rsidRPr="009B77E0">
        <w:rPr>
          <w:rFonts w:ascii="Times New Roman" w:hAnsi="Times New Roman" w:cs="Times New Roman"/>
          <w:vertAlign w:val="subscript"/>
        </w:rPr>
        <w:t>2</w:t>
      </w:r>
      <w:r w:rsidRPr="009B77E0">
        <w:rPr>
          <w:rFonts w:ascii="Times New Roman" w:hAnsi="Times New Roman" w:cs="Times New Roman"/>
        </w:rPr>
        <w:t xml:space="preserve"> can vary with environmental</w:t>
      </w:r>
      <w:r w:rsidRPr="009B77E0">
        <w:rPr>
          <w:rFonts w:ascii="Times New Roman" w:hAnsi="Times New Roman" w:cs="Times New Roman"/>
        </w:rPr>
        <w:t xml:space="preserve"> and anthropogenic influences including temperature, sunlight, and motor vehicle emissions.</w:t>
      </w:r>
    </w:p>
    <w:p w14:paraId="33EAF131" w14:textId="7507357F" w:rsidR="00EF3445" w:rsidRPr="009B77E0" w:rsidRDefault="00EF3445" w:rsidP="00F13E40">
      <w:pPr>
        <w:pStyle w:val="NormalWeb"/>
        <w:spacing w:line="480" w:lineRule="auto"/>
        <w:ind w:left="2694" w:hanging="1560"/>
        <w:rPr>
          <w:rStyle w:val="math"/>
          <w:rFonts w:eastAsiaTheme="minorEastAsia"/>
        </w:rPr>
      </w:pPr>
      <w:commentRangeStart w:id="4"/>
      <m:oMathPara>
        <m:oMathParaPr>
          <m:jc m:val="left"/>
        </m:oMathParaPr>
        <m:oMath>
          <m:r>
            <w:rPr>
              <w:rStyle w:val="math"/>
              <w:rFonts w:ascii="Cambria Math" w:hAnsi="Cambria Math"/>
            </w:rPr>
            <w:lastRenderedPageBreak/>
            <m:t>N</m:t>
          </m:r>
          <m:sSub>
            <m:sSubPr>
              <m:ctrlPr>
                <w:rPr>
                  <w:rStyle w:val="math"/>
                  <w:rFonts w:ascii="Cambria Math" w:hAnsi="Cambria Math"/>
                  <w:i/>
                </w:rPr>
              </m:ctrlPr>
            </m:sSubPr>
            <m:e>
              <m:r>
                <w:rPr>
                  <w:rStyle w:val="math"/>
                  <w:rFonts w:ascii="Cambria Math" w:hAnsi="Cambria Math"/>
                </w:rPr>
                <m:t>O</m:t>
              </m:r>
            </m:e>
            <m:sub>
              <m:r>
                <w:rPr>
                  <w:rStyle w:val="math"/>
                  <w:rFonts w:ascii="Cambria Math" w:hAnsi="Cambria Math"/>
                </w:rPr>
                <m:t>2</m:t>
              </m:r>
            </m:sub>
          </m:sSub>
          <m:r>
            <w:rPr>
              <w:rStyle w:val="math"/>
              <w:rFonts w:ascii="Cambria Math" w:hAnsi="Cambria Math"/>
            </w:rPr>
            <m:t>+photon</m:t>
          </m:r>
          <m:r>
            <m:rPr>
              <m:sty m:val="p"/>
              <m:aln/>
            </m:rPr>
            <w:rPr>
              <w:rStyle w:val="math"/>
              <w:rFonts w:ascii="Cambria Math" w:hAnsi="Cambria Math"/>
            </w:rPr>
            <m:t>→</m:t>
          </m:r>
          <m:r>
            <w:rPr>
              <w:rStyle w:val="math"/>
              <w:rFonts w:ascii="Cambria Math" w:hAnsi="Cambria Math"/>
            </w:rPr>
            <m:t>NO+O</m:t>
          </m:r>
          <m:r>
            <w:rPr>
              <w:rStyle w:val="math"/>
              <w:rFonts w:ascii="Cambria Math" w:hAnsi="Cambria Math"/>
            </w:rPr>
            <m:t xml:space="preserve">       (2.1)</m:t>
          </m:r>
          <m:r>
            <w:rPr>
              <w:rStyle w:val="math"/>
              <w:rFonts w:ascii="Cambria Math" w:hAnsi="Cambria Math"/>
            </w:rPr>
            <w:br/>
          </m:r>
        </m:oMath>
        <m:oMath>
          <m:r>
            <w:rPr>
              <w:rStyle w:val="math"/>
              <w:rFonts w:ascii="Cambria Math" w:hAnsi="Cambria Math"/>
            </w:rPr>
            <m:t>O+</m:t>
          </m:r>
          <m:sSub>
            <m:sSubPr>
              <m:ctrlPr>
                <w:rPr>
                  <w:rStyle w:val="math"/>
                  <w:rFonts w:ascii="Cambria Math" w:hAnsi="Cambria Math"/>
                  <w:i/>
                </w:rPr>
              </m:ctrlPr>
            </m:sSubPr>
            <m:e>
              <m:r>
                <w:rPr>
                  <w:rStyle w:val="math"/>
                  <w:rFonts w:ascii="Cambria Math" w:hAnsi="Cambria Math"/>
                </w:rPr>
                <m:t>O</m:t>
              </m:r>
            </m:e>
            <m:sub>
              <m:r>
                <w:rPr>
                  <w:rStyle w:val="math"/>
                  <w:rFonts w:ascii="Cambria Math" w:hAnsi="Cambria Math"/>
                </w:rPr>
                <m:t>2</m:t>
              </m:r>
            </m:sub>
          </m:sSub>
          <m:r>
            <m:rPr>
              <m:sty m:val="p"/>
              <m:aln/>
            </m:rPr>
            <w:rPr>
              <w:rStyle w:val="math"/>
              <w:rFonts w:ascii="Cambria Math" w:hAnsi="Cambria Math"/>
            </w:rPr>
            <m:t>→</m:t>
          </m:r>
          <m:sSub>
            <m:sSubPr>
              <m:ctrlPr>
                <w:rPr>
                  <w:rStyle w:val="math"/>
                  <w:rFonts w:ascii="Cambria Math" w:hAnsi="Cambria Math"/>
                  <w:i/>
                </w:rPr>
              </m:ctrlPr>
            </m:sSubPr>
            <m:e>
              <m:r>
                <w:rPr>
                  <w:rStyle w:val="math"/>
                  <w:rFonts w:ascii="Cambria Math" w:hAnsi="Cambria Math"/>
                </w:rPr>
                <m:t>O</m:t>
              </m:r>
              <m:ctrlPr>
                <w:rPr>
                  <w:rStyle w:val="math"/>
                  <w:rFonts w:ascii="Cambria Math" w:hAnsi="Cambria Math"/>
                </w:rPr>
              </m:ctrlPr>
            </m:e>
            <m:sub>
              <m:r>
                <w:rPr>
                  <w:rStyle w:val="math"/>
                  <w:rFonts w:ascii="Cambria Math" w:hAnsi="Cambria Math"/>
                </w:rPr>
                <m:t>3</m:t>
              </m:r>
            </m:sub>
          </m:sSub>
          <m:r>
            <w:rPr>
              <w:rStyle w:val="math"/>
              <w:rFonts w:ascii="Cambria Math" w:hAnsi="Cambria Math"/>
            </w:rPr>
            <m:t xml:space="preserve">                 (2.2)</m:t>
          </m:r>
          <m:r>
            <w:rPr>
              <w:rStyle w:val="math"/>
              <w:rFonts w:ascii="Cambria Math" w:hAnsi="Cambria Math"/>
            </w:rPr>
            <w:br/>
          </m:r>
        </m:oMath>
        <m:oMath>
          <m:sSub>
            <m:sSubPr>
              <m:ctrlPr>
                <w:rPr>
                  <w:rStyle w:val="math"/>
                  <w:rFonts w:ascii="Cambria Math" w:hAnsi="Cambria Math"/>
                  <w:i/>
                </w:rPr>
              </m:ctrlPr>
            </m:sSubPr>
            <m:e>
              <m:r>
                <w:rPr>
                  <w:rStyle w:val="math"/>
                  <w:rFonts w:ascii="Cambria Math" w:hAnsi="Cambria Math"/>
                </w:rPr>
                <m:t>O</m:t>
              </m:r>
            </m:e>
            <m:sub>
              <m:r>
                <w:rPr>
                  <w:rStyle w:val="math"/>
                  <w:rFonts w:ascii="Cambria Math" w:hAnsi="Cambria Math"/>
                </w:rPr>
                <m:t>3</m:t>
              </m:r>
            </m:sub>
          </m:sSub>
          <m:r>
            <w:rPr>
              <w:rStyle w:val="math"/>
              <w:rFonts w:ascii="Cambria Math" w:hAnsi="Cambria Math"/>
            </w:rPr>
            <m:t>+NO</m:t>
          </m:r>
          <m:r>
            <m:rPr>
              <m:sty m:val="p"/>
              <m:aln/>
            </m:rPr>
            <w:rPr>
              <w:rStyle w:val="math"/>
              <w:rFonts w:ascii="Cambria Math" w:hAnsi="Cambria Math"/>
            </w:rPr>
            <m:t>→</m:t>
          </m:r>
          <m:sSub>
            <m:sSubPr>
              <m:ctrlPr>
                <w:rPr>
                  <w:rStyle w:val="math"/>
                  <w:rFonts w:ascii="Cambria Math" w:hAnsi="Cambria Math"/>
                  <w:i/>
                </w:rPr>
              </m:ctrlPr>
            </m:sSubPr>
            <m:e>
              <m:r>
                <w:rPr>
                  <w:rStyle w:val="math"/>
                  <w:rFonts w:ascii="Cambria Math" w:hAnsi="Cambria Math"/>
                </w:rPr>
                <m:t>O</m:t>
              </m:r>
              <m:ctrlPr>
                <w:rPr>
                  <w:rStyle w:val="math"/>
                  <w:rFonts w:ascii="Cambria Math" w:hAnsi="Cambria Math"/>
                </w:rPr>
              </m:ctrlPr>
            </m:e>
            <m:sub>
              <m:r>
                <w:rPr>
                  <w:rStyle w:val="math"/>
                  <w:rFonts w:ascii="Cambria Math" w:hAnsi="Cambria Math"/>
                </w:rPr>
                <m:t>2</m:t>
              </m:r>
            </m:sub>
          </m:sSub>
          <m:r>
            <w:rPr>
              <w:rStyle w:val="math"/>
              <w:rFonts w:ascii="Cambria Math" w:hAnsi="Cambria Math"/>
            </w:rPr>
            <m:t>+N</m:t>
          </m:r>
          <m:sSub>
            <m:sSubPr>
              <m:ctrlPr>
                <w:rPr>
                  <w:rStyle w:val="math"/>
                  <w:rFonts w:ascii="Cambria Math" w:hAnsi="Cambria Math"/>
                  <w:i/>
                </w:rPr>
              </m:ctrlPr>
            </m:sSubPr>
            <m:e>
              <m:r>
                <w:rPr>
                  <w:rStyle w:val="math"/>
                  <w:rFonts w:ascii="Cambria Math" w:hAnsi="Cambria Math"/>
                </w:rPr>
                <m:t>O</m:t>
              </m:r>
            </m:e>
            <m:sub>
              <m:r>
                <w:rPr>
                  <w:rStyle w:val="math"/>
                  <w:rFonts w:ascii="Cambria Math" w:hAnsi="Cambria Math"/>
                </w:rPr>
                <m:t>2</m:t>
              </m:r>
            </m:sub>
          </m:sSub>
          <m:r>
            <w:rPr>
              <w:rStyle w:val="math"/>
              <w:rFonts w:ascii="Cambria Math" w:hAnsi="Cambria Math"/>
            </w:rPr>
            <m:t xml:space="preserve">   (2.3)</m:t>
          </m:r>
          <m:r>
            <w:rPr>
              <w:rStyle w:val="math"/>
              <w:rFonts w:ascii="Cambria Math" w:hAnsi="Cambria Math"/>
            </w:rPr>
            <w:br/>
          </m:r>
        </m:oMath>
        <m:oMath>
          <m:d>
            <m:dPr>
              <m:begChr m:val="["/>
              <m:endChr m:val="]"/>
              <m:ctrlPr>
                <w:rPr>
                  <w:rStyle w:val="math"/>
                  <w:rFonts w:ascii="Cambria Math" w:hAnsi="Cambria Math"/>
                  <w:i/>
                </w:rPr>
              </m:ctrlPr>
            </m:dPr>
            <m:e>
              <m:sSub>
                <m:sSubPr>
                  <m:ctrlPr>
                    <w:rPr>
                      <w:rStyle w:val="math"/>
                      <w:rFonts w:ascii="Cambria Math" w:hAnsi="Cambria Math"/>
                      <w:i/>
                    </w:rPr>
                  </m:ctrlPr>
                </m:sSubPr>
                <m:e>
                  <m:r>
                    <w:rPr>
                      <w:rStyle w:val="math"/>
                      <w:rFonts w:ascii="Cambria Math" w:hAnsi="Cambria Math"/>
                    </w:rPr>
                    <m:t>O</m:t>
                  </m:r>
                </m:e>
                <m:sub>
                  <m:r>
                    <w:rPr>
                      <w:rStyle w:val="math"/>
                      <w:rFonts w:ascii="Cambria Math" w:hAnsi="Cambria Math"/>
                    </w:rPr>
                    <m:t>3</m:t>
                  </m:r>
                </m:sub>
              </m:sSub>
            </m:e>
          </m:d>
          <m:r>
            <w:rPr>
              <w:rStyle w:val="math"/>
              <w:rFonts w:ascii="Cambria Math" w:hAnsi="Cambria Math"/>
            </w:rPr>
            <m:t>+</m:t>
          </m:r>
          <m:d>
            <m:dPr>
              <m:begChr m:val="["/>
              <m:endChr m:val="]"/>
              <m:ctrlPr>
                <w:rPr>
                  <w:rStyle w:val="math"/>
                  <w:rFonts w:ascii="Cambria Math" w:hAnsi="Cambria Math"/>
                  <w:i/>
                </w:rPr>
              </m:ctrlPr>
            </m:dPr>
            <m:e>
              <m:r>
                <w:rPr>
                  <w:rStyle w:val="math"/>
                  <w:rFonts w:ascii="Cambria Math" w:hAnsi="Cambria Math"/>
                </w:rPr>
                <m:t>N</m:t>
              </m:r>
              <m:sSub>
                <m:sSubPr>
                  <m:ctrlPr>
                    <w:rPr>
                      <w:rStyle w:val="math"/>
                      <w:rFonts w:ascii="Cambria Math" w:hAnsi="Cambria Math"/>
                      <w:i/>
                    </w:rPr>
                  </m:ctrlPr>
                </m:sSubPr>
                <m:e>
                  <m:r>
                    <w:rPr>
                      <w:rStyle w:val="math"/>
                      <w:rFonts w:ascii="Cambria Math" w:hAnsi="Cambria Math"/>
                    </w:rPr>
                    <m:t>O</m:t>
                  </m:r>
                </m:e>
                <m:sub>
                  <m:r>
                    <w:rPr>
                      <w:rStyle w:val="math"/>
                      <w:rFonts w:ascii="Cambria Math" w:hAnsi="Cambria Math"/>
                    </w:rPr>
                    <m:t>2</m:t>
                  </m:r>
                </m:sub>
              </m:sSub>
            </m:e>
          </m:d>
          <m:r>
            <m:rPr>
              <m:aln/>
            </m:rPr>
            <w:rPr>
              <w:rStyle w:val="math"/>
              <w:rFonts w:ascii="Cambria Math" w:hAnsi="Cambria Math"/>
            </w:rPr>
            <m:t>=</m:t>
          </m:r>
          <m:d>
            <m:dPr>
              <m:begChr m:val="["/>
              <m:endChr m:val="]"/>
              <m:ctrlPr>
                <w:rPr>
                  <w:rStyle w:val="math"/>
                  <w:rFonts w:ascii="Cambria Math" w:hAnsi="Cambria Math"/>
                  <w:i/>
                </w:rPr>
              </m:ctrlPr>
            </m:dPr>
            <m:e>
              <m:sSub>
                <m:sSubPr>
                  <m:ctrlPr>
                    <w:rPr>
                      <w:rStyle w:val="math"/>
                      <w:rFonts w:ascii="Cambria Math" w:hAnsi="Cambria Math"/>
                      <w:i/>
                    </w:rPr>
                  </m:ctrlPr>
                </m:sSubPr>
                <m:e>
                  <m:r>
                    <w:rPr>
                      <w:rStyle w:val="math"/>
                      <w:rFonts w:ascii="Cambria Math" w:hAnsi="Cambria Math"/>
                    </w:rPr>
                    <m:t>O</m:t>
                  </m:r>
                </m:e>
                <m:sub>
                  <m:r>
                    <w:rPr>
                      <w:rStyle w:val="math"/>
                      <w:rFonts w:ascii="Cambria Math" w:hAnsi="Cambria Math"/>
                    </w:rPr>
                    <m:t>x</m:t>
                  </m:r>
                </m:sub>
              </m:sSub>
            </m:e>
          </m:d>
          <m:r>
            <w:rPr>
              <w:rStyle w:val="math"/>
              <w:rFonts w:ascii="Cambria Math" w:eastAsiaTheme="minorEastAsia" w:hAnsi="Cambria Math"/>
            </w:rPr>
            <m:t xml:space="preserve">              (2.4)</m:t>
          </m:r>
          <w:commentRangeEnd w:id="4"/>
          <m:r>
            <m:rPr>
              <m:sty m:val="p"/>
            </m:rPr>
            <w:rPr>
              <w:rStyle w:val="CommentReference"/>
              <w:rFonts w:asciiTheme="minorHAnsi" w:eastAsiaTheme="minorHAnsi" w:hAnsiTheme="minorHAnsi" w:cstheme="minorBidi"/>
              <w:lang w:val="en-US" w:eastAsia="en-US"/>
            </w:rPr>
            <w:commentReference w:id="4"/>
          </m:r>
        </m:oMath>
      </m:oMathPara>
    </w:p>
    <w:p w14:paraId="4E07BDD4" w14:textId="77777777" w:rsidR="00654734" w:rsidRPr="009B77E0" w:rsidRDefault="00A639C8" w:rsidP="009B77E0">
      <w:pPr>
        <w:pStyle w:val="FirstParagraph"/>
        <w:spacing w:line="480" w:lineRule="auto"/>
        <w:ind w:firstLine="720"/>
        <w:rPr>
          <w:rFonts w:ascii="Times New Roman" w:hAnsi="Times New Roman" w:cs="Times New Roman"/>
        </w:rPr>
      </w:pPr>
      <w:r w:rsidRPr="009B77E0">
        <w:rPr>
          <w:rFonts w:ascii="Times New Roman" w:hAnsi="Times New Roman" w:cs="Times New Roman"/>
        </w:rPr>
        <w:t>While students investigate seasonal differences in the relationship between atmospheric O</w:t>
      </w:r>
      <w:r w:rsidRPr="009B77E0">
        <w:rPr>
          <w:rFonts w:ascii="Times New Roman" w:hAnsi="Times New Roman" w:cs="Times New Roman"/>
          <w:vertAlign w:val="subscript"/>
        </w:rPr>
        <w:t>3</w:t>
      </w:r>
      <w:r w:rsidRPr="009B77E0">
        <w:rPr>
          <w:rFonts w:ascii="Times New Roman" w:hAnsi="Times New Roman" w:cs="Times New Roman"/>
        </w:rPr>
        <w:t xml:space="preserve"> and NO</w:t>
      </w:r>
      <w:r w:rsidRPr="009B77E0">
        <w:rPr>
          <w:rFonts w:ascii="Times New Roman" w:hAnsi="Times New Roman" w:cs="Times New Roman"/>
          <w:vertAlign w:val="subscript"/>
        </w:rPr>
        <w:t>2</w:t>
      </w:r>
      <w:r w:rsidRPr="009B77E0">
        <w:rPr>
          <w:rFonts w:ascii="Times New Roman" w:hAnsi="Times New Roman" w:cs="Times New Roman"/>
        </w:rPr>
        <w:t xml:space="preserve"> from subsets of the NAPS dataset, our Air Quality lab explicit</w:t>
      </w:r>
      <w:r w:rsidRPr="009B77E0">
        <w:rPr>
          <w:rFonts w:ascii="Times New Roman" w:hAnsi="Times New Roman" w:cs="Times New Roman"/>
        </w:rPr>
        <w:t xml:space="preserve">ly introduces data analysis </w:t>
      </w:r>
      <w:proofErr w:type="gramStart"/>
      <w:r w:rsidRPr="009B77E0">
        <w:rPr>
          <w:rFonts w:ascii="Times New Roman" w:hAnsi="Times New Roman" w:cs="Times New Roman"/>
        </w:rPr>
        <w:t>work-flows</w:t>
      </w:r>
      <w:proofErr w:type="gramEnd"/>
      <w:r w:rsidRPr="009B77E0">
        <w:rPr>
          <w:rFonts w:ascii="Times New Roman" w:hAnsi="Times New Roman" w:cs="Times New Roman"/>
        </w:rPr>
        <w:t>. As students work through the instructions they are encouraged to generate hypothesis through probing questions, which they further investigate across the entire NAPS dataset through a new interactive application we d</w:t>
      </w:r>
      <w:r w:rsidRPr="009B77E0">
        <w:rPr>
          <w:rFonts w:ascii="Times New Roman" w:hAnsi="Times New Roman" w:cs="Times New Roman"/>
        </w:rPr>
        <w:t>eveloped. As the entire lab uses previously acquired data, and the ubiquitous Microsoft Excel software package, students were able to explore real data from home, and complying with Covid-19 restrictions.</w:t>
      </w:r>
    </w:p>
    <w:p w14:paraId="4E07BDD5" w14:textId="77777777" w:rsidR="00654734" w:rsidRPr="009B77E0" w:rsidRDefault="00A639C8" w:rsidP="009B77E0">
      <w:pPr>
        <w:pStyle w:val="Heading1"/>
        <w:spacing w:line="480" w:lineRule="auto"/>
        <w:rPr>
          <w:rFonts w:ascii="Times New Roman" w:hAnsi="Times New Roman" w:cs="Times New Roman"/>
        </w:rPr>
      </w:pPr>
      <w:bookmarkStart w:id="5" w:name="Xbf84cd2274c83f7b70660d6b6b270cb410f9ee2"/>
      <w:bookmarkEnd w:id="3"/>
      <w:r w:rsidRPr="009B77E0">
        <w:rPr>
          <w:rStyle w:val="SectionNumber"/>
          <w:rFonts w:ascii="Times New Roman" w:hAnsi="Times New Roman" w:cs="Times New Roman"/>
        </w:rPr>
        <w:t>3</w:t>
      </w:r>
      <w:r w:rsidRPr="009B77E0">
        <w:rPr>
          <w:rFonts w:ascii="Times New Roman" w:hAnsi="Times New Roman" w:cs="Times New Roman"/>
        </w:rPr>
        <w:tab/>
        <w:t>Experimental Overview And Pedagogical Goals</w:t>
      </w:r>
    </w:p>
    <w:p w14:paraId="4E07BDD6" w14:textId="0291D032" w:rsidR="00654734" w:rsidRPr="009B77E0" w:rsidRDefault="00A639C8" w:rsidP="009B77E0">
      <w:pPr>
        <w:pStyle w:val="FirstParagraph"/>
        <w:spacing w:line="480" w:lineRule="auto"/>
        <w:ind w:firstLine="720"/>
        <w:rPr>
          <w:rFonts w:ascii="Times New Roman" w:hAnsi="Times New Roman" w:cs="Times New Roman"/>
        </w:rPr>
      </w:pPr>
      <w:r w:rsidRPr="009B77E0">
        <w:rPr>
          <w:rFonts w:ascii="Times New Roman" w:hAnsi="Times New Roman" w:cs="Times New Roman"/>
        </w:rPr>
        <w:t xml:space="preserve">This </w:t>
      </w:r>
      <w:r w:rsidRPr="009B77E0">
        <w:rPr>
          <w:rFonts w:ascii="Times New Roman" w:hAnsi="Times New Roman" w:cs="Times New Roman"/>
        </w:rPr>
        <w:t xml:space="preserve">3 hr data-analysis laboratory exercise uses publicly available data and open-source code (described in the </w:t>
      </w:r>
      <w:r w:rsidRPr="009B77E0">
        <w:rPr>
          <w:rFonts w:ascii="Times New Roman" w:hAnsi="Times New Roman" w:cs="Times New Roman"/>
        </w:rPr>
        <w:t xml:space="preserve">Supplementary </w:t>
      </w:r>
      <w:r w:rsidR="00F13E40">
        <w:rPr>
          <w:rFonts w:ascii="Times New Roman" w:hAnsi="Times New Roman" w:cs="Times New Roman"/>
        </w:rPr>
        <w:t>I</w:t>
      </w:r>
      <w:r w:rsidRPr="009B77E0">
        <w:rPr>
          <w:rFonts w:ascii="Times New Roman" w:hAnsi="Times New Roman" w:cs="Times New Roman"/>
        </w:rPr>
        <w:t>nformation</w:t>
      </w:r>
      <w:r w:rsidR="00ED19CE" w:rsidRPr="009B77E0">
        <w:rPr>
          <w:rFonts w:ascii="Times New Roman" w:hAnsi="Times New Roman" w:cs="Times New Roman"/>
        </w:rPr>
        <w:t>) and</w:t>
      </w:r>
      <w:r w:rsidRPr="009B77E0">
        <w:rPr>
          <w:rFonts w:ascii="Times New Roman" w:hAnsi="Times New Roman" w:cs="Times New Roman"/>
        </w:rPr>
        <w:t xml:space="preserve"> has been run successfully in the one-semester “CHM135: Chemistry: Physical Principles” undergraduate general chemis</w:t>
      </w:r>
      <w:r w:rsidRPr="009B77E0">
        <w:rPr>
          <w:rFonts w:ascii="Times New Roman" w:hAnsi="Times New Roman" w:cs="Times New Roman"/>
        </w:rPr>
        <w:t xml:space="preserve">try at the University of Toronto since Summer 2020. This course is most often conducted in the first-term of the first-year of life-sciences/chemistry undergraduate students. As our </w:t>
      </w:r>
      <w:r w:rsidRPr="009B77E0">
        <w:rPr>
          <w:rFonts w:ascii="Times New Roman" w:hAnsi="Times New Roman" w:cs="Times New Roman"/>
          <w:i/>
        </w:rPr>
        <w:t>Air Quality Lab</w:t>
      </w:r>
      <w:r w:rsidRPr="009B77E0">
        <w:rPr>
          <w:rFonts w:ascii="Times New Roman" w:hAnsi="Times New Roman" w:cs="Times New Roman"/>
        </w:rPr>
        <w:t xml:space="preserve"> being the first-lab of five, it is designed as much as an </w:t>
      </w:r>
      <w:r w:rsidRPr="009B77E0">
        <w:rPr>
          <w:rFonts w:ascii="Times New Roman" w:hAnsi="Times New Roman" w:cs="Times New Roman"/>
        </w:rPr>
        <w:t>tutorial on data-analysis and Microsoft excel as it is to explore atmospheric chemistry. The lab is divided into three parts: the prelab, data analysis in Excel, and data exploration &amp; hypothesis generation.</w:t>
      </w:r>
    </w:p>
    <w:p w14:paraId="4E07BDD7" w14:textId="77777777" w:rsidR="00654734" w:rsidRPr="009B77E0" w:rsidRDefault="00A639C8" w:rsidP="009B77E0">
      <w:pPr>
        <w:pStyle w:val="BodyText"/>
        <w:spacing w:line="480" w:lineRule="auto"/>
        <w:ind w:firstLine="720"/>
        <w:rPr>
          <w:rFonts w:ascii="Times New Roman" w:hAnsi="Times New Roman" w:cs="Times New Roman"/>
        </w:rPr>
      </w:pPr>
      <w:r w:rsidRPr="009B77E0">
        <w:rPr>
          <w:rFonts w:ascii="Times New Roman" w:hAnsi="Times New Roman" w:cs="Times New Roman"/>
        </w:rPr>
        <w:lastRenderedPageBreak/>
        <w:t>The prelab follows a traditional approach, and i</w:t>
      </w:r>
      <w:r w:rsidRPr="009B77E0">
        <w:rPr>
          <w:rFonts w:ascii="Times New Roman" w:hAnsi="Times New Roman" w:cs="Times New Roman"/>
        </w:rPr>
        <w:t>s written to situate students in the relevant chemistry for the upcoming analysis. Specifically for this lab we create explanatory videos and material introducing gas phase chemistry, and relating the lab content to concurrent lecture material of gas phase</w:t>
      </w:r>
      <w:r w:rsidRPr="009B77E0">
        <w:rPr>
          <w:rFonts w:ascii="Times New Roman" w:hAnsi="Times New Roman" w:cs="Times New Roman"/>
        </w:rPr>
        <w:t xml:space="preserve"> chemistry (i.e. ideal gas law).</w:t>
      </w:r>
    </w:p>
    <w:p w14:paraId="4E07BDD8" w14:textId="77777777" w:rsidR="00654734" w:rsidRPr="009B77E0" w:rsidRDefault="00A639C8" w:rsidP="009B77E0">
      <w:pPr>
        <w:pStyle w:val="BodyText"/>
        <w:spacing w:line="480" w:lineRule="auto"/>
        <w:ind w:firstLine="480"/>
        <w:rPr>
          <w:rFonts w:ascii="Times New Roman" w:hAnsi="Times New Roman" w:cs="Times New Roman"/>
        </w:rPr>
      </w:pPr>
      <w:r w:rsidRPr="009B77E0">
        <w:rPr>
          <w:rFonts w:ascii="Times New Roman" w:hAnsi="Times New Roman" w:cs="Times New Roman"/>
        </w:rPr>
        <w:t>In the data analysis portion of the lab students are randomly assigned two datasets. Each dataset is a 7-day snapshots of hourly O</w:t>
      </w:r>
      <w:r w:rsidRPr="009B77E0">
        <w:rPr>
          <w:rFonts w:ascii="Times New Roman" w:hAnsi="Times New Roman" w:cs="Times New Roman"/>
          <w:vertAlign w:val="subscript"/>
        </w:rPr>
        <w:t>3</w:t>
      </w:r>
      <w:r w:rsidRPr="009B77E0">
        <w:rPr>
          <w:rFonts w:ascii="Times New Roman" w:hAnsi="Times New Roman" w:cs="Times New Roman"/>
        </w:rPr>
        <w:t xml:space="preserve"> and NO</w:t>
      </w:r>
      <w:r w:rsidRPr="009B77E0">
        <w:rPr>
          <w:rFonts w:ascii="Times New Roman" w:hAnsi="Times New Roman" w:cs="Times New Roman"/>
          <w:vertAlign w:val="subscript"/>
        </w:rPr>
        <w:t>2</w:t>
      </w:r>
      <w:r w:rsidRPr="009B77E0">
        <w:rPr>
          <w:rFonts w:ascii="Times New Roman" w:hAnsi="Times New Roman" w:cs="Times New Roman"/>
        </w:rPr>
        <w:t xml:space="preserve"> measurements taken from the NAPS program. The datasets are all from the same NAPS s</w:t>
      </w:r>
      <w:r w:rsidRPr="009B77E0">
        <w:rPr>
          <w:rFonts w:ascii="Times New Roman" w:hAnsi="Times New Roman" w:cs="Times New Roman"/>
        </w:rPr>
        <w:t>urveillance station for a given year. For our purposes we chose a different downtown Toronto NAPS station for each successive iteration of the lab. The two datasets correspond to 7-days in the winter and 7-days in the summer, and were generated from origin</w:t>
      </w:r>
      <w:r w:rsidRPr="009B77E0">
        <w:rPr>
          <w:rFonts w:ascii="Times New Roman" w:hAnsi="Times New Roman" w:cs="Times New Roman"/>
        </w:rPr>
        <w:t>al NAPS data using R as described below. Alongside their data, students are provided with a written handbook detailing the necessary Excel operations, and an synchronous online session with their TA. Working through the lab exercises students are explicitl</w:t>
      </w:r>
      <w:r w:rsidRPr="009B77E0">
        <w:rPr>
          <w:rFonts w:ascii="Times New Roman" w:hAnsi="Times New Roman" w:cs="Times New Roman"/>
        </w:rPr>
        <w:t>y taught data analysis workflows, modeled after that recommended by Hadley and Grolemund</w:t>
      </w:r>
      <w:r w:rsidRPr="009B77E0">
        <w:rPr>
          <w:rFonts w:ascii="Times New Roman" w:hAnsi="Times New Roman" w:cs="Times New Roman"/>
          <w:vertAlign w:val="superscript"/>
        </w:rPr>
        <w:t>4</w:t>
      </w:r>
      <w:r w:rsidRPr="009B77E0">
        <w:rPr>
          <w:rFonts w:ascii="Times New Roman" w:hAnsi="Times New Roman" w:cs="Times New Roman"/>
        </w:rPr>
        <w:t>:</w:t>
      </w:r>
    </w:p>
    <w:p w14:paraId="4E07BDD9" w14:textId="77777777" w:rsidR="00654734" w:rsidRPr="009B77E0" w:rsidRDefault="00A639C8" w:rsidP="009B77E0">
      <w:pPr>
        <w:pStyle w:val="Compact"/>
        <w:numPr>
          <w:ilvl w:val="0"/>
          <w:numId w:val="2"/>
        </w:numPr>
        <w:spacing w:line="480" w:lineRule="auto"/>
        <w:rPr>
          <w:rFonts w:ascii="Times New Roman" w:hAnsi="Times New Roman" w:cs="Times New Roman"/>
        </w:rPr>
      </w:pPr>
      <w:r w:rsidRPr="009B77E0">
        <w:rPr>
          <w:rFonts w:ascii="Times New Roman" w:hAnsi="Times New Roman" w:cs="Times New Roman"/>
          <w:i/>
        </w:rPr>
        <w:t>Importing</w:t>
      </w:r>
      <w:r w:rsidRPr="009B77E0">
        <w:rPr>
          <w:rFonts w:ascii="Times New Roman" w:hAnsi="Times New Roman" w:cs="Times New Roman"/>
        </w:rPr>
        <w:t xml:space="preserve"> their assigned comma serrated values (.csv) data sets into Excel.</w:t>
      </w:r>
    </w:p>
    <w:p w14:paraId="4E07BDDA" w14:textId="77777777" w:rsidR="00654734" w:rsidRPr="009B77E0" w:rsidRDefault="00A639C8" w:rsidP="009B77E0">
      <w:pPr>
        <w:pStyle w:val="Compact"/>
        <w:numPr>
          <w:ilvl w:val="0"/>
          <w:numId w:val="2"/>
        </w:numPr>
        <w:spacing w:line="480" w:lineRule="auto"/>
        <w:rPr>
          <w:rFonts w:ascii="Times New Roman" w:hAnsi="Times New Roman" w:cs="Times New Roman"/>
        </w:rPr>
      </w:pPr>
      <w:r w:rsidRPr="009B77E0">
        <w:rPr>
          <w:rFonts w:ascii="Times New Roman" w:hAnsi="Times New Roman" w:cs="Times New Roman"/>
          <w:i/>
        </w:rPr>
        <w:t>Tidying</w:t>
      </w:r>
      <w:r w:rsidRPr="009B77E0">
        <w:rPr>
          <w:rFonts w:ascii="Times New Roman" w:hAnsi="Times New Roman" w:cs="Times New Roman"/>
        </w:rPr>
        <w:t xml:space="preserve"> their data and setting up their worksheets. This step consists of formatting cell</w:t>
      </w:r>
      <w:r w:rsidRPr="009B77E0">
        <w:rPr>
          <w:rFonts w:ascii="Times New Roman" w:hAnsi="Times New Roman" w:cs="Times New Roman"/>
        </w:rPr>
        <w:t>s to properly display values and handling missing data. Specifically for this lab, the NAPS dataset stores missing values as ‘-999,’ which can be erroneously interpreted literally by Excel.</w:t>
      </w:r>
    </w:p>
    <w:p w14:paraId="4E07BDDB" w14:textId="77777777" w:rsidR="00654734" w:rsidRPr="009B77E0" w:rsidRDefault="00A639C8" w:rsidP="009B77E0">
      <w:pPr>
        <w:pStyle w:val="Compact"/>
        <w:numPr>
          <w:ilvl w:val="0"/>
          <w:numId w:val="2"/>
        </w:numPr>
        <w:spacing w:line="480" w:lineRule="auto"/>
        <w:rPr>
          <w:rFonts w:ascii="Times New Roman" w:hAnsi="Times New Roman" w:cs="Times New Roman"/>
        </w:rPr>
      </w:pPr>
      <w:r w:rsidRPr="009B77E0">
        <w:rPr>
          <w:rFonts w:ascii="Times New Roman" w:hAnsi="Times New Roman" w:cs="Times New Roman"/>
          <w:i/>
        </w:rPr>
        <w:t>Visualizing</w:t>
      </w:r>
      <w:r w:rsidRPr="009B77E0">
        <w:rPr>
          <w:rFonts w:ascii="Times New Roman" w:hAnsi="Times New Roman" w:cs="Times New Roman"/>
        </w:rPr>
        <w:t xml:space="preserve"> their data by creating a time-series plot of time vs. </w:t>
      </w:r>
      <w:r w:rsidRPr="009B77E0">
        <w:rPr>
          <w:rFonts w:ascii="Times New Roman" w:hAnsi="Times New Roman" w:cs="Times New Roman"/>
        </w:rPr>
        <w:t>concentration of each pollutant, see Figure 3.1.</w:t>
      </w:r>
    </w:p>
    <w:p w14:paraId="4E07BDDC" w14:textId="77777777" w:rsidR="00654734" w:rsidRPr="009B77E0" w:rsidRDefault="00A639C8" w:rsidP="009B77E0">
      <w:pPr>
        <w:pStyle w:val="Compact"/>
        <w:numPr>
          <w:ilvl w:val="0"/>
          <w:numId w:val="2"/>
        </w:numPr>
        <w:spacing w:line="480" w:lineRule="auto"/>
        <w:rPr>
          <w:rFonts w:ascii="Times New Roman" w:hAnsi="Times New Roman" w:cs="Times New Roman"/>
        </w:rPr>
      </w:pPr>
      <w:r w:rsidRPr="009B77E0">
        <w:rPr>
          <w:rFonts w:ascii="Times New Roman" w:hAnsi="Times New Roman" w:cs="Times New Roman"/>
          <w:i/>
        </w:rPr>
        <w:t>Transforming</w:t>
      </w:r>
      <w:r w:rsidRPr="009B77E0">
        <w:rPr>
          <w:rFonts w:ascii="Times New Roman" w:hAnsi="Times New Roman" w:cs="Times New Roman"/>
        </w:rPr>
        <w:t xml:space="preserve"> their data using mathematical operators in Excel to calculate total oxidant and adding it to their time-series plot as well as calculating 8hr moving averages.</w:t>
      </w:r>
    </w:p>
    <w:p w14:paraId="4E07BDDD" w14:textId="77777777" w:rsidR="00654734" w:rsidRPr="009B77E0" w:rsidRDefault="00A639C8" w:rsidP="009B77E0">
      <w:pPr>
        <w:pStyle w:val="Compact"/>
        <w:numPr>
          <w:ilvl w:val="0"/>
          <w:numId w:val="2"/>
        </w:numPr>
        <w:spacing w:line="480" w:lineRule="auto"/>
        <w:rPr>
          <w:rFonts w:ascii="Times New Roman" w:hAnsi="Times New Roman" w:cs="Times New Roman"/>
        </w:rPr>
      </w:pPr>
      <w:r w:rsidRPr="009B77E0">
        <w:rPr>
          <w:rFonts w:ascii="Times New Roman" w:hAnsi="Times New Roman" w:cs="Times New Roman"/>
          <w:i/>
        </w:rPr>
        <w:lastRenderedPageBreak/>
        <w:t>Modeling</w:t>
      </w:r>
      <w:r w:rsidRPr="009B77E0">
        <w:rPr>
          <w:rFonts w:ascii="Times New Roman" w:hAnsi="Times New Roman" w:cs="Times New Roman"/>
        </w:rPr>
        <w:t xml:space="preserve"> a linear relationship bet</w:t>
      </w:r>
      <w:r w:rsidRPr="009B77E0">
        <w:rPr>
          <w:rFonts w:ascii="Times New Roman" w:hAnsi="Times New Roman" w:cs="Times New Roman"/>
        </w:rPr>
        <w:t>ween [O</w:t>
      </w:r>
      <w:r w:rsidRPr="009B77E0">
        <w:rPr>
          <w:rFonts w:ascii="Times New Roman" w:hAnsi="Times New Roman" w:cs="Times New Roman"/>
          <w:vertAlign w:val="subscript"/>
        </w:rPr>
        <w:t>3</w:t>
      </w:r>
      <w:r w:rsidRPr="009B77E0">
        <w:rPr>
          <w:rFonts w:ascii="Times New Roman" w:hAnsi="Times New Roman" w:cs="Times New Roman"/>
        </w:rPr>
        <w:t>] and [NO</w:t>
      </w:r>
      <w:r w:rsidRPr="009B77E0">
        <w:rPr>
          <w:rFonts w:ascii="Times New Roman" w:hAnsi="Times New Roman" w:cs="Times New Roman"/>
          <w:vertAlign w:val="subscript"/>
        </w:rPr>
        <w:t>2</w:t>
      </w:r>
      <w:r w:rsidRPr="009B77E0">
        <w:rPr>
          <w:rFonts w:ascii="Times New Roman" w:hAnsi="Times New Roman" w:cs="Times New Roman"/>
        </w:rPr>
        <w:t>] to qualitatively assess the negative relationship between these two contaminants.</w:t>
      </w:r>
    </w:p>
    <w:p w14:paraId="4E07BDDE" w14:textId="77777777" w:rsidR="00654734" w:rsidRPr="009B77E0" w:rsidRDefault="00A639C8" w:rsidP="009B77E0">
      <w:pPr>
        <w:pStyle w:val="Compact"/>
        <w:numPr>
          <w:ilvl w:val="0"/>
          <w:numId w:val="2"/>
        </w:numPr>
        <w:spacing w:line="480" w:lineRule="auto"/>
        <w:rPr>
          <w:rFonts w:ascii="Times New Roman" w:hAnsi="Times New Roman" w:cs="Times New Roman"/>
        </w:rPr>
      </w:pPr>
      <w:r w:rsidRPr="009B77E0">
        <w:rPr>
          <w:rFonts w:ascii="Times New Roman" w:hAnsi="Times New Roman" w:cs="Times New Roman"/>
          <w:i/>
        </w:rPr>
        <w:t>Communicating</w:t>
      </w:r>
      <w:r w:rsidRPr="009B77E0">
        <w:rPr>
          <w:rFonts w:ascii="Times New Roman" w:hAnsi="Times New Roman" w:cs="Times New Roman"/>
        </w:rPr>
        <w:t xml:space="preserve"> and exploring their results through a series of accompanying questions.</w:t>
      </w:r>
    </w:p>
    <w:p w14:paraId="4E07BDDF" w14:textId="77777777" w:rsidR="00654734" w:rsidRPr="009B77E0" w:rsidRDefault="00A639C8" w:rsidP="009B77E0">
      <w:pPr>
        <w:pStyle w:val="CaptionedFigure"/>
        <w:jc w:val="center"/>
        <w:rPr>
          <w:rFonts w:ascii="Times New Roman" w:hAnsi="Times New Roman" w:cs="Times New Roman"/>
        </w:rPr>
      </w:pPr>
      <w:r w:rsidRPr="009B77E0">
        <w:rPr>
          <w:rFonts w:ascii="Times New Roman" w:hAnsi="Times New Roman" w:cs="Times New Roman"/>
          <w:noProof/>
        </w:rPr>
        <w:drawing>
          <wp:inline distT="0" distB="0" distL="0" distR="0" wp14:anchorId="4E07BE46" wp14:editId="1658E091">
            <wp:extent cx="3111671" cy="4356340"/>
            <wp:effectExtent l="0" t="0" r="0" b="0"/>
            <wp:docPr id="1" name="Picture" descr="Figure 3.1: Example of plots students are expected to create. (A) time-series of pollutants across 7 winter days. (B) Correlation plot of O3 and NO2 concentrations with linear regression in the winter and (C) summer data sets. (D) Example plot if a ‘-999’ value wasn’t removed."/>
            <wp:cNvGraphicFramePr/>
            <a:graphic xmlns:a="http://schemas.openxmlformats.org/drawingml/2006/main">
              <a:graphicData uri="http://schemas.openxmlformats.org/drawingml/2006/picture">
                <pic:pic xmlns:pic="http://schemas.openxmlformats.org/drawingml/2006/picture">
                  <pic:nvPicPr>
                    <pic:cNvPr id="0" name="Picture" descr="WriteUp_files/figure-docx/example-plots-1.png"/>
                    <pic:cNvPicPr>
                      <a:picLocks noChangeAspect="1" noChangeArrowheads="1"/>
                    </pic:cNvPicPr>
                  </pic:nvPicPr>
                  <pic:blipFill>
                    <a:blip r:embed="rId11"/>
                    <a:stretch>
                      <a:fillRect/>
                    </a:stretch>
                  </pic:blipFill>
                  <pic:spPr bwMode="auto">
                    <a:xfrm>
                      <a:off x="0" y="0"/>
                      <a:ext cx="3115567" cy="4361794"/>
                    </a:xfrm>
                    <a:prstGeom prst="rect">
                      <a:avLst/>
                    </a:prstGeom>
                    <a:noFill/>
                    <a:ln w="9525">
                      <a:noFill/>
                      <a:headEnd/>
                      <a:tailEnd/>
                    </a:ln>
                  </pic:spPr>
                </pic:pic>
              </a:graphicData>
            </a:graphic>
          </wp:inline>
        </w:drawing>
      </w:r>
    </w:p>
    <w:p w14:paraId="4E07BDE0" w14:textId="77777777" w:rsidR="00654734" w:rsidRPr="009B77E0" w:rsidRDefault="00A639C8" w:rsidP="009B77E0">
      <w:pPr>
        <w:pStyle w:val="ImageCaption"/>
        <w:jc w:val="center"/>
        <w:rPr>
          <w:rFonts w:ascii="Times New Roman" w:hAnsi="Times New Roman" w:cs="Times New Roman"/>
        </w:rPr>
      </w:pPr>
      <w:commentRangeStart w:id="6"/>
      <w:r w:rsidRPr="009B77E0">
        <w:rPr>
          <w:rFonts w:ascii="Times New Roman" w:hAnsi="Times New Roman" w:cs="Times New Roman"/>
        </w:rPr>
        <w:t>Figure 3.1</w:t>
      </w:r>
      <w:commentRangeEnd w:id="6"/>
      <w:r w:rsidR="00C932B6">
        <w:rPr>
          <w:rStyle w:val="CommentReference"/>
          <w:i w:val="0"/>
        </w:rPr>
        <w:commentReference w:id="6"/>
      </w:r>
      <w:r w:rsidRPr="009B77E0">
        <w:rPr>
          <w:rFonts w:ascii="Times New Roman" w:hAnsi="Times New Roman" w:cs="Times New Roman"/>
        </w:rPr>
        <w:t xml:space="preserve">: Example of plots students are expected to create. (A) </w:t>
      </w:r>
      <w:r w:rsidRPr="009B77E0">
        <w:rPr>
          <w:rFonts w:ascii="Times New Roman" w:hAnsi="Times New Roman" w:cs="Times New Roman"/>
        </w:rPr>
        <w:t>time-series of pollutants across 7 winter days. (B) Correlation plot of O3 and NO2 concentrations with linear regression in the winter and (C) summer data sets. (D) Example plot if a ‘-999’ value wasn’t removed.</w:t>
      </w:r>
    </w:p>
    <w:p w14:paraId="4E07BDE1" w14:textId="77777777" w:rsidR="00654734" w:rsidRPr="009B77E0" w:rsidRDefault="00A639C8" w:rsidP="009B77E0">
      <w:pPr>
        <w:pStyle w:val="BodyText"/>
        <w:spacing w:line="480" w:lineRule="auto"/>
        <w:ind w:firstLine="720"/>
        <w:rPr>
          <w:rFonts w:ascii="Times New Roman" w:hAnsi="Times New Roman" w:cs="Times New Roman"/>
        </w:rPr>
      </w:pPr>
      <w:r w:rsidRPr="009B77E0">
        <w:rPr>
          <w:rFonts w:ascii="Times New Roman" w:hAnsi="Times New Roman" w:cs="Times New Roman"/>
        </w:rPr>
        <w:t>The last step in this workflow is expanded i</w:t>
      </w:r>
      <w:r w:rsidRPr="009B77E0">
        <w:rPr>
          <w:rFonts w:ascii="Times New Roman" w:hAnsi="Times New Roman" w:cs="Times New Roman"/>
        </w:rPr>
        <w:t xml:space="preserve">n the final part of the lab where students compare their results to the complete NAPS dataset from which their assigned datasets originated from. Here they are encouraged to generate hypotheses based on their own data, and their </w:t>
      </w:r>
      <w:r w:rsidRPr="009B77E0">
        <w:rPr>
          <w:rFonts w:ascii="Times New Roman" w:hAnsi="Times New Roman" w:cs="Times New Roman"/>
          <w:i/>
        </w:rPr>
        <w:t>a priori</w:t>
      </w:r>
      <w:r w:rsidRPr="009B77E0">
        <w:rPr>
          <w:rFonts w:ascii="Times New Roman" w:hAnsi="Times New Roman" w:cs="Times New Roman"/>
        </w:rPr>
        <w:t xml:space="preserve"> chemical knowledge</w:t>
      </w:r>
      <w:r w:rsidRPr="009B77E0">
        <w:rPr>
          <w:rFonts w:ascii="Times New Roman" w:hAnsi="Times New Roman" w:cs="Times New Roman"/>
        </w:rPr>
        <w:t xml:space="preserve"> introduced in the prelab. To this end, we created an interactive online application that students visit using </w:t>
      </w:r>
      <w:r w:rsidRPr="009B77E0">
        <w:rPr>
          <w:rFonts w:ascii="Times New Roman" w:hAnsi="Times New Roman" w:cs="Times New Roman"/>
          <w:i/>
        </w:rPr>
        <w:t>R</w:t>
      </w:r>
      <w:r w:rsidRPr="009B77E0">
        <w:rPr>
          <w:rFonts w:ascii="Times New Roman" w:hAnsi="Times New Roman" w:cs="Times New Roman"/>
        </w:rPr>
        <w:t xml:space="preserve"> and </w:t>
      </w:r>
      <w:r w:rsidRPr="009B77E0">
        <w:rPr>
          <w:rFonts w:ascii="Times New Roman" w:hAnsi="Times New Roman" w:cs="Times New Roman"/>
          <w:i/>
        </w:rPr>
        <w:t>Shiny</w:t>
      </w:r>
      <w:r w:rsidRPr="009B77E0">
        <w:rPr>
          <w:rFonts w:ascii="Times New Roman" w:hAnsi="Times New Roman" w:cs="Times New Roman"/>
          <w:vertAlign w:val="superscript"/>
        </w:rPr>
        <w:t>5</w:t>
      </w:r>
      <w:r w:rsidRPr="009B77E0">
        <w:rPr>
          <w:rFonts w:ascii="Times New Roman" w:hAnsi="Times New Roman" w:cs="Times New Roman"/>
        </w:rPr>
        <w:t xml:space="preserve">. This application consist of an interactive map showing the location, and local population, of every NAPS surveillance station contained in </w:t>
      </w:r>
      <w:r w:rsidRPr="009B77E0">
        <w:rPr>
          <w:rFonts w:ascii="Times New Roman" w:hAnsi="Times New Roman" w:cs="Times New Roman"/>
        </w:rPr>
        <w:lastRenderedPageBreak/>
        <w:t>the dataset. Students can then select any station and time-span, and a time-series and correlation plot, similar to</w:t>
      </w:r>
      <w:r w:rsidRPr="009B77E0">
        <w:rPr>
          <w:rFonts w:ascii="Times New Roman" w:hAnsi="Times New Roman" w:cs="Times New Roman"/>
        </w:rPr>
        <w:t xml:space="preserve"> the ones they created themselves, are automatically generated. This allows them to rapidly compare their data to any number of stations, simultaneously relieving them of the burden of repetitive and tedious data analysis while facilitating hypothesis gene</w:t>
      </w:r>
      <w:r w:rsidRPr="009B77E0">
        <w:rPr>
          <w:rFonts w:ascii="Times New Roman" w:hAnsi="Times New Roman" w:cs="Times New Roman"/>
        </w:rPr>
        <w:t>ration and data exploration. Accompanying questions prompt students to explore and reason differences in O</w:t>
      </w:r>
      <w:r w:rsidRPr="009B77E0">
        <w:rPr>
          <w:rFonts w:ascii="Times New Roman" w:hAnsi="Times New Roman" w:cs="Times New Roman"/>
          <w:vertAlign w:val="subscript"/>
        </w:rPr>
        <w:t>3</w:t>
      </w:r>
      <w:r w:rsidRPr="009B77E0">
        <w:rPr>
          <w:rFonts w:ascii="Times New Roman" w:hAnsi="Times New Roman" w:cs="Times New Roman"/>
        </w:rPr>
        <w:t xml:space="preserve"> and NO</w:t>
      </w:r>
      <w:r w:rsidRPr="009B77E0">
        <w:rPr>
          <w:rFonts w:ascii="Times New Roman" w:hAnsi="Times New Roman" w:cs="Times New Roman"/>
          <w:vertAlign w:val="subscript"/>
        </w:rPr>
        <w:t>2</w:t>
      </w:r>
      <w:r w:rsidRPr="009B77E0">
        <w:rPr>
          <w:rFonts w:ascii="Times New Roman" w:hAnsi="Times New Roman" w:cs="Times New Roman"/>
        </w:rPr>
        <w:t xml:space="preserve"> correlation between urban and rural areas, as well as between winter and summer datasets. See the </w:t>
      </w:r>
      <w:hyperlink w:anchor="supporting-information">
        <w:r w:rsidRPr="009B77E0">
          <w:rPr>
            <w:rStyle w:val="Hyperlink"/>
            <w:rFonts w:ascii="Times New Roman" w:hAnsi="Times New Roman" w:cs="Times New Roman"/>
          </w:rPr>
          <w:t>Supporting Information</w:t>
        </w:r>
      </w:hyperlink>
      <w:r w:rsidRPr="009B77E0">
        <w:rPr>
          <w:rFonts w:ascii="Times New Roman" w:hAnsi="Times New Roman" w:cs="Times New Roman"/>
        </w:rPr>
        <w:t xml:space="preserve"> or </w:t>
      </w:r>
      <w:hyperlink r:id="rId12">
        <w:r w:rsidRPr="009B77E0">
          <w:rPr>
            <w:rStyle w:val="Hyperlink"/>
            <w:rFonts w:ascii="Times New Roman" w:hAnsi="Times New Roman" w:cs="Times New Roman"/>
          </w:rPr>
          <w:t>https://davidrosshall.shinyapps.io/AirQualityApp/</w:t>
        </w:r>
      </w:hyperlink>
      <w:r w:rsidRPr="009B77E0">
        <w:rPr>
          <w:rFonts w:ascii="Times New Roman" w:hAnsi="Times New Roman" w:cs="Times New Roman"/>
        </w:rPr>
        <w:t xml:space="preserve"> for details on the application.</w:t>
      </w:r>
    </w:p>
    <w:p w14:paraId="4E07BDE2" w14:textId="77777777" w:rsidR="00654734" w:rsidRPr="009B77E0" w:rsidRDefault="00A639C8" w:rsidP="009B77E0">
      <w:pPr>
        <w:pStyle w:val="Heading2"/>
        <w:spacing w:line="480" w:lineRule="auto"/>
        <w:rPr>
          <w:rFonts w:ascii="Times New Roman" w:hAnsi="Times New Roman" w:cs="Times New Roman"/>
        </w:rPr>
      </w:pPr>
      <w:bookmarkStart w:id="7" w:name="X996920f02c11873bb0ddeb8204f6d080d57bcb1"/>
      <w:r w:rsidRPr="009B77E0">
        <w:rPr>
          <w:rStyle w:val="SectionNumber"/>
          <w:rFonts w:ascii="Times New Roman" w:hAnsi="Times New Roman" w:cs="Times New Roman"/>
        </w:rPr>
        <w:t>3.1</w:t>
      </w:r>
      <w:r w:rsidRPr="009B77E0">
        <w:rPr>
          <w:rFonts w:ascii="Times New Roman" w:hAnsi="Times New Roman" w:cs="Times New Roman"/>
        </w:rPr>
        <w:tab/>
        <w:t>Leveraging R to automate and expand the lab</w:t>
      </w:r>
    </w:p>
    <w:p w14:paraId="4E07BDE3" w14:textId="77777777" w:rsidR="00654734" w:rsidRPr="009B77E0" w:rsidRDefault="00A639C8" w:rsidP="009B77E0">
      <w:pPr>
        <w:pStyle w:val="FirstParagraph"/>
        <w:spacing w:line="480" w:lineRule="auto"/>
        <w:ind w:firstLine="720"/>
        <w:rPr>
          <w:rFonts w:ascii="Times New Roman" w:hAnsi="Times New Roman" w:cs="Times New Roman"/>
        </w:rPr>
      </w:pPr>
      <w:r w:rsidRPr="009B77E0">
        <w:rPr>
          <w:rFonts w:ascii="Times New Roman" w:hAnsi="Times New Roman" w:cs="Times New Roman"/>
        </w:rPr>
        <w:t xml:space="preserve">We made prodigeous use of </w:t>
      </w:r>
      <w:r w:rsidRPr="009B77E0">
        <w:rPr>
          <w:rFonts w:ascii="Times New Roman" w:hAnsi="Times New Roman" w:cs="Times New Roman"/>
          <w:i/>
        </w:rPr>
        <w:t>R</w:t>
      </w:r>
      <w:r w:rsidRPr="009B77E0">
        <w:rPr>
          <w:rFonts w:ascii="Times New Roman" w:hAnsi="Times New Roman" w:cs="Times New Roman"/>
        </w:rPr>
        <w:t xml:space="preserve"> </w:t>
      </w:r>
      <w:r w:rsidRPr="009B77E0">
        <w:rPr>
          <w:rFonts w:ascii="Times New Roman" w:hAnsi="Times New Roman" w:cs="Times New Roman"/>
        </w:rPr>
        <w:t xml:space="preserve">and various associated frameworks to greatly facilitate many aspects of this lab. Greater details and source code can be found in the </w:t>
      </w:r>
      <w:hyperlink w:anchor="supporting-information">
        <w:r w:rsidRPr="009B77E0">
          <w:rPr>
            <w:rStyle w:val="Hyperlink"/>
            <w:rFonts w:ascii="Times New Roman" w:hAnsi="Times New Roman" w:cs="Times New Roman"/>
          </w:rPr>
          <w:t>Supporting Information</w:t>
        </w:r>
      </w:hyperlink>
      <w:r w:rsidRPr="009B77E0">
        <w:rPr>
          <w:rFonts w:ascii="Times New Roman" w:hAnsi="Times New Roman" w:cs="Times New Roman"/>
        </w:rPr>
        <w:t>, but a brief discussion is warranted, if anything else</w:t>
      </w:r>
      <w:r w:rsidRPr="009B77E0">
        <w:rPr>
          <w:rFonts w:ascii="Times New Roman" w:hAnsi="Times New Roman" w:cs="Times New Roman"/>
        </w:rPr>
        <w:t xml:space="preserve">, to encourage readers to harness </w:t>
      </w:r>
      <w:r w:rsidRPr="009B77E0">
        <w:rPr>
          <w:rFonts w:ascii="Times New Roman" w:hAnsi="Times New Roman" w:cs="Times New Roman"/>
          <w:i/>
        </w:rPr>
        <w:t>R</w:t>
      </w:r>
      <w:r w:rsidRPr="009B77E0">
        <w:rPr>
          <w:rFonts w:ascii="Times New Roman" w:hAnsi="Times New Roman" w:cs="Times New Roman"/>
        </w:rPr>
        <w:t xml:space="preserve"> (or similar data science languages) to both simplify their own workload, while expanding course content.</w:t>
      </w:r>
    </w:p>
    <w:p w14:paraId="4E07BDE4" w14:textId="77777777" w:rsidR="00654734" w:rsidRPr="009B77E0" w:rsidRDefault="00A639C8" w:rsidP="009B77E0">
      <w:pPr>
        <w:pStyle w:val="BodyText"/>
        <w:spacing w:line="480" w:lineRule="auto"/>
        <w:ind w:firstLine="720"/>
        <w:rPr>
          <w:rFonts w:ascii="Times New Roman" w:hAnsi="Times New Roman" w:cs="Times New Roman"/>
        </w:rPr>
      </w:pPr>
      <w:r w:rsidRPr="009B77E0">
        <w:rPr>
          <w:rFonts w:ascii="Times New Roman" w:hAnsi="Times New Roman" w:cs="Times New Roman"/>
        </w:rPr>
        <w:t>Firstly, the generation of the 7-day datasets. The NAPS program compiles all hourly measurements of a single pollutant, across all monitoring stations (n</w:t>
      </w:r>
      <w:r w:rsidRPr="009B77E0">
        <w:rPr>
          <w:rFonts w:ascii="Times New Roman" w:hAnsi="Times New Roman" w:cs="Times New Roman"/>
          <w:vertAlign w:val="subscript"/>
        </w:rPr>
        <w:t>station</w:t>
      </w:r>
      <w:r w:rsidRPr="009B77E0">
        <w:rPr>
          <w:rFonts w:ascii="Times New Roman" w:hAnsi="Times New Roman" w:cs="Times New Roman"/>
        </w:rPr>
        <w:t xml:space="preserve">&gt;150), for a single calendar year in one large </w:t>
      </w:r>
      <w:r w:rsidRPr="009B77E0">
        <w:rPr>
          <w:rStyle w:val="VerbatimChar"/>
          <w:rFonts w:ascii="Times New Roman" w:hAnsi="Times New Roman" w:cs="Times New Roman"/>
        </w:rPr>
        <w:t>.csv</w:t>
      </w:r>
      <w:r w:rsidRPr="009B77E0">
        <w:rPr>
          <w:rFonts w:ascii="Times New Roman" w:hAnsi="Times New Roman" w:cs="Times New Roman"/>
        </w:rPr>
        <w:t xml:space="preserve"> file. These expansive datasets are organized</w:t>
      </w:r>
      <w:r w:rsidRPr="009B77E0">
        <w:rPr>
          <w:rFonts w:ascii="Times New Roman" w:hAnsi="Times New Roman" w:cs="Times New Roman"/>
        </w:rPr>
        <w:t xml:space="preserve"> in a matrix style with columns for hour of the day (n</w:t>
      </w:r>
      <w:r w:rsidRPr="009B77E0">
        <w:rPr>
          <w:rFonts w:ascii="Times New Roman" w:hAnsi="Times New Roman" w:cs="Times New Roman"/>
          <w:vertAlign w:val="subscript"/>
        </w:rPr>
        <w:t>columns</w:t>
      </w:r>
      <w:r w:rsidRPr="009B77E0">
        <w:rPr>
          <w:rFonts w:ascii="Times New Roman" w:hAnsi="Times New Roman" w:cs="Times New Roman"/>
        </w:rPr>
        <w:t xml:space="preserve"> &gt; 24), and rows for days of the year at each station (n</w:t>
      </w:r>
      <w:r w:rsidRPr="009B77E0">
        <w:rPr>
          <w:rFonts w:ascii="Times New Roman" w:hAnsi="Times New Roman" w:cs="Times New Roman"/>
          <w:vertAlign w:val="subscript"/>
        </w:rPr>
        <w:t>rows</w:t>
      </w:r>
      <w:r w:rsidRPr="009B77E0">
        <w:rPr>
          <w:rFonts w:ascii="Times New Roman" w:hAnsi="Times New Roman" w:cs="Times New Roman"/>
        </w:rPr>
        <w:t xml:space="preserve"> &gt; (n</w:t>
      </w:r>
      <w:r w:rsidRPr="009B77E0">
        <w:rPr>
          <w:rFonts w:ascii="Times New Roman" w:hAnsi="Times New Roman" w:cs="Times New Roman"/>
          <w:vertAlign w:val="subscript"/>
        </w:rPr>
        <w:t>station</w:t>
      </w:r>
      <w:r w:rsidRPr="009B77E0">
        <w:rPr>
          <w:rFonts w:ascii="Times New Roman" w:hAnsi="Times New Roman" w:cs="Times New Roman"/>
        </w:rPr>
        <w:t xml:space="preserve"> </w:t>
      </w:r>
      <m:oMath>
        <m:r>
          <w:rPr>
            <w:rFonts w:ascii="Cambria Math" w:hAnsi="Cambria Math" w:cs="Times New Roman"/>
          </w:rPr>
          <m:t>×</m:t>
        </m:r>
      </m:oMath>
      <w:r w:rsidRPr="009B77E0">
        <w:rPr>
          <w:rFonts w:ascii="Times New Roman" w:hAnsi="Times New Roman" w:cs="Times New Roman"/>
        </w:rPr>
        <w:t xml:space="preserve"> 365 days/year)). For first-year students, the task of accessing these datasets to subset their working data would be imm</w:t>
      </w:r>
      <w:r w:rsidRPr="009B77E0">
        <w:rPr>
          <w:rFonts w:ascii="Times New Roman" w:hAnsi="Times New Roman" w:cs="Times New Roman"/>
        </w:rPr>
        <w:t xml:space="preserve">ediately overwhelming and tedious as they often exceed tens of thousands of rows and contain a number of information not necessary for their work. To counteract this, we used </w:t>
      </w:r>
      <w:r w:rsidRPr="009B77E0">
        <w:rPr>
          <w:rFonts w:ascii="Times New Roman" w:hAnsi="Times New Roman" w:cs="Times New Roman"/>
          <w:i/>
        </w:rPr>
        <w:t>R</w:t>
      </w:r>
      <w:r w:rsidRPr="009B77E0">
        <w:rPr>
          <w:rFonts w:ascii="Times New Roman" w:hAnsi="Times New Roman" w:cs="Times New Roman"/>
        </w:rPr>
        <w:t xml:space="preserve"> to combine O</w:t>
      </w:r>
      <w:r w:rsidRPr="009B77E0">
        <w:rPr>
          <w:rFonts w:ascii="Times New Roman" w:hAnsi="Times New Roman" w:cs="Times New Roman"/>
          <w:vertAlign w:val="subscript"/>
        </w:rPr>
        <w:t>3</w:t>
      </w:r>
      <w:r w:rsidRPr="009B77E0">
        <w:rPr>
          <w:rFonts w:ascii="Times New Roman" w:hAnsi="Times New Roman" w:cs="Times New Roman"/>
        </w:rPr>
        <w:t xml:space="preserve"> and NO</w:t>
      </w:r>
      <w:r w:rsidRPr="009B77E0">
        <w:rPr>
          <w:rFonts w:ascii="Times New Roman" w:hAnsi="Times New Roman" w:cs="Times New Roman"/>
          <w:vertAlign w:val="subscript"/>
        </w:rPr>
        <w:t>2</w:t>
      </w:r>
      <w:r w:rsidRPr="009B77E0">
        <w:rPr>
          <w:rFonts w:ascii="Times New Roman" w:hAnsi="Times New Roman" w:cs="Times New Roman"/>
        </w:rPr>
        <w:t xml:space="preserve"> measurements (stored in separate </w:t>
      </w:r>
      <w:r w:rsidRPr="009B77E0">
        <w:rPr>
          <w:rStyle w:val="VerbatimChar"/>
          <w:rFonts w:ascii="Times New Roman" w:hAnsi="Times New Roman" w:cs="Times New Roman"/>
        </w:rPr>
        <w:t>.csv</w:t>
      </w:r>
      <w:r w:rsidRPr="009B77E0">
        <w:rPr>
          <w:rFonts w:ascii="Times New Roman" w:hAnsi="Times New Roman" w:cs="Times New Roman"/>
        </w:rPr>
        <w:t xml:space="preserve"> files), </w:t>
      </w:r>
      <w:r w:rsidRPr="009B77E0">
        <w:rPr>
          <w:rFonts w:ascii="Times New Roman" w:hAnsi="Times New Roman" w:cs="Times New Roman"/>
        </w:rPr>
        <w:lastRenderedPageBreak/>
        <w:t xml:space="preserve">match them </w:t>
      </w:r>
      <w:r w:rsidRPr="009B77E0">
        <w:rPr>
          <w:rFonts w:ascii="Times New Roman" w:hAnsi="Times New Roman" w:cs="Times New Roman"/>
        </w:rPr>
        <w:t>by NAPS station, and remove much of the ultimately unnecessary information (i.e. bilingual headers). The merged data is then transformed from the ‘wide’ matrix style to the ‘long’ columnar format (each row is [O</w:t>
      </w:r>
      <w:r w:rsidRPr="009B77E0">
        <w:rPr>
          <w:rFonts w:ascii="Times New Roman" w:hAnsi="Times New Roman" w:cs="Times New Roman"/>
          <w:vertAlign w:val="subscript"/>
        </w:rPr>
        <w:t>3</w:t>
      </w:r>
      <w:r w:rsidRPr="009B77E0">
        <w:rPr>
          <w:rFonts w:ascii="Times New Roman" w:hAnsi="Times New Roman" w:cs="Times New Roman"/>
        </w:rPr>
        <w:t>] and [NO</w:t>
      </w:r>
      <w:r w:rsidRPr="009B77E0">
        <w:rPr>
          <w:rFonts w:ascii="Times New Roman" w:hAnsi="Times New Roman" w:cs="Times New Roman"/>
          <w:vertAlign w:val="subscript"/>
        </w:rPr>
        <w:t>2</w:t>
      </w:r>
      <w:r w:rsidRPr="009B77E0">
        <w:rPr>
          <w:rFonts w:ascii="Times New Roman" w:hAnsi="Times New Roman" w:cs="Times New Roman"/>
        </w:rPr>
        <w:t>] per hour) so data is easier to m</w:t>
      </w:r>
      <w:r w:rsidRPr="009B77E0">
        <w:rPr>
          <w:rFonts w:ascii="Times New Roman" w:hAnsi="Times New Roman" w:cs="Times New Roman"/>
        </w:rPr>
        <w:t xml:space="preserve">anipulate in Excel. Then, using </w:t>
      </w:r>
      <w:r w:rsidRPr="009B77E0">
        <w:rPr>
          <w:rFonts w:ascii="Times New Roman" w:hAnsi="Times New Roman" w:cs="Times New Roman"/>
          <w:i/>
        </w:rPr>
        <w:t>R</w:t>
      </w:r>
      <w:r w:rsidRPr="009B77E0">
        <w:rPr>
          <w:rFonts w:ascii="Times New Roman" w:hAnsi="Times New Roman" w:cs="Times New Roman"/>
        </w:rPr>
        <w:t xml:space="preserve">, we generate a specific number of student datasets using a 7-day moving window of the year-long data. I.e. dataset 1 is Jan. 1st to the 7th, dataset 2 is Jan 2nd to 8th, etc, with complimentary summer data sets taken from </w:t>
      </w:r>
      <w:r w:rsidRPr="009B77E0">
        <w:rPr>
          <w:rFonts w:ascii="Times New Roman" w:hAnsi="Times New Roman" w:cs="Times New Roman"/>
        </w:rPr>
        <w:t>July 1st onward. The rolling window ensure every student can be assigned a unique dataset, while largely looking at similar data. We also randomly insert a ‘-999’ missing value into each data set ensuring students will encounter it during their analysis. E</w:t>
      </w:r>
      <w:r w:rsidRPr="009B77E0">
        <w:rPr>
          <w:rFonts w:ascii="Times New Roman" w:hAnsi="Times New Roman" w:cs="Times New Roman"/>
        </w:rPr>
        <w:t>ach data set is then automatically saved as a .csv file.</w:t>
      </w:r>
    </w:p>
    <w:p w14:paraId="4E07BDE5" w14:textId="77777777" w:rsidR="00654734" w:rsidRPr="009B77E0" w:rsidRDefault="00A639C8" w:rsidP="009B77E0">
      <w:pPr>
        <w:pStyle w:val="BodyText"/>
        <w:spacing w:line="480" w:lineRule="auto"/>
        <w:ind w:firstLine="720"/>
        <w:rPr>
          <w:rFonts w:ascii="Times New Roman" w:hAnsi="Times New Roman" w:cs="Times New Roman"/>
        </w:rPr>
      </w:pPr>
      <w:r w:rsidRPr="009B77E0">
        <w:rPr>
          <w:rFonts w:ascii="Times New Roman" w:hAnsi="Times New Roman" w:cs="Times New Roman"/>
        </w:rPr>
        <w:t xml:space="preserve">Secondly, we wrote an </w:t>
      </w:r>
      <w:r w:rsidRPr="009B77E0">
        <w:rPr>
          <w:rFonts w:ascii="Times New Roman" w:hAnsi="Times New Roman" w:cs="Times New Roman"/>
          <w:i/>
        </w:rPr>
        <w:t>R markdown</w:t>
      </w:r>
      <w:r w:rsidRPr="009B77E0">
        <w:rPr>
          <w:rFonts w:ascii="Times New Roman" w:hAnsi="Times New Roman" w:cs="Times New Roman"/>
        </w:rPr>
        <w:t xml:space="preserve"> script that generates a PDF with the analysis results of every generated data sets. The answer sheet analysis mirrors the one students carry out, providing TAs with a</w:t>
      </w:r>
      <w:r w:rsidRPr="009B77E0">
        <w:rPr>
          <w:rFonts w:ascii="Times New Roman" w:hAnsi="Times New Roman" w:cs="Times New Roman"/>
        </w:rPr>
        <w:t>n actual analysis of every dataset assigned to their students allowing them to quickly check each students submission, and relieving them of the burden of verifying each dataset.</w:t>
      </w:r>
    </w:p>
    <w:p w14:paraId="4E07BDE6" w14:textId="76BB9E21" w:rsidR="00654734" w:rsidRPr="009B77E0" w:rsidRDefault="00A639C8" w:rsidP="009B77E0">
      <w:pPr>
        <w:pStyle w:val="BodyText"/>
        <w:spacing w:line="480" w:lineRule="auto"/>
        <w:ind w:firstLine="720"/>
        <w:rPr>
          <w:rFonts w:ascii="Times New Roman" w:hAnsi="Times New Roman" w:cs="Times New Roman"/>
        </w:rPr>
      </w:pPr>
      <w:r w:rsidRPr="009B77E0">
        <w:rPr>
          <w:rFonts w:ascii="Times New Roman" w:hAnsi="Times New Roman" w:cs="Times New Roman"/>
        </w:rPr>
        <w:t xml:space="preserve">Thirdly, we wrote an interactive application using </w:t>
      </w:r>
      <w:r w:rsidRPr="009B77E0">
        <w:rPr>
          <w:rFonts w:ascii="Times New Roman" w:hAnsi="Times New Roman" w:cs="Times New Roman"/>
          <w:i/>
        </w:rPr>
        <w:t>R</w:t>
      </w:r>
      <w:r w:rsidRPr="009B77E0">
        <w:rPr>
          <w:rFonts w:ascii="Times New Roman" w:hAnsi="Times New Roman" w:cs="Times New Roman"/>
        </w:rPr>
        <w:t xml:space="preserve"> and </w:t>
      </w:r>
      <w:r w:rsidRPr="009B77E0">
        <w:rPr>
          <w:rFonts w:ascii="Times New Roman" w:hAnsi="Times New Roman" w:cs="Times New Roman"/>
          <w:i/>
        </w:rPr>
        <w:t>Shiny</w:t>
      </w:r>
      <w:r w:rsidRPr="009B77E0">
        <w:rPr>
          <w:rFonts w:ascii="Times New Roman" w:hAnsi="Times New Roman" w:cs="Times New Roman"/>
        </w:rPr>
        <w:t>. This was crea</w:t>
      </w:r>
      <w:r w:rsidRPr="009B77E0">
        <w:rPr>
          <w:rFonts w:ascii="Times New Roman" w:hAnsi="Times New Roman" w:cs="Times New Roman"/>
        </w:rPr>
        <w:t>ted in-house specifically for this laboratory exercise. Thanks to the this, we were able to expand students working data from that directly provided to them, to the entire NAPS dataset. This would be impossible otherwise as students would not have the abil</w:t>
      </w:r>
      <w:r w:rsidRPr="009B77E0">
        <w:rPr>
          <w:rFonts w:ascii="Times New Roman" w:hAnsi="Times New Roman" w:cs="Times New Roman"/>
        </w:rPr>
        <w:t xml:space="preserve">ity or time to explore the larger NAPS data in any practical manner given the tools we can provide to them. See the </w:t>
      </w:r>
      <w:r w:rsidRPr="009B77E0">
        <w:rPr>
          <w:rFonts w:ascii="Times New Roman" w:hAnsi="Times New Roman" w:cs="Times New Roman"/>
        </w:rPr>
        <w:t>Supplementary Information</w:t>
      </w:r>
      <w:r w:rsidRPr="009B77E0">
        <w:rPr>
          <w:rFonts w:ascii="Times New Roman" w:hAnsi="Times New Roman" w:cs="Times New Roman"/>
        </w:rPr>
        <w:t xml:space="preserve"> for more details on the app, and how you can recycle our code to create your own version of the application if y</w:t>
      </w:r>
      <w:r w:rsidRPr="009B77E0">
        <w:rPr>
          <w:rFonts w:ascii="Times New Roman" w:hAnsi="Times New Roman" w:cs="Times New Roman"/>
        </w:rPr>
        <w:t>ou want to run this lab.</w:t>
      </w:r>
    </w:p>
    <w:p w14:paraId="4E07BDE7" w14:textId="0A8BBF4B" w:rsidR="00654734" w:rsidRPr="009B77E0" w:rsidRDefault="00A639C8" w:rsidP="009B77E0">
      <w:pPr>
        <w:pStyle w:val="BodyText"/>
        <w:spacing w:line="480" w:lineRule="auto"/>
        <w:ind w:firstLine="720"/>
        <w:rPr>
          <w:rFonts w:ascii="Times New Roman" w:hAnsi="Times New Roman" w:cs="Times New Roman"/>
        </w:rPr>
      </w:pPr>
      <w:r w:rsidRPr="009B77E0">
        <w:rPr>
          <w:rFonts w:ascii="Times New Roman" w:hAnsi="Times New Roman" w:cs="Times New Roman"/>
        </w:rPr>
        <w:t>Lastly, our code can accept any standard formatted O</w:t>
      </w:r>
      <w:r w:rsidRPr="009B77E0">
        <w:rPr>
          <w:rFonts w:ascii="Times New Roman" w:hAnsi="Times New Roman" w:cs="Times New Roman"/>
          <w:vertAlign w:val="subscript"/>
        </w:rPr>
        <w:t>3</w:t>
      </w:r>
      <w:r w:rsidRPr="009B77E0">
        <w:rPr>
          <w:rFonts w:ascii="Times New Roman" w:hAnsi="Times New Roman" w:cs="Times New Roman"/>
        </w:rPr>
        <w:t xml:space="preserve"> and NO</w:t>
      </w:r>
      <w:r w:rsidRPr="009B77E0">
        <w:rPr>
          <w:rFonts w:ascii="Times New Roman" w:hAnsi="Times New Roman" w:cs="Times New Roman"/>
          <w:vertAlign w:val="subscript"/>
        </w:rPr>
        <w:t>2</w:t>
      </w:r>
      <w:r w:rsidRPr="009B77E0">
        <w:rPr>
          <w:rFonts w:ascii="Times New Roman" w:hAnsi="Times New Roman" w:cs="Times New Roman"/>
        </w:rPr>
        <w:t xml:space="preserve"> NAPS datasets, and instructors can readily select the NAPS station, the number of datasets, the overlap between </w:t>
      </w:r>
      <w:r w:rsidRPr="009B77E0">
        <w:rPr>
          <w:rFonts w:ascii="Times New Roman" w:hAnsi="Times New Roman" w:cs="Times New Roman"/>
        </w:rPr>
        <w:lastRenderedPageBreak/>
        <w:t>datasets, etc. so course material can easily be updated f</w:t>
      </w:r>
      <w:r w:rsidRPr="009B77E0">
        <w:rPr>
          <w:rFonts w:ascii="Times New Roman" w:hAnsi="Times New Roman" w:cs="Times New Roman"/>
        </w:rPr>
        <w:t xml:space="preserve">or each iteration of the lab, or between different lab sections. See the </w:t>
      </w:r>
      <w:r w:rsidRPr="009B77E0">
        <w:rPr>
          <w:rFonts w:ascii="Times New Roman" w:hAnsi="Times New Roman" w:cs="Times New Roman"/>
        </w:rPr>
        <w:t>Supplementary Information</w:t>
      </w:r>
      <w:r w:rsidRPr="009B77E0">
        <w:rPr>
          <w:rFonts w:ascii="Times New Roman" w:hAnsi="Times New Roman" w:cs="Times New Roman"/>
        </w:rPr>
        <w:t xml:space="preserve"> for the source-code for instructions on generating datasets.</w:t>
      </w:r>
    </w:p>
    <w:p w14:paraId="4E07BDE8" w14:textId="77777777" w:rsidR="00654734" w:rsidRPr="009B77E0" w:rsidRDefault="00A639C8" w:rsidP="009B77E0">
      <w:pPr>
        <w:pStyle w:val="Heading1"/>
        <w:spacing w:line="480" w:lineRule="auto"/>
        <w:rPr>
          <w:rFonts w:ascii="Times New Roman" w:hAnsi="Times New Roman" w:cs="Times New Roman"/>
        </w:rPr>
      </w:pPr>
      <w:bookmarkStart w:id="8" w:name="results-and-pedagogical-outcomes"/>
      <w:bookmarkEnd w:id="7"/>
      <w:bookmarkEnd w:id="5"/>
      <w:r w:rsidRPr="009B77E0">
        <w:rPr>
          <w:rStyle w:val="SectionNumber"/>
          <w:rFonts w:ascii="Times New Roman" w:hAnsi="Times New Roman" w:cs="Times New Roman"/>
        </w:rPr>
        <w:t>4</w:t>
      </w:r>
      <w:r w:rsidRPr="009B77E0">
        <w:rPr>
          <w:rFonts w:ascii="Times New Roman" w:hAnsi="Times New Roman" w:cs="Times New Roman"/>
        </w:rPr>
        <w:tab/>
        <w:t>Results and Pedagogical Outcomes</w:t>
      </w:r>
    </w:p>
    <w:p w14:paraId="4E07BDE9" w14:textId="77777777" w:rsidR="00654734" w:rsidRPr="009B77E0" w:rsidRDefault="00A639C8" w:rsidP="009B77E0">
      <w:pPr>
        <w:pStyle w:val="FirstParagraph"/>
        <w:spacing w:line="480" w:lineRule="auto"/>
        <w:ind w:firstLine="720"/>
        <w:rPr>
          <w:rFonts w:ascii="Times New Roman" w:hAnsi="Times New Roman" w:cs="Times New Roman"/>
        </w:rPr>
      </w:pPr>
      <w:r w:rsidRPr="009B77E0">
        <w:rPr>
          <w:rFonts w:ascii="Times New Roman" w:hAnsi="Times New Roman" w:cs="Times New Roman"/>
        </w:rPr>
        <w:t>Based on the our surveys and feedback from students, the ma</w:t>
      </w:r>
      <w:r w:rsidRPr="009B77E0">
        <w:rPr>
          <w:rFonts w:ascii="Times New Roman" w:hAnsi="Times New Roman" w:cs="Times New Roman"/>
        </w:rPr>
        <w:t>jority of students responded positively to the new learning experience. From our survey of students in the most recent iteration of the Air Quality Lab in the winter 2021 term (n=28), 68% of respondents stated they felt the Excel component of Lab 1 signifi</w:t>
      </w:r>
      <w:r w:rsidRPr="009B77E0">
        <w:rPr>
          <w:rFonts w:ascii="Times New Roman" w:hAnsi="Times New Roman" w:cs="Times New Roman"/>
        </w:rPr>
        <w:t>cantly helped them complete the other CHM135 labs more efficiently. (Figure 4.1). This is a welcomed improvement as students frequently complain about the time commitment required for the CHM135 lab component. Students also feel more confident with regards</w:t>
      </w:r>
      <w:r w:rsidRPr="009B77E0">
        <w:rPr>
          <w:rFonts w:ascii="Times New Roman" w:hAnsi="Times New Roman" w:cs="Times New Roman"/>
        </w:rPr>
        <w:t xml:space="preserve"> to overall interpretation of data (plots, trendlines) as well as towards their use of Excel in general (57%, and 64%, respectively) (Figure 4.1).</w:t>
      </w:r>
    </w:p>
    <w:p w14:paraId="4E07BDEA" w14:textId="77777777" w:rsidR="00654734" w:rsidRPr="009B77E0" w:rsidRDefault="00A639C8" w:rsidP="009B77E0">
      <w:pPr>
        <w:pStyle w:val="CaptionedFigure"/>
        <w:spacing w:line="480" w:lineRule="auto"/>
        <w:jc w:val="center"/>
        <w:rPr>
          <w:rFonts w:ascii="Times New Roman" w:hAnsi="Times New Roman" w:cs="Times New Roman"/>
        </w:rPr>
      </w:pPr>
      <w:r w:rsidRPr="009B77E0">
        <w:rPr>
          <w:rFonts w:ascii="Times New Roman" w:hAnsi="Times New Roman" w:cs="Times New Roman"/>
          <w:noProof/>
        </w:rPr>
        <w:lastRenderedPageBreak/>
        <w:drawing>
          <wp:inline distT="0" distB="0" distL="0" distR="0" wp14:anchorId="4E07BE48" wp14:editId="4E07BE49">
            <wp:extent cx="4620126" cy="6468176"/>
            <wp:effectExtent l="0" t="0" r="0" b="0"/>
            <wp:docPr id="2" name="Picture" descr="Figure 4.1: End of term student survey results for Lab 1."/>
            <wp:cNvGraphicFramePr/>
            <a:graphic xmlns:a="http://schemas.openxmlformats.org/drawingml/2006/main">
              <a:graphicData uri="http://schemas.openxmlformats.org/drawingml/2006/picture">
                <pic:pic xmlns:pic="http://schemas.openxmlformats.org/drawingml/2006/picture">
                  <pic:nvPicPr>
                    <pic:cNvPr id="0" name="Picture" descr="WriteUp_files/figure-docx/plot-survey-results-1.png"/>
                    <pic:cNvPicPr>
                      <a:picLocks noChangeAspect="1" noChangeArrowheads="1"/>
                    </pic:cNvPicPr>
                  </pic:nvPicPr>
                  <pic:blipFill>
                    <a:blip r:embed="rId13"/>
                    <a:stretch>
                      <a:fillRect/>
                    </a:stretch>
                  </pic:blipFill>
                  <pic:spPr bwMode="auto">
                    <a:xfrm>
                      <a:off x="0" y="0"/>
                      <a:ext cx="4620126" cy="6468176"/>
                    </a:xfrm>
                    <a:prstGeom prst="rect">
                      <a:avLst/>
                    </a:prstGeom>
                    <a:noFill/>
                    <a:ln w="9525">
                      <a:noFill/>
                      <a:headEnd/>
                      <a:tailEnd/>
                    </a:ln>
                  </pic:spPr>
                </pic:pic>
              </a:graphicData>
            </a:graphic>
          </wp:inline>
        </w:drawing>
      </w:r>
    </w:p>
    <w:p w14:paraId="4E07BDEB" w14:textId="77777777" w:rsidR="00654734" w:rsidRPr="009B77E0" w:rsidRDefault="00A639C8" w:rsidP="009B77E0">
      <w:pPr>
        <w:pStyle w:val="ImageCaption"/>
        <w:spacing w:line="480" w:lineRule="auto"/>
        <w:jc w:val="center"/>
        <w:rPr>
          <w:rFonts w:ascii="Times New Roman" w:hAnsi="Times New Roman" w:cs="Times New Roman"/>
        </w:rPr>
      </w:pPr>
      <w:r w:rsidRPr="009B77E0">
        <w:rPr>
          <w:rFonts w:ascii="Times New Roman" w:hAnsi="Times New Roman" w:cs="Times New Roman"/>
        </w:rPr>
        <w:t>Figure 4.1: End of term student survey results for Lab 1.</w:t>
      </w:r>
    </w:p>
    <w:p w14:paraId="4E07BDEC" w14:textId="77777777" w:rsidR="00654734" w:rsidRPr="009B77E0" w:rsidRDefault="00A639C8" w:rsidP="009B77E0">
      <w:pPr>
        <w:pStyle w:val="BodyText"/>
        <w:spacing w:line="480" w:lineRule="auto"/>
        <w:ind w:firstLine="720"/>
        <w:rPr>
          <w:rFonts w:ascii="Times New Roman" w:hAnsi="Times New Roman" w:cs="Times New Roman"/>
        </w:rPr>
      </w:pPr>
      <w:r w:rsidRPr="009B77E0">
        <w:rPr>
          <w:rFonts w:ascii="Times New Roman" w:hAnsi="Times New Roman" w:cs="Times New Roman"/>
        </w:rPr>
        <w:t xml:space="preserve">Included in the survey was the option for students to provide any additional feedback on the lab. Students expressed both positive and negative feedback to the Air Quality lab (See </w:t>
      </w:r>
      <w:hyperlink w:anchor="supporting-information">
        <w:r w:rsidRPr="009B77E0">
          <w:rPr>
            <w:rStyle w:val="Hyperlink"/>
            <w:rFonts w:ascii="Times New Roman" w:hAnsi="Times New Roman" w:cs="Times New Roman"/>
          </w:rPr>
          <w:t>Supporting Information</w:t>
        </w:r>
      </w:hyperlink>
      <w:r w:rsidRPr="009B77E0">
        <w:rPr>
          <w:rFonts w:ascii="Times New Roman" w:hAnsi="Times New Roman" w:cs="Times New Roman"/>
        </w:rPr>
        <w:t xml:space="preserve"> Table ?? for complete feedback). Students appreciated the introduction </w:t>
      </w:r>
      <w:r w:rsidRPr="009B77E0">
        <w:rPr>
          <w:rFonts w:ascii="Times New Roman" w:hAnsi="Times New Roman" w:cs="Times New Roman"/>
        </w:rPr>
        <w:lastRenderedPageBreak/>
        <w:t>to Excel, the practical usefulness of the incorporated material, and the opportunity to analyze real world data offering a glimpse int</w:t>
      </w:r>
      <w:r w:rsidRPr="009B77E0">
        <w:rPr>
          <w:rFonts w:ascii="Times New Roman" w:hAnsi="Times New Roman" w:cs="Times New Roman"/>
        </w:rPr>
        <w:t>o environmental chemistry. However, students were also critical of how the material was implemented. Some experienced trouble with inconsistencies between the Excel instructions, and their version of Excel (although all UofT students are provided with free</w:t>
      </w:r>
      <w:r w:rsidRPr="009B77E0">
        <w:rPr>
          <w:rFonts w:ascii="Times New Roman" w:hAnsi="Times New Roman" w:cs="Times New Roman"/>
        </w:rPr>
        <w:t xml:space="preserve"> access to the latest version of Excel, with guidance/links provided in the aforementioned lab instructions document). Likewise, many students felt the Excel component should have been explicitly tough during the synchronous session, rather than those sess</w:t>
      </w:r>
      <w:r w:rsidRPr="009B77E0">
        <w:rPr>
          <w:rFonts w:ascii="Times New Roman" w:hAnsi="Times New Roman" w:cs="Times New Roman"/>
        </w:rPr>
        <w:t>ions focusing explicitly on lab material (i.e. data analysis vs. Excel operations). The CHM135 contains hundreds of students, many of whom have prior experience with Excel. Consequently, we opted not to directly teach students the basic workings of Excel i</w:t>
      </w:r>
      <w:r w:rsidRPr="009B77E0">
        <w:rPr>
          <w:rFonts w:ascii="Times New Roman" w:hAnsi="Times New Roman" w:cs="Times New Roman"/>
        </w:rPr>
        <w:t>n the synchronous session, as this would have bored many of students. Going forward, we feel that incorporating optional Excel help-sessions specifically to assist students with this component of the lab.</w:t>
      </w:r>
    </w:p>
    <w:p w14:paraId="4E07BDED" w14:textId="77777777" w:rsidR="00654734" w:rsidRPr="009B77E0" w:rsidRDefault="00A639C8" w:rsidP="009B77E0">
      <w:pPr>
        <w:pStyle w:val="BodyText"/>
        <w:spacing w:line="480" w:lineRule="auto"/>
        <w:ind w:firstLine="720"/>
        <w:rPr>
          <w:rFonts w:ascii="Times New Roman" w:hAnsi="Times New Roman" w:cs="Times New Roman"/>
        </w:rPr>
      </w:pPr>
      <w:r w:rsidRPr="009B77E0">
        <w:rPr>
          <w:rFonts w:ascii="Times New Roman" w:hAnsi="Times New Roman" w:cs="Times New Roman"/>
        </w:rPr>
        <w:t xml:space="preserve">A major addition to this lab is the development of </w:t>
      </w:r>
      <w:r w:rsidRPr="009B77E0">
        <w:rPr>
          <w:rFonts w:ascii="Times New Roman" w:hAnsi="Times New Roman" w:cs="Times New Roman"/>
        </w:rPr>
        <w:t>the Air Quality App using Shiny. We strongly believe this was a great component, as the functionality of the app greatly reduces the ‘friction’ allowing students to readily explore the larger NAPS dataset without burdening them with lengthy data prep/analy</w:t>
      </w:r>
      <w:r w:rsidRPr="009B77E0">
        <w:rPr>
          <w:rFonts w:ascii="Times New Roman" w:hAnsi="Times New Roman" w:cs="Times New Roman"/>
        </w:rPr>
        <w:t xml:space="preserve">sis. Furthermore, as students explore the larger NAPS dataset they see data ‘unknown’ to the instructors. As the data is from real and complex environments, students often find data that </w:t>
      </w:r>
      <w:r w:rsidRPr="009B77E0">
        <w:rPr>
          <w:rFonts w:ascii="Times New Roman" w:hAnsi="Times New Roman" w:cs="Times New Roman"/>
          <w:i/>
        </w:rPr>
        <w:t>does not</w:t>
      </w:r>
      <w:r w:rsidRPr="009B77E0">
        <w:rPr>
          <w:rFonts w:ascii="Times New Roman" w:hAnsi="Times New Roman" w:cs="Times New Roman"/>
        </w:rPr>
        <w:t xml:space="preserve"> support their hypothesis or that contradicts the pre-lab inf</w:t>
      </w:r>
      <w:r w:rsidRPr="009B77E0">
        <w:rPr>
          <w:rFonts w:ascii="Times New Roman" w:hAnsi="Times New Roman" w:cs="Times New Roman"/>
        </w:rPr>
        <w:t>ormation! A stark contrast to the traditional undergraduate lab which is tailored so that students produce predictable results. The framework of the latter inadvertently teaches students to fit their data to the theory, in opposition to actual research whe</w:t>
      </w:r>
      <w:r w:rsidRPr="009B77E0">
        <w:rPr>
          <w:rFonts w:ascii="Times New Roman" w:hAnsi="Times New Roman" w:cs="Times New Roman"/>
        </w:rPr>
        <w:t>re the data drives the theories. In other words, students are excited to make real connections and real discoveries with real data rather then going through the often tedious motions of analyzing pre-screened or synthetic data.</w:t>
      </w:r>
    </w:p>
    <w:p w14:paraId="4E07BDEE" w14:textId="77777777" w:rsidR="00654734" w:rsidRPr="009B77E0" w:rsidRDefault="00A639C8" w:rsidP="009B77E0">
      <w:pPr>
        <w:pStyle w:val="Heading2"/>
        <w:spacing w:line="480" w:lineRule="auto"/>
        <w:rPr>
          <w:rFonts w:ascii="Times New Roman" w:hAnsi="Times New Roman" w:cs="Times New Roman"/>
        </w:rPr>
      </w:pPr>
      <w:bookmarkStart w:id="9" w:name="notes-on-the-air-quality-shiny-app"/>
      <w:r w:rsidRPr="009B77E0">
        <w:rPr>
          <w:rStyle w:val="SectionNumber"/>
          <w:rFonts w:ascii="Times New Roman" w:hAnsi="Times New Roman" w:cs="Times New Roman"/>
        </w:rPr>
        <w:lastRenderedPageBreak/>
        <w:t>4.1</w:t>
      </w:r>
      <w:r w:rsidRPr="009B77E0">
        <w:rPr>
          <w:rFonts w:ascii="Times New Roman" w:hAnsi="Times New Roman" w:cs="Times New Roman"/>
        </w:rPr>
        <w:tab/>
        <w:t>Notes on the Air Quality</w:t>
      </w:r>
      <w:r w:rsidRPr="009B77E0">
        <w:rPr>
          <w:rFonts w:ascii="Times New Roman" w:hAnsi="Times New Roman" w:cs="Times New Roman"/>
        </w:rPr>
        <w:t xml:space="preserve"> Shiny App</w:t>
      </w:r>
    </w:p>
    <w:p w14:paraId="4E07BDEF" w14:textId="77777777" w:rsidR="00654734" w:rsidRPr="009B77E0" w:rsidRDefault="00A639C8" w:rsidP="009B77E0">
      <w:pPr>
        <w:pStyle w:val="FirstParagraph"/>
        <w:spacing w:line="480" w:lineRule="auto"/>
        <w:ind w:firstLine="720"/>
        <w:rPr>
          <w:rFonts w:ascii="Times New Roman" w:hAnsi="Times New Roman" w:cs="Times New Roman"/>
        </w:rPr>
      </w:pPr>
      <w:r w:rsidRPr="009B77E0">
        <w:rPr>
          <w:rFonts w:ascii="Times New Roman" w:hAnsi="Times New Roman" w:cs="Times New Roman"/>
        </w:rPr>
        <w:t>While the idea of creating an app for a specific lab exercise may seem daunting, the flexibility and support of the Shiny framework greatly relieve one from the minutia of app development, allowing them to focus on how best to present their data</w:t>
      </w:r>
      <w:r w:rsidRPr="009B77E0">
        <w:rPr>
          <w:rFonts w:ascii="Times New Roman" w:hAnsi="Times New Roman" w:cs="Times New Roman"/>
        </w:rPr>
        <w:t xml:space="preserve"> to the target audience. The version of our app presented to students in the Winter 2021 term is available for viewing here: </w:t>
      </w:r>
      <w:hyperlink r:id="rId14">
        <w:r w:rsidRPr="009B77E0">
          <w:rPr>
            <w:rStyle w:val="Hyperlink"/>
            <w:rFonts w:ascii="Times New Roman" w:hAnsi="Times New Roman" w:cs="Times New Roman"/>
          </w:rPr>
          <w:t>https://davidrosshall.shinyapps.io/AirQualityApp/</w:t>
        </w:r>
      </w:hyperlink>
      <w:r w:rsidRPr="009B77E0">
        <w:rPr>
          <w:rFonts w:ascii="Times New Roman" w:hAnsi="Times New Roman" w:cs="Times New Roman"/>
        </w:rPr>
        <w:t>. We have als</w:t>
      </w:r>
      <w:r w:rsidRPr="009B77E0">
        <w:rPr>
          <w:rFonts w:ascii="Times New Roman" w:hAnsi="Times New Roman" w:cs="Times New Roman"/>
        </w:rPr>
        <w:t xml:space="preserve">o provided the complete source code and example datasets on Github: </w:t>
      </w:r>
      <w:hyperlink r:id="rId15">
        <w:r w:rsidRPr="009B77E0">
          <w:rPr>
            <w:rStyle w:val="Hyperlink"/>
            <w:rFonts w:ascii="Times New Roman" w:hAnsi="Times New Roman" w:cs="Times New Roman"/>
          </w:rPr>
          <w:t>https://github.com/DavidRossHall/AirQualityApp</w:t>
        </w:r>
      </w:hyperlink>
      <w:r w:rsidRPr="009B77E0">
        <w:rPr>
          <w:rFonts w:ascii="Times New Roman" w:hAnsi="Times New Roman" w:cs="Times New Roman"/>
        </w:rPr>
        <w:t xml:space="preserve">, and as a </w:t>
      </w:r>
      <w:r w:rsidRPr="009B77E0">
        <w:rPr>
          <w:rStyle w:val="VerbatimChar"/>
          <w:rFonts w:ascii="Times New Roman" w:hAnsi="Times New Roman" w:cs="Times New Roman"/>
        </w:rPr>
        <w:t>.zip</w:t>
      </w:r>
      <w:r w:rsidRPr="009B77E0">
        <w:rPr>
          <w:rFonts w:ascii="Times New Roman" w:hAnsi="Times New Roman" w:cs="Times New Roman"/>
        </w:rPr>
        <w:t xml:space="preserve"> in the supplementary information. We have provided instructi</w:t>
      </w:r>
      <w:r w:rsidRPr="009B77E0">
        <w:rPr>
          <w:rFonts w:ascii="Times New Roman" w:hAnsi="Times New Roman" w:cs="Times New Roman"/>
        </w:rPr>
        <w:t>ons on running the app, and more importantly, we strongly encourage interested parties to modify the app to best suit their pedagogical needs.</w:t>
      </w:r>
    </w:p>
    <w:p w14:paraId="4E07BDF0" w14:textId="77777777" w:rsidR="00654734" w:rsidRPr="009B77E0" w:rsidRDefault="00A639C8" w:rsidP="009B77E0">
      <w:pPr>
        <w:pStyle w:val="BodyText"/>
        <w:spacing w:line="480" w:lineRule="auto"/>
        <w:ind w:firstLine="720"/>
        <w:rPr>
          <w:rFonts w:ascii="Times New Roman" w:hAnsi="Times New Roman" w:cs="Times New Roman"/>
        </w:rPr>
      </w:pPr>
      <w:r w:rsidRPr="009B77E0">
        <w:rPr>
          <w:rFonts w:ascii="Times New Roman" w:hAnsi="Times New Roman" w:cs="Times New Roman"/>
        </w:rPr>
        <w:t>With any software, we needed to evaluate student experiences with our Air Quality app. However, we did not explic</w:t>
      </w:r>
      <w:r w:rsidRPr="009B77E0">
        <w:rPr>
          <w:rFonts w:ascii="Times New Roman" w:hAnsi="Times New Roman" w:cs="Times New Roman"/>
        </w:rPr>
        <w:t>itly probe students for direct feedback, nor did we use capitalize on the abilities of Google analytics (although that is an option when creating Shiny Apps) to track student usage of the app. Instead, we inferred app usage by tracking the number of access</w:t>
      </w:r>
      <w:r w:rsidRPr="009B77E0">
        <w:rPr>
          <w:rFonts w:ascii="Times New Roman" w:hAnsi="Times New Roman" w:cs="Times New Roman"/>
        </w:rPr>
        <w:t>ions (i.e. times the app was used). As shown in Figure 4.2, despite publishing the course material more than a week prior to the synchronous lab sessions, students did not access the app in any meaningful numbers. Usage did increase after the synchronous s</w:t>
      </w:r>
      <w:r w:rsidRPr="009B77E0">
        <w:rPr>
          <w:rFonts w:ascii="Times New Roman" w:hAnsi="Times New Roman" w:cs="Times New Roman"/>
        </w:rPr>
        <w:t>ession, where students were explicitly instructed to work on their Lab 1 reports, of which two questions explicitly instructed students to access the Air Quality App. Predictably, app usage was highest immediately preceding the due date for the Lab 1 repor</w:t>
      </w:r>
      <w:r w:rsidRPr="009B77E0">
        <w:rPr>
          <w:rFonts w:ascii="Times New Roman" w:hAnsi="Times New Roman" w:cs="Times New Roman"/>
        </w:rPr>
        <w:t>t; the implications of this are discussed below. As best we can tell, usage/interaction with the Air Quality app lasted on average 25 minutes, a respectable time given the brevity of the prompting questions, and the richness of the dataset.</w:t>
      </w:r>
    </w:p>
    <w:p w14:paraId="4E07BDF1" w14:textId="77777777" w:rsidR="00654734" w:rsidRPr="009B77E0" w:rsidRDefault="00A639C8" w:rsidP="009B77E0">
      <w:pPr>
        <w:pStyle w:val="CaptionedFigure"/>
        <w:spacing w:line="480" w:lineRule="auto"/>
        <w:jc w:val="center"/>
        <w:rPr>
          <w:rFonts w:ascii="Times New Roman" w:hAnsi="Times New Roman" w:cs="Times New Roman"/>
        </w:rPr>
      </w:pPr>
      <w:r w:rsidRPr="009B77E0">
        <w:rPr>
          <w:rFonts w:ascii="Times New Roman" w:hAnsi="Times New Roman" w:cs="Times New Roman"/>
          <w:noProof/>
        </w:rPr>
        <w:lastRenderedPageBreak/>
        <w:drawing>
          <wp:inline distT="0" distB="0" distL="0" distR="0" wp14:anchorId="4E07BE4A" wp14:editId="4E07BE4B">
            <wp:extent cx="4620126" cy="2310063"/>
            <wp:effectExtent l="0" t="0" r="0" b="0"/>
            <wp:docPr id="3" name="Picture" descr="Figure 4.2: Connections to Air Quality app per day (top) and cummulative connections over time (bottom). Vertical lines indicate when the lab material was made available online to students, when the synchronous sessions with TAs started, and the due date. Blue rectangle highlights period when students worked on report sheet."/>
            <wp:cNvGraphicFramePr/>
            <a:graphic xmlns:a="http://schemas.openxmlformats.org/drawingml/2006/main">
              <a:graphicData uri="http://schemas.openxmlformats.org/drawingml/2006/picture">
                <pic:pic xmlns:pic="http://schemas.openxmlformats.org/drawingml/2006/picture">
                  <pic:nvPicPr>
                    <pic:cNvPr id="0" name="Picture" descr="WriteUp_files/figure-docx/app-connections-1.png"/>
                    <pic:cNvPicPr>
                      <a:picLocks noChangeAspect="1" noChangeArrowheads="1"/>
                    </pic:cNvPicPr>
                  </pic:nvPicPr>
                  <pic:blipFill>
                    <a:blip r:embed="rId16"/>
                    <a:stretch>
                      <a:fillRect/>
                    </a:stretch>
                  </pic:blipFill>
                  <pic:spPr bwMode="auto">
                    <a:xfrm>
                      <a:off x="0" y="0"/>
                      <a:ext cx="4620126" cy="2310063"/>
                    </a:xfrm>
                    <a:prstGeom prst="rect">
                      <a:avLst/>
                    </a:prstGeom>
                    <a:noFill/>
                    <a:ln w="9525">
                      <a:noFill/>
                      <a:headEnd/>
                      <a:tailEnd/>
                    </a:ln>
                  </pic:spPr>
                </pic:pic>
              </a:graphicData>
            </a:graphic>
          </wp:inline>
        </w:drawing>
      </w:r>
    </w:p>
    <w:p w14:paraId="4E07BDF2" w14:textId="77777777" w:rsidR="00654734" w:rsidRPr="009B77E0" w:rsidRDefault="00A639C8" w:rsidP="009B77E0">
      <w:pPr>
        <w:pStyle w:val="ImageCaption"/>
        <w:jc w:val="center"/>
        <w:rPr>
          <w:rFonts w:ascii="Times New Roman" w:hAnsi="Times New Roman" w:cs="Times New Roman"/>
        </w:rPr>
      </w:pPr>
      <w:commentRangeStart w:id="10"/>
      <w:r w:rsidRPr="009B77E0">
        <w:rPr>
          <w:rFonts w:ascii="Times New Roman" w:hAnsi="Times New Roman" w:cs="Times New Roman"/>
        </w:rPr>
        <w:t>Figure 4.2: C</w:t>
      </w:r>
      <w:r w:rsidRPr="009B77E0">
        <w:rPr>
          <w:rFonts w:ascii="Times New Roman" w:hAnsi="Times New Roman" w:cs="Times New Roman"/>
        </w:rPr>
        <w:t>onnections to Air Quality app per day (top) and cummulative connections over time (bottom). Vertical lines indicate when the lab material was made available online to students, when the synchronous sessions with TAs started, and the due date. Blue rectangl</w:t>
      </w:r>
      <w:r w:rsidRPr="009B77E0">
        <w:rPr>
          <w:rFonts w:ascii="Times New Roman" w:hAnsi="Times New Roman" w:cs="Times New Roman"/>
        </w:rPr>
        <w:t>e highlights period when students worked on report sheet.</w:t>
      </w:r>
      <w:commentRangeEnd w:id="10"/>
      <w:r w:rsidR="006E1C35">
        <w:rPr>
          <w:rStyle w:val="CommentReference"/>
          <w:i w:val="0"/>
        </w:rPr>
        <w:commentReference w:id="10"/>
      </w:r>
    </w:p>
    <w:p w14:paraId="4E07BDF3" w14:textId="77777777" w:rsidR="00654734" w:rsidRPr="009B77E0" w:rsidRDefault="00A639C8" w:rsidP="009B77E0">
      <w:pPr>
        <w:pStyle w:val="BodyText"/>
        <w:spacing w:line="480" w:lineRule="auto"/>
        <w:ind w:firstLine="720"/>
        <w:rPr>
          <w:rFonts w:ascii="Times New Roman" w:hAnsi="Times New Roman" w:cs="Times New Roman"/>
        </w:rPr>
      </w:pPr>
      <w:r w:rsidRPr="009B77E0">
        <w:rPr>
          <w:rFonts w:ascii="Times New Roman" w:hAnsi="Times New Roman" w:cs="Times New Roman"/>
        </w:rPr>
        <w:t>A brief comment for the unaware: running a Shiny app requires server side computing. In other words, as students select data to plot, a dedicated server must perform the necessary computations. Whil</w:t>
      </w:r>
      <w:r w:rsidRPr="009B77E0">
        <w:rPr>
          <w:rFonts w:ascii="Times New Roman" w:hAnsi="Times New Roman" w:cs="Times New Roman"/>
        </w:rPr>
        <w:t xml:space="preserve">e these requirements are not egregious, they are still to be considered if you plan on hosting your own instance of the app. While Shiny provides instructions and software for running the app on premise, we opted to host our app on the Shiny server cloud. </w:t>
      </w:r>
      <w:r w:rsidRPr="009B77E0">
        <w:rPr>
          <w:rFonts w:ascii="Times New Roman" w:hAnsi="Times New Roman" w:cs="Times New Roman"/>
        </w:rPr>
        <w:t>As mentioned above, many students ‘flashed’ the app as the deadline approached. Without adequate server space, this could increase load times, decrease responsiveness, and possibly crash the app. The free 15hrs/month of server time (time it takes to run th</w:t>
      </w:r>
      <w:r w:rsidRPr="009B77E0">
        <w:rPr>
          <w:rFonts w:ascii="Times New Roman" w:hAnsi="Times New Roman" w:cs="Times New Roman"/>
        </w:rPr>
        <w:t xml:space="preserve">e app) provided by Shiny is unsuitable for the anticipated server loads once the App was released for all of the CHM135 lab sections. Consequently, for the 2021 Winter Term, there were slightly over </w:t>
      </w:r>
      <w:commentRangeStart w:id="11"/>
      <w:r w:rsidRPr="009B77E0">
        <w:rPr>
          <w:rFonts w:ascii="Times New Roman" w:hAnsi="Times New Roman" w:cs="Times New Roman"/>
        </w:rPr>
        <w:t xml:space="preserve">??? </w:t>
      </w:r>
      <w:commentRangeEnd w:id="11"/>
      <w:r w:rsidR="00F13E40">
        <w:rPr>
          <w:rStyle w:val="CommentReference"/>
        </w:rPr>
        <w:commentReference w:id="11"/>
      </w:r>
      <w:r w:rsidRPr="009B77E0">
        <w:rPr>
          <w:rFonts w:ascii="Times New Roman" w:hAnsi="Times New Roman" w:cs="Times New Roman"/>
        </w:rPr>
        <w:t xml:space="preserve">students, so we </w:t>
      </w:r>
      <w:proofErr w:type="spellStart"/>
      <w:r w:rsidRPr="009B77E0">
        <w:rPr>
          <w:rFonts w:ascii="Times New Roman" w:hAnsi="Times New Roman" w:cs="Times New Roman"/>
        </w:rPr>
        <w:t>payed</w:t>
      </w:r>
      <w:proofErr w:type="spellEnd"/>
      <w:r w:rsidRPr="009B77E0">
        <w:rPr>
          <w:rFonts w:ascii="Times New Roman" w:hAnsi="Times New Roman" w:cs="Times New Roman"/>
        </w:rPr>
        <w:t xml:space="preserve"> the </w:t>
      </w:r>
      <w:r w:rsidRPr="009B77E0">
        <w:rPr>
          <w:rFonts w:ascii="Times New Roman" w:hAnsi="Times New Roman" w:cs="Times New Roman"/>
          <w:i/>
        </w:rPr>
        <w:t>Standard</w:t>
      </w:r>
      <w:r w:rsidRPr="009B77E0">
        <w:rPr>
          <w:rFonts w:ascii="Times New Roman" w:hAnsi="Times New Roman" w:cs="Times New Roman"/>
        </w:rPr>
        <w:t xml:space="preserve"> hosting package co</w:t>
      </w:r>
      <w:r w:rsidRPr="009B77E0">
        <w:rPr>
          <w:rFonts w:ascii="Times New Roman" w:hAnsi="Times New Roman" w:cs="Times New Roman"/>
        </w:rPr>
        <w:t xml:space="preserve">sting $99USD/month for 2000 hrs of server time. This was admittedly an excess of server time, but we chose to play it safe. Likewise, as the Air Quality App was only used during the first lab, we only needed to pay for one month of server time to </w:t>
      </w:r>
      <w:r w:rsidRPr="009B77E0">
        <w:rPr>
          <w:rFonts w:ascii="Times New Roman" w:hAnsi="Times New Roman" w:cs="Times New Roman"/>
        </w:rPr>
        <w:lastRenderedPageBreak/>
        <w:t>account f</w:t>
      </w:r>
      <w:r w:rsidRPr="009B77E0">
        <w:rPr>
          <w:rFonts w:ascii="Times New Roman" w:hAnsi="Times New Roman" w:cs="Times New Roman"/>
        </w:rPr>
        <w:t>or all the lab sections. As we continue to experiment with creating purpose built apps for individual labs/courses, we will attempt to transition to local hosting.</w:t>
      </w:r>
    </w:p>
    <w:p w14:paraId="4E07BDF4" w14:textId="77777777" w:rsidR="00654734" w:rsidRPr="009B77E0" w:rsidRDefault="00A639C8" w:rsidP="009B77E0">
      <w:pPr>
        <w:pStyle w:val="Heading1"/>
        <w:spacing w:line="480" w:lineRule="auto"/>
        <w:rPr>
          <w:rFonts w:ascii="Times New Roman" w:hAnsi="Times New Roman" w:cs="Times New Roman"/>
        </w:rPr>
      </w:pPr>
      <w:bookmarkStart w:id="12" w:name="conclusions"/>
      <w:bookmarkEnd w:id="9"/>
      <w:bookmarkEnd w:id="8"/>
      <w:r w:rsidRPr="009B77E0">
        <w:rPr>
          <w:rStyle w:val="SectionNumber"/>
          <w:rFonts w:ascii="Times New Roman" w:hAnsi="Times New Roman" w:cs="Times New Roman"/>
        </w:rPr>
        <w:t>5</w:t>
      </w:r>
      <w:r w:rsidRPr="009B77E0">
        <w:rPr>
          <w:rFonts w:ascii="Times New Roman" w:hAnsi="Times New Roman" w:cs="Times New Roman"/>
        </w:rPr>
        <w:tab/>
        <w:t>Conclusions</w:t>
      </w:r>
    </w:p>
    <w:p w14:paraId="4E07BDF5" w14:textId="77777777" w:rsidR="00654734" w:rsidRPr="009B77E0" w:rsidRDefault="00A639C8" w:rsidP="009B77E0">
      <w:pPr>
        <w:pStyle w:val="FirstParagraph"/>
        <w:spacing w:line="480" w:lineRule="auto"/>
        <w:ind w:firstLine="720"/>
        <w:rPr>
          <w:rFonts w:ascii="Times New Roman" w:hAnsi="Times New Roman" w:cs="Times New Roman"/>
        </w:rPr>
      </w:pPr>
      <w:r w:rsidRPr="009B77E0">
        <w:rPr>
          <w:rFonts w:ascii="Times New Roman" w:hAnsi="Times New Roman" w:cs="Times New Roman"/>
        </w:rPr>
        <w:t>We sought to create a new introductory lab experiment to expressly teach incom</w:t>
      </w:r>
      <w:r w:rsidRPr="009B77E0">
        <w:rPr>
          <w:rFonts w:ascii="Times New Roman" w:hAnsi="Times New Roman" w:cs="Times New Roman"/>
        </w:rPr>
        <w:t>ing students fundamental components of data analysis/science as well as practical instructions on how to use Microsoft Excel to for a solid foundation for future courses. To this end, we leveraged the R computer language for the automated, and scalable, ge</w:t>
      </w:r>
      <w:r w:rsidRPr="009B77E0">
        <w:rPr>
          <w:rFonts w:ascii="Times New Roman" w:hAnsi="Times New Roman" w:cs="Times New Roman"/>
        </w:rPr>
        <w:t>neration of unique data from real world atmospheric measurements from the NAPS that served as the basis of our introductory data science lab. Alongside written instructions on how to use Excel, we developed an online interactive App, allowing students to r</w:t>
      </w:r>
      <w:r w:rsidRPr="009B77E0">
        <w:rPr>
          <w:rFonts w:ascii="Times New Roman" w:hAnsi="Times New Roman" w:cs="Times New Roman"/>
        </w:rPr>
        <w:t xml:space="preserve">eadily explore the entire NAPS dataset to compliment their individual analyses. Our efforts were rewarded with students being better equipped to tackle subsequent data analysis challenges in the following introductory chemistry labs, in addition to arming </w:t>
      </w:r>
      <w:r w:rsidRPr="009B77E0">
        <w:rPr>
          <w:rFonts w:ascii="Times New Roman" w:hAnsi="Times New Roman" w:cs="Times New Roman"/>
        </w:rPr>
        <w:t>them with skills they will assuredly make use of outside of the first-year chemistry laboratory.</w:t>
      </w:r>
    </w:p>
    <w:p w14:paraId="4E07BDF6" w14:textId="77777777" w:rsidR="00654734" w:rsidRPr="009B77E0" w:rsidRDefault="00A639C8" w:rsidP="009B77E0">
      <w:pPr>
        <w:pStyle w:val="Heading1"/>
        <w:spacing w:line="480" w:lineRule="auto"/>
        <w:rPr>
          <w:rFonts w:ascii="Times New Roman" w:hAnsi="Times New Roman" w:cs="Times New Roman"/>
        </w:rPr>
      </w:pPr>
      <w:bookmarkStart w:id="13" w:name="supporting-information"/>
      <w:bookmarkEnd w:id="12"/>
      <w:r w:rsidRPr="009B77E0">
        <w:rPr>
          <w:rStyle w:val="SectionNumber"/>
          <w:rFonts w:ascii="Times New Roman" w:hAnsi="Times New Roman" w:cs="Times New Roman"/>
        </w:rPr>
        <w:t>6</w:t>
      </w:r>
      <w:r w:rsidRPr="009B77E0">
        <w:rPr>
          <w:rFonts w:ascii="Times New Roman" w:hAnsi="Times New Roman" w:cs="Times New Roman"/>
        </w:rPr>
        <w:tab/>
        <w:t>Supporting Information</w:t>
      </w:r>
    </w:p>
    <w:p w14:paraId="4E07BDF7" w14:textId="77777777" w:rsidR="00654734" w:rsidRPr="009B77E0" w:rsidRDefault="00A639C8" w:rsidP="009B77E0">
      <w:pPr>
        <w:pStyle w:val="FirstParagraph"/>
        <w:spacing w:line="480" w:lineRule="auto"/>
        <w:rPr>
          <w:rFonts w:ascii="Times New Roman" w:hAnsi="Times New Roman" w:cs="Times New Roman"/>
        </w:rPr>
      </w:pPr>
      <w:r w:rsidRPr="009B77E0">
        <w:rPr>
          <w:rFonts w:ascii="Times New Roman" w:hAnsi="Times New Roman" w:cs="Times New Roman"/>
          <w:i/>
        </w:rPr>
        <w:t>Note this will be a separate document, obviously</w:t>
      </w:r>
      <w:r w:rsidRPr="009B77E0">
        <w:rPr>
          <w:rFonts w:ascii="Times New Roman" w:hAnsi="Times New Roman" w:cs="Times New Roman"/>
        </w:rPr>
        <w:t>.</w:t>
      </w:r>
    </w:p>
    <w:p w14:paraId="4E07BDF8" w14:textId="77777777" w:rsidR="00654734" w:rsidRPr="009B77E0" w:rsidRDefault="00A639C8" w:rsidP="009B77E0">
      <w:pPr>
        <w:pStyle w:val="BodyText"/>
        <w:spacing w:line="480" w:lineRule="auto"/>
        <w:rPr>
          <w:rFonts w:ascii="Times New Roman" w:hAnsi="Times New Roman" w:cs="Times New Roman"/>
        </w:rPr>
      </w:pPr>
      <w:r w:rsidRPr="009B77E0">
        <w:rPr>
          <w:rFonts w:ascii="Times New Roman" w:hAnsi="Times New Roman" w:cs="Times New Roman"/>
        </w:rPr>
        <w:t>Stuff to include:</w:t>
      </w:r>
    </w:p>
    <w:p w14:paraId="4E07BDF9" w14:textId="77777777" w:rsidR="00654734" w:rsidRPr="009B77E0" w:rsidRDefault="00A639C8" w:rsidP="009B77E0">
      <w:pPr>
        <w:pStyle w:val="Compact"/>
        <w:numPr>
          <w:ilvl w:val="0"/>
          <w:numId w:val="3"/>
        </w:numPr>
        <w:spacing w:line="480" w:lineRule="auto"/>
        <w:rPr>
          <w:rFonts w:ascii="Times New Roman" w:hAnsi="Times New Roman" w:cs="Times New Roman"/>
        </w:rPr>
      </w:pPr>
      <w:r w:rsidRPr="009B77E0">
        <w:rPr>
          <w:rFonts w:ascii="Times New Roman" w:hAnsi="Times New Roman" w:cs="Times New Roman"/>
        </w:rPr>
        <w:t>Images of app</w:t>
      </w:r>
    </w:p>
    <w:p w14:paraId="4E07BDFA" w14:textId="6BB597BB" w:rsidR="00654734" w:rsidRDefault="00A639C8" w:rsidP="009B77E0">
      <w:pPr>
        <w:pStyle w:val="Compact"/>
        <w:numPr>
          <w:ilvl w:val="0"/>
          <w:numId w:val="3"/>
        </w:numPr>
        <w:spacing w:line="480" w:lineRule="auto"/>
        <w:rPr>
          <w:rFonts w:ascii="Times New Roman" w:hAnsi="Times New Roman" w:cs="Times New Roman"/>
        </w:rPr>
      </w:pPr>
      <w:r w:rsidRPr="009B77E0">
        <w:rPr>
          <w:rFonts w:ascii="Times New Roman" w:hAnsi="Times New Roman" w:cs="Times New Roman"/>
        </w:rPr>
        <w:t>Example report sheet</w:t>
      </w:r>
    </w:p>
    <w:p w14:paraId="308AC676" w14:textId="77777777" w:rsidR="000315F6" w:rsidRPr="009B77E0" w:rsidRDefault="000315F6" w:rsidP="000315F6">
      <w:pPr>
        <w:pStyle w:val="Compact"/>
        <w:spacing w:line="480" w:lineRule="auto"/>
        <w:ind w:left="480"/>
        <w:rPr>
          <w:rFonts w:ascii="Times New Roman" w:hAnsi="Times New Roman" w:cs="Times New Roman"/>
        </w:rPr>
      </w:pPr>
    </w:p>
    <w:tbl>
      <w:tblPr>
        <w:tblStyle w:val="Table"/>
        <w:tblW w:w="5000" w:type="pct"/>
        <w:tblLook w:val="0020" w:firstRow="1" w:lastRow="0" w:firstColumn="0" w:lastColumn="0" w:noHBand="0" w:noVBand="0"/>
      </w:tblPr>
      <w:tblGrid>
        <w:gridCol w:w="9576"/>
      </w:tblGrid>
      <w:tr w:rsidR="00654734" w:rsidRPr="009B77E0" w14:paraId="4E07BDFD" w14:textId="77777777">
        <w:tc>
          <w:tcPr>
            <w:tcW w:w="0" w:type="auto"/>
            <w:tcBorders>
              <w:bottom w:val="single" w:sz="0" w:space="0" w:color="auto"/>
            </w:tcBorders>
            <w:vAlign w:val="bottom"/>
          </w:tcPr>
          <w:p w14:paraId="4E07BDFC" w14:textId="721005A6" w:rsidR="00654734" w:rsidRPr="009B77E0" w:rsidRDefault="00A639C8" w:rsidP="009B77E0">
            <w:pPr>
              <w:pStyle w:val="Compact"/>
              <w:rPr>
                <w:rFonts w:ascii="Times New Roman" w:hAnsi="Times New Roman" w:cs="Times New Roman"/>
              </w:rPr>
            </w:pPr>
            <w:commentRangeStart w:id="14"/>
            <w:r w:rsidRPr="009B77E0">
              <w:rPr>
                <w:rFonts w:ascii="Times New Roman" w:hAnsi="Times New Roman" w:cs="Times New Roman"/>
              </w:rPr>
              <w:lastRenderedPageBreak/>
              <w:t xml:space="preserve">Table 6.1: </w:t>
            </w:r>
            <w:commentRangeEnd w:id="14"/>
            <w:r w:rsidR="00C932B6">
              <w:rPr>
                <w:rStyle w:val="CommentReference"/>
              </w:rPr>
              <w:commentReference w:id="14"/>
            </w:r>
            <w:r w:rsidRPr="009B77E0">
              <w:rPr>
                <w:rFonts w:ascii="Times New Roman" w:hAnsi="Times New Roman" w:cs="Times New Roman"/>
              </w:rPr>
              <w:t>Student responses to</w:t>
            </w:r>
            <w:r w:rsidRPr="009B77E0">
              <w:rPr>
                <w:rFonts w:ascii="Times New Roman" w:hAnsi="Times New Roman" w:cs="Times New Roman"/>
              </w:rPr>
              <w:t>: Any additional feedback on Lab 1 that you would like the teaching team to know? Both positive feedback and constructive criticism are welcome.</w:t>
            </w:r>
          </w:p>
        </w:tc>
      </w:tr>
      <w:tr w:rsidR="00654734" w:rsidRPr="009B77E0" w14:paraId="4E07BDFF" w14:textId="77777777">
        <w:tc>
          <w:tcPr>
            <w:tcW w:w="0" w:type="auto"/>
          </w:tcPr>
          <w:p w14:paraId="4E07BDFE"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t>Fun lab</w:t>
            </w:r>
          </w:p>
        </w:tc>
      </w:tr>
      <w:tr w:rsidR="00654734" w:rsidRPr="009B77E0" w14:paraId="4E07BE01" w14:textId="77777777">
        <w:tc>
          <w:tcPr>
            <w:tcW w:w="0" w:type="auto"/>
          </w:tcPr>
          <w:p w14:paraId="4E07BE00"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t>I feel that lab 1 was a good start for us, it helped us tackle the rest of the labs</w:t>
            </w:r>
          </w:p>
        </w:tc>
      </w:tr>
      <w:tr w:rsidR="00654734" w:rsidRPr="009B77E0" w14:paraId="4E07BE03" w14:textId="77777777">
        <w:tc>
          <w:tcPr>
            <w:tcW w:w="0" w:type="auto"/>
          </w:tcPr>
          <w:p w14:paraId="4E07BE02"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t>I had a really difficult time completing every lab that had an excel component. The reason for this is that most of the instructions, seemingly detailed to students withou</w:t>
            </w:r>
            <w:r w:rsidRPr="009B77E0">
              <w:rPr>
                <w:rFonts w:ascii="Times New Roman" w:hAnsi="Times New Roman" w:cs="Times New Roman"/>
              </w:rPr>
              <w:t>t online tasks and computer skills, was very lacking in detail to someone like myself. I was late doing almost every single lab, and penalized for it, when I should not have been, as the time to complete it along with all other courses was too much to ask.</w:t>
            </w:r>
            <w:r w:rsidRPr="009B77E0">
              <w:rPr>
                <w:rFonts w:ascii="Times New Roman" w:hAnsi="Times New Roman" w:cs="Times New Roman"/>
              </w:rPr>
              <w:t xml:space="preserve"> On average, I had to spend between 18-30 hours to finish every lab. My mark suffered as a result</w:t>
            </w:r>
          </w:p>
        </w:tc>
      </w:tr>
      <w:tr w:rsidR="00654734" w:rsidRPr="009B77E0" w14:paraId="4E07BE05" w14:textId="77777777">
        <w:tc>
          <w:tcPr>
            <w:tcW w:w="0" w:type="auto"/>
          </w:tcPr>
          <w:p w14:paraId="4E07BE04"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t>I have been using excel for awhile with programming so i have been pretty comfy with it, but I think it could be really helpful to someone newer with excel</w:t>
            </w:r>
          </w:p>
        </w:tc>
      </w:tr>
      <w:tr w:rsidR="00654734" w:rsidRPr="009B77E0" w14:paraId="4E07BE07" w14:textId="77777777">
        <w:tc>
          <w:tcPr>
            <w:tcW w:w="0" w:type="auto"/>
          </w:tcPr>
          <w:p w14:paraId="4E07BE06"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t>I really enjoyed it! It was interesting and really did help me with excel, but was also a cool glimpse into environmental chemistry. I feel like it was one of the few real world/career-type applications of class content we got in this class.</w:t>
            </w:r>
          </w:p>
        </w:tc>
      </w:tr>
      <w:tr w:rsidR="00654734" w:rsidRPr="009B77E0" w14:paraId="4E07BE09" w14:textId="77777777">
        <w:tc>
          <w:tcPr>
            <w:tcW w:w="0" w:type="auto"/>
          </w:tcPr>
          <w:p w14:paraId="4E07BE08"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t xml:space="preserve">I received a </w:t>
            </w:r>
            <w:r w:rsidRPr="009B77E0">
              <w:rPr>
                <w:rFonts w:ascii="Times New Roman" w:hAnsi="Times New Roman" w:cs="Times New Roman"/>
              </w:rPr>
              <w:t>good mark on the lab. Unfortunately, I don’t know where I lost the few points that I lost.</w:t>
            </w:r>
          </w:p>
        </w:tc>
      </w:tr>
      <w:tr w:rsidR="00654734" w:rsidRPr="009B77E0" w14:paraId="4E07BE0B" w14:textId="77777777">
        <w:tc>
          <w:tcPr>
            <w:tcW w:w="0" w:type="auto"/>
          </w:tcPr>
          <w:p w14:paraId="4E07BE0A"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t>I think it would be better if there is an instruction video made by TA. When I took another course, the TA made a short video, which was about 3 minutes, that showe</w:t>
            </w:r>
            <w:r w:rsidRPr="009B77E0">
              <w:rPr>
                <w:rFonts w:ascii="Times New Roman" w:hAnsi="Times New Roman" w:cs="Times New Roman"/>
              </w:rPr>
              <w:t>d procedures of making a graph and slight tip for the interpretation. This actually made the students have less questions regarding the lab assignment.</w:t>
            </w:r>
          </w:p>
        </w:tc>
      </w:tr>
      <w:tr w:rsidR="00654734" w:rsidRPr="009B77E0" w14:paraId="4E07BE0D" w14:textId="77777777">
        <w:tc>
          <w:tcPr>
            <w:tcW w:w="0" w:type="auto"/>
          </w:tcPr>
          <w:p w14:paraId="4E07BE0C"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t>I think that it’s not really fair that even if students had successfully uploaded photos and scans on t</w:t>
            </w:r>
            <w:r w:rsidRPr="009B77E0">
              <w:rPr>
                <w:rFonts w:ascii="Times New Roman" w:hAnsi="Times New Roman" w:cs="Times New Roman"/>
              </w:rPr>
              <w:t xml:space="preserve">heir end and their TA’s were not able to access it, there would be marks off. On top of that, only some students were allowed to have their labs regraded because of that while others did not get the opportunity or were not allowed to. It is completely out </w:t>
            </w:r>
            <w:r w:rsidRPr="009B77E0">
              <w:rPr>
                <w:rFonts w:ascii="Times New Roman" w:hAnsi="Times New Roman" w:cs="Times New Roman"/>
              </w:rPr>
              <w:t>of the students control about whether or not something had been uploaded properly after they have checked on their end and I believe that the marking team should be more fair in letting every student have the chance the redeem themselves since they did all</w:t>
            </w:r>
            <w:r w:rsidRPr="009B77E0">
              <w:rPr>
                <w:rFonts w:ascii="Times New Roman" w:hAnsi="Times New Roman" w:cs="Times New Roman"/>
              </w:rPr>
              <w:t xml:space="preserve"> the hard work on their end</w:t>
            </w:r>
          </w:p>
        </w:tc>
      </w:tr>
      <w:tr w:rsidR="00654734" w:rsidRPr="009B77E0" w14:paraId="4E07BE0F" w14:textId="77777777">
        <w:tc>
          <w:tcPr>
            <w:tcW w:w="0" w:type="auto"/>
          </w:tcPr>
          <w:p w14:paraId="4E07BE0E"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t>It was a great practice, but doing all of those learning alone was very painful, and it took such a long time… I wish things were not as condensed.</w:t>
            </w:r>
          </w:p>
        </w:tc>
      </w:tr>
      <w:tr w:rsidR="00654734" w:rsidRPr="009B77E0" w14:paraId="4E07BE11" w14:textId="77777777">
        <w:tc>
          <w:tcPr>
            <w:tcW w:w="0" w:type="auto"/>
          </w:tcPr>
          <w:p w14:paraId="4E07BE10"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t>It was interesting to learn about atmospheric chemistry and I liked that we go</w:t>
            </w:r>
            <w:r w:rsidRPr="009B77E0">
              <w:rPr>
                <w:rFonts w:ascii="Times New Roman" w:hAnsi="Times New Roman" w:cs="Times New Roman"/>
              </w:rPr>
              <w:t>t to use real data. I found it to be a lot more work than the other labs.</w:t>
            </w:r>
          </w:p>
        </w:tc>
      </w:tr>
      <w:tr w:rsidR="00654734" w:rsidRPr="009B77E0" w14:paraId="4E07BE13" w14:textId="77777777">
        <w:tc>
          <w:tcPr>
            <w:tcW w:w="0" w:type="auto"/>
          </w:tcPr>
          <w:p w14:paraId="4E07BE12"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t>It would have been awesome if how to use excel was guided in practical session. Also, it would have been better if we did it as a group since we can help each other and learn from them.</w:t>
            </w:r>
          </w:p>
        </w:tc>
      </w:tr>
      <w:tr w:rsidR="00654734" w:rsidRPr="009B77E0" w14:paraId="4E07BE15" w14:textId="77777777">
        <w:tc>
          <w:tcPr>
            <w:tcW w:w="0" w:type="auto"/>
          </w:tcPr>
          <w:p w14:paraId="4E07BE14"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t xml:space="preserve">Some aspects of the excel tipsheet were written as if the reader had </w:t>
            </w:r>
            <w:r w:rsidRPr="009B77E0">
              <w:rPr>
                <w:rFonts w:ascii="Times New Roman" w:hAnsi="Times New Roman" w:cs="Times New Roman"/>
              </w:rPr>
              <w:t>prior knowledge of Excel, eg referring to ‘copying’ without specifying that in Excel this isn’t the same as the copy of copy/paste function. The tipsheet also did not account for differences in versions of Excel or for how it presents on different devices,</w:t>
            </w:r>
            <w:r w:rsidRPr="009B77E0">
              <w:rPr>
                <w:rFonts w:ascii="Times New Roman" w:hAnsi="Times New Roman" w:cs="Times New Roman"/>
              </w:rPr>
              <w:t xml:space="preserve"> e.g. I had to try 3 different makes/ages of computer to get the proper date format option. Other students may not have the option of switching devices. After the initial learning curve it was a very helpful resource and much appreciated!</w:t>
            </w:r>
          </w:p>
        </w:tc>
      </w:tr>
      <w:tr w:rsidR="00654734" w:rsidRPr="009B77E0" w14:paraId="4E07BE17" w14:textId="77777777">
        <w:tc>
          <w:tcPr>
            <w:tcW w:w="0" w:type="auto"/>
          </w:tcPr>
          <w:p w14:paraId="4E07BE16"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t>The lab was very</w:t>
            </w:r>
            <w:r w:rsidRPr="009B77E0">
              <w:rPr>
                <w:rFonts w:ascii="Times New Roman" w:hAnsi="Times New Roman" w:cs="Times New Roman"/>
              </w:rPr>
              <w:t xml:space="preserve"> easy to understand and interesting</w:t>
            </w:r>
          </w:p>
        </w:tc>
      </w:tr>
      <w:tr w:rsidR="00654734" w:rsidRPr="009B77E0" w14:paraId="4E07BE19" w14:textId="77777777" w:rsidTr="000315F6">
        <w:tc>
          <w:tcPr>
            <w:tcW w:w="0" w:type="auto"/>
            <w:tcBorders>
              <w:bottom w:val="single" w:sz="4" w:space="0" w:color="auto"/>
            </w:tcBorders>
          </w:tcPr>
          <w:p w14:paraId="4E07BE18" w14:textId="77777777" w:rsidR="00654734" w:rsidRPr="009B77E0" w:rsidRDefault="00A639C8" w:rsidP="009B77E0">
            <w:pPr>
              <w:pStyle w:val="Compact"/>
              <w:ind w:left="567" w:hanging="567"/>
              <w:rPr>
                <w:rFonts w:ascii="Times New Roman" w:hAnsi="Times New Roman" w:cs="Times New Roman"/>
              </w:rPr>
            </w:pPr>
            <w:r w:rsidRPr="009B77E0">
              <w:rPr>
                <w:rFonts w:ascii="Times New Roman" w:hAnsi="Times New Roman" w:cs="Times New Roman"/>
              </w:rPr>
              <w:lastRenderedPageBreak/>
              <w:t>This is not my favourite lab, however I learned a lot from it. It was a lot of work and I had to did a bit of extra research how to interpret dataset. At the end I learned, which what matters.</w:t>
            </w:r>
          </w:p>
        </w:tc>
      </w:tr>
    </w:tbl>
    <w:p w14:paraId="4E07BE1A" w14:textId="77777777" w:rsidR="00654734" w:rsidRPr="009B77E0" w:rsidRDefault="00654734" w:rsidP="009B77E0">
      <w:pPr>
        <w:spacing w:line="480" w:lineRule="auto"/>
        <w:rPr>
          <w:rFonts w:ascii="Times New Roman" w:hAnsi="Times New Roman" w:cs="Times New Roman"/>
        </w:rPr>
      </w:pPr>
    </w:p>
    <w:tbl>
      <w:tblPr>
        <w:tblStyle w:val="Table"/>
        <w:tblW w:w="5000" w:type="pct"/>
        <w:tblLook w:val="0020" w:firstRow="1" w:lastRow="0" w:firstColumn="0" w:lastColumn="0" w:noHBand="0" w:noVBand="0"/>
      </w:tblPr>
      <w:tblGrid>
        <w:gridCol w:w="9576"/>
      </w:tblGrid>
      <w:tr w:rsidR="00654734" w:rsidRPr="009B77E0" w14:paraId="4E07BE1D" w14:textId="77777777">
        <w:tc>
          <w:tcPr>
            <w:tcW w:w="0" w:type="auto"/>
            <w:tcBorders>
              <w:bottom w:val="single" w:sz="0" w:space="0" w:color="auto"/>
            </w:tcBorders>
            <w:vAlign w:val="bottom"/>
          </w:tcPr>
          <w:p w14:paraId="4E07BE1C" w14:textId="06061CF2" w:rsidR="00654734" w:rsidRPr="00793B09" w:rsidRDefault="00A639C8" w:rsidP="00793B09">
            <w:pPr>
              <w:pStyle w:val="Compact"/>
              <w:rPr>
                <w:rFonts w:ascii="Times New Roman" w:hAnsi="Times New Roman" w:cs="Times New Roman"/>
                <w:i/>
                <w:iCs/>
              </w:rPr>
            </w:pPr>
            <w:r w:rsidRPr="00793B09">
              <w:rPr>
                <w:rFonts w:ascii="Times New Roman" w:hAnsi="Times New Roman" w:cs="Times New Roman"/>
                <w:i/>
                <w:iCs/>
              </w:rPr>
              <w:t>Table 6.2: Student responses to: Is there anything that you would like to share about the CHM135 labs overall?</w:t>
            </w:r>
          </w:p>
        </w:tc>
      </w:tr>
      <w:tr w:rsidR="00654734" w:rsidRPr="009B77E0" w14:paraId="4E07BE1F" w14:textId="77777777">
        <w:tc>
          <w:tcPr>
            <w:tcW w:w="0" w:type="auto"/>
          </w:tcPr>
          <w:p w14:paraId="4E07BE1E"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(1) I really enjoyed all of the labs. (2) I consistently underestimated the time required to complete the labs - but maybe I am simply sl</w:t>
            </w:r>
            <w:r w:rsidRPr="009B77E0">
              <w:rPr>
                <w:rFonts w:ascii="Times New Roman" w:hAnsi="Times New Roman" w:cs="Times New Roman"/>
              </w:rPr>
              <w:t>ow. (3) I think it would be useful for the professor to spend five to ten minutes introducing each lab. What are the learning objectives?</w:t>
            </w:r>
          </w:p>
        </w:tc>
      </w:tr>
      <w:tr w:rsidR="00654734" w:rsidRPr="009B77E0" w14:paraId="4E07BE21" w14:textId="77777777">
        <w:tc>
          <w:tcPr>
            <w:tcW w:w="0" w:type="auto"/>
          </w:tcPr>
          <w:p w14:paraId="4E07BE20"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all labs had very clear instructions except for lab#4, the instructions were not clear and were not easy to follow.</w:t>
            </w:r>
          </w:p>
        </w:tc>
      </w:tr>
      <w:tr w:rsidR="00654734" w:rsidRPr="009B77E0" w14:paraId="4E07BE23" w14:textId="77777777">
        <w:tc>
          <w:tcPr>
            <w:tcW w:w="0" w:type="auto"/>
          </w:tcPr>
          <w:p w14:paraId="4E07BE22"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Having more hands on labs will make it easier to learn the material</w:t>
            </w:r>
          </w:p>
        </w:tc>
      </w:tr>
      <w:tr w:rsidR="00654734" w:rsidRPr="009B77E0" w14:paraId="4E07BE25" w14:textId="77777777">
        <w:tc>
          <w:tcPr>
            <w:tcW w:w="0" w:type="auto"/>
          </w:tcPr>
          <w:p w14:paraId="4E07BE24"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 xml:space="preserve">I feel like we shouldn’t have to do this much excel alone prior to labs. I believe it would be highly beneficial to have 3 hours labs as normal, with mandatory attendance. Make lab sections that vary in time, aka early in the day, mid day, and evening, so </w:t>
            </w:r>
            <w:r w:rsidRPr="009B77E0">
              <w:rPr>
                <w:rFonts w:ascii="Times New Roman" w:hAnsi="Times New Roman" w:cs="Times New Roman"/>
              </w:rPr>
              <w:t>people in all time zones can attend, but still have mandatory attendance. It doesn’t feel like I did one lab the entire semester. I just feel like a professional data entry specialist. Other than that, the actual classes were fine, and all of the professor</w:t>
            </w:r>
            <w:r w:rsidRPr="009B77E0">
              <w:rPr>
                <w:rFonts w:ascii="Times New Roman" w:hAnsi="Times New Roman" w:cs="Times New Roman"/>
              </w:rPr>
              <w:t>s seemed to care about concerns.</w:t>
            </w:r>
          </w:p>
        </w:tc>
      </w:tr>
      <w:tr w:rsidR="00654734" w:rsidRPr="009B77E0" w14:paraId="4E07BE27" w14:textId="77777777">
        <w:tc>
          <w:tcPr>
            <w:tcW w:w="0" w:type="auto"/>
          </w:tcPr>
          <w:p w14:paraId="4E07BE26"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I found that they complemented the course material very well and actually helped prepare me for the tests.</w:t>
            </w:r>
          </w:p>
        </w:tc>
      </w:tr>
      <w:tr w:rsidR="00654734" w:rsidRPr="009B77E0" w14:paraId="4E07BE29" w14:textId="77777777">
        <w:tc>
          <w:tcPr>
            <w:tcW w:w="0" w:type="auto"/>
          </w:tcPr>
          <w:p w14:paraId="4E07BE28"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I know this might be unavoidable because of online courses but at times I felt that the majority of material for t</w:t>
            </w:r>
            <w:r w:rsidRPr="009B77E0">
              <w:rPr>
                <w:rFonts w:ascii="Times New Roman" w:hAnsi="Times New Roman" w:cs="Times New Roman"/>
              </w:rPr>
              <w:t>he labs were more tedious than educational. For instance, most of the time I spent on some of the labs was for filling in Excel spreadsheets rather than practicing calculations and gaining a better understanding of the material. Again though, I know that t</w:t>
            </w:r>
            <w:r w:rsidRPr="009B77E0">
              <w:rPr>
                <w:rFonts w:ascii="Times New Roman" w:hAnsi="Times New Roman" w:cs="Times New Roman"/>
              </w:rPr>
              <w:t>his is probably difficult to reform because of CHM135 being online but I thought I would mention it nevertheless. Besides that I thought the labs were fine :)</w:t>
            </w:r>
          </w:p>
        </w:tc>
      </w:tr>
      <w:tr w:rsidR="00654734" w:rsidRPr="009B77E0" w14:paraId="4E07BE2B" w14:textId="77777777">
        <w:tc>
          <w:tcPr>
            <w:tcW w:w="0" w:type="auto"/>
          </w:tcPr>
          <w:p w14:paraId="4E07BE2A"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I loved all of them except the first one. I especially enjoyed the last two. Thank you!</w:t>
            </w:r>
          </w:p>
        </w:tc>
      </w:tr>
      <w:tr w:rsidR="00654734" w:rsidRPr="009B77E0" w14:paraId="4E07BE2D" w14:textId="77777777">
        <w:tc>
          <w:tcPr>
            <w:tcW w:w="0" w:type="auto"/>
          </w:tcPr>
          <w:p w14:paraId="4E07BE2C"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I thoug</w:t>
            </w:r>
            <w:r w:rsidRPr="009B77E0">
              <w:rPr>
                <w:rFonts w:ascii="Times New Roman" w:hAnsi="Times New Roman" w:cs="Times New Roman"/>
              </w:rPr>
              <w:t>ht they were really effective. I honestly feel like the excel and data analysis skills I developed were more useful to me as a science student than doing the actual wet lab work, like titrations. Obviously that stuff is important too, but it can be learned</w:t>
            </w:r>
            <w:r w:rsidRPr="009B77E0">
              <w:rPr>
                <w:rFonts w:ascii="Times New Roman" w:hAnsi="Times New Roman" w:cs="Times New Roman"/>
              </w:rPr>
              <w:t xml:space="preserve"> easily and isn’t applicable in many other classes beyond chem. Using excel, reading trendlines, and working through methodical steps to solve an end problem are applicable skills I can use in any class.</w:t>
            </w:r>
          </w:p>
        </w:tc>
      </w:tr>
      <w:tr w:rsidR="00654734" w:rsidRPr="009B77E0" w14:paraId="4E07BE2F" w14:textId="77777777">
        <w:tc>
          <w:tcPr>
            <w:tcW w:w="0" w:type="auto"/>
          </w:tcPr>
          <w:p w14:paraId="4E07BE2E"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I was very intimidated by the idea of labs, but the</w:t>
            </w:r>
            <w:r w:rsidRPr="009B77E0">
              <w:rPr>
                <w:rFonts w:ascii="Times New Roman" w:hAnsi="Times New Roman" w:cs="Times New Roman"/>
              </w:rPr>
              <w:t xml:space="preserve"> straightforward nature of the assignments plus having an excellent lab TA made it one of my favourite parts of the course. (seriously grateful for the calibre of TAs, I can’t say this enough)</w:t>
            </w:r>
          </w:p>
        </w:tc>
      </w:tr>
      <w:tr w:rsidR="00654734" w:rsidRPr="009B77E0" w14:paraId="4E07BE31" w14:textId="77777777">
        <w:tc>
          <w:tcPr>
            <w:tcW w:w="0" w:type="auto"/>
          </w:tcPr>
          <w:p w14:paraId="4E07BE30"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I would REALLY have appreciated a full set of the instructions</w:t>
            </w:r>
            <w:r w:rsidRPr="009B77E0">
              <w:rPr>
                <w:rFonts w:ascii="Times New Roman" w:hAnsi="Times New Roman" w:cs="Times New Roman"/>
              </w:rPr>
              <w:t xml:space="preserve"> in a PDF in the same way we were able to download a PDF of the report to work on. I spent so much time clicking around in the modules trying to find relevant info, and i really think that could have helped me feel less overwhelmed by the labs</w:t>
            </w:r>
          </w:p>
        </w:tc>
      </w:tr>
      <w:tr w:rsidR="00654734" w:rsidRPr="009B77E0" w14:paraId="4E07BE33" w14:textId="77777777">
        <w:tc>
          <w:tcPr>
            <w:tcW w:w="0" w:type="auto"/>
          </w:tcPr>
          <w:p w14:paraId="4E07BE32"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It took soo</w:t>
            </w:r>
            <w:r w:rsidRPr="009B77E0">
              <w:rPr>
                <w:rFonts w:ascii="Times New Roman" w:hAnsi="Times New Roman" w:cs="Times New Roman"/>
              </w:rPr>
              <w:t xml:space="preserve">oooooo time to finish each labs. I hope that we can cut down some components… ( try </w:t>
            </w:r>
            <w:r w:rsidRPr="009B77E0">
              <w:rPr>
                <w:rFonts w:ascii="Times New Roman" w:hAnsi="Times New Roman" w:cs="Times New Roman"/>
              </w:rPr>
              <w:lastRenderedPageBreak/>
              <w:t>to keep important calculation parts, but maybe cut down the simulation records)</w:t>
            </w:r>
          </w:p>
        </w:tc>
      </w:tr>
      <w:tr w:rsidR="00654734" w:rsidRPr="009B77E0" w14:paraId="4E07BE35" w14:textId="77777777">
        <w:tc>
          <w:tcPr>
            <w:tcW w:w="0" w:type="auto"/>
          </w:tcPr>
          <w:p w14:paraId="4E07BE34"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lastRenderedPageBreak/>
              <w:t>Maybe do 4 instead of 5</w:t>
            </w:r>
          </w:p>
        </w:tc>
      </w:tr>
      <w:tr w:rsidR="00654734" w:rsidRPr="009B77E0" w14:paraId="4E07BE37" w14:textId="77777777">
        <w:tc>
          <w:tcPr>
            <w:tcW w:w="0" w:type="auto"/>
          </w:tcPr>
          <w:p w14:paraId="4E07BE36"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 xml:space="preserve">Personally, I love the labs and I’m grateful for the experience I </w:t>
            </w:r>
            <w:r w:rsidRPr="009B77E0">
              <w:rPr>
                <w:rFonts w:ascii="Times New Roman" w:hAnsi="Times New Roman" w:cs="Times New Roman"/>
              </w:rPr>
              <w:t>had. Thank you so much</w:t>
            </w:r>
          </w:p>
        </w:tc>
      </w:tr>
      <w:tr w:rsidR="00654734" w:rsidRPr="009B77E0" w14:paraId="4E07BE39" w14:textId="77777777">
        <w:tc>
          <w:tcPr>
            <w:tcW w:w="0" w:type="auto"/>
          </w:tcPr>
          <w:p w14:paraId="4E07BE38"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The lab was fun and I loved it!</w:t>
            </w:r>
          </w:p>
        </w:tc>
      </w:tr>
      <w:tr w:rsidR="00654734" w:rsidRPr="009B77E0" w14:paraId="4E07BE3B" w14:textId="77777777" w:rsidTr="00793B09">
        <w:tc>
          <w:tcPr>
            <w:tcW w:w="0" w:type="auto"/>
            <w:tcBorders>
              <w:bottom w:val="single" w:sz="4" w:space="0" w:color="auto"/>
            </w:tcBorders>
          </w:tcPr>
          <w:p w14:paraId="4E07BE3A" w14:textId="77777777" w:rsidR="00654734" w:rsidRPr="009B77E0" w:rsidRDefault="00A639C8" w:rsidP="009A4D45">
            <w:pPr>
              <w:pStyle w:val="Compact"/>
              <w:ind w:left="720" w:hanging="720"/>
              <w:rPr>
                <w:rFonts w:ascii="Times New Roman" w:hAnsi="Times New Roman" w:cs="Times New Roman"/>
              </w:rPr>
            </w:pPr>
            <w:r w:rsidRPr="009B77E0">
              <w:rPr>
                <w:rFonts w:ascii="Times New Roman" w:hAnsi="Times New Roman" w:cs="Times New Roman"/>
              </w:rPr>
              <w:t>The labs are well organized, I think that I clearly understood more of the content as it flows well with the lectures to help me understand the lab calculations and what is expected to be done. Thank</w:t>
            </w:r>
            <w:r w:rsidRPr="009B77E0">
              <w:rPr>
                <w:rFonts w:ascii="Times New Roman" w:hAnsi="Times New Roman" w:cs="Times New Roman"/>
              </w:rPr>
              <w:t xml:space="preserve"> you!</w:t>
            </w:r>
          </w:p>
        </w:tc>
      </w:tr>
    </w:tbl>
    <w:p w14:paraId="4E07BE3C" w14:textId="77777777" w:rsidR="00654734" w:rsidRPr="009B77E0" w:rsidRDefault="00A639C8" w:rsidP="009B77E0">
      <w:pPr>
        <w:pStyle w:val="Heading1"/>
        <w:spacing w:line="480" w:lineRule="auto"/>
        <w:rPr>
          <w:rFonts w:ascii="Times New Roman" w:hAnsi="Times New Roman" w:cs="Times New Roman"/>
        </w:rPr>
      </w:pPr>
      <w:bookmarkStart w:id="15" w:name="author-information"/>
      <w:bookmarkEnd w:id="13"/>
      <w:r w:rsidRPr="009B77E0">
        <w:rPr>
          <w:rStyle w:val="SectionNumber"/>
          <w:rFonts w:ascii="Times New Roman" w:hAnsi="Times New Roman" w:cs="Times New Roman"/>
        </w:rPr>
        <w:t>7</w:t>
      </w:r>
      <w:r w:rsidRPr="009B77E0">
        <w:rPr>
          <w:rFonts w:ascii="Times New Roman" w:hAnsi="Times New Roman" w:cs="Times New Roman"/>
        </w:rPr>
        <w:tab/>
        <w:t>Author Information</w:t>
      </w:r>
    </w:p>
    <w:p w14:paraId="4E07BE3D" w14:textId="77777777" w:rsidR="00654734" w:rsidRPr="009B77E0" w:rsidRDefault="00A639C8" w:rsidP="009B77E0">
      <w:pPr>
        <w:pStyle w:val="FirstParagraph"/>
        <w:spacing w:line="480" w:lineRule="auto"/>
        <w:rPr>
          <w:rFonts w:ascii="Times New Roman" w:hAnsi="Times New Roman" w:cs="Times New Roman"/>
        </w:rPr>
      </w:pPr>
      <w:r w:rsidRPr="009B77E0">
        <w:rPr>
          <w:rFonts w:ascii="Times New Roman" w:hAnsi="Times New Roman" w:cs="Times New Roman"/>
        </w:rPr>
        <w:t>David Hall, Department of Chemistry and School of the Environment, University of Toronto.</w:t>
      </w:r>
    </w:p>
    <w:p w14:paraId="4E07BE3E" w14:textId="77777777" w:rsidR="00654734" w:rsidRPr="009B77E0" w:rsidRDefault="00A639C8" w:rsidP="009B77E0">
      <w:pPr>
        <w:pStyle w:val="BodyText"/>
        <w:spacing w:line="480" w:lineRule="auto"/>
        <w:rPr>
          <w:rFonts w:ascii="Times New Roman" w:hAnsi="Times New Roman" w:cs="Times New Roman"/>
        </w:rPr>
      </w:pPr>
      <w:r w:rsidRPr="009B77E0">
        <w:rPr>
          <w:rFonts w:ascii="Times New Roman" w:hAnsi="Times New Roman" w:cs="Times New Roman"/>
        </w:rPr>
        <w:t>Jessica D’eon, Department of Chemistry and School of the Environment, University of Toronto.</w:t>
      </w:r>
    </w:p>
    <w:p w14:paraId="4E07BE3F" w14:textId="77777777" w:rsidR="00654734" w:rsidRPr="009B77E0" w:rsidRDefault="00A639C8" w:rsidP="009B77E0">
      <w:pPr>
        <w:pStyle w:val="Heading1"/>
        <w:spacing w:line="480" w:lineRule="auto"/>
        <w:rPr>
          <w:rFonts w:ascii="Times New Roman" w:hAnsi="Times New Roman" w:cs="Times New Roman"/>
        </w:rPr>
      </w:pPr>
      <w:bookmarkStart w:id="16" w:name="acknowledgements"/>
      <w:bookmarkEnd w:id="15"/>
      <w:r w:rsidRPr="009B77E0">
        <w:rPr>
          <w:rStyle w:val="SectionNumber"/>
          <w:rFonts w:ascii="Times New Roman" w:hAnsi="Times New Roman" w:cs="Times New Roman"/>
        </w:rPr>
        <w:t>8</w:t>
      </w:r>
      <w:r w:rsidRPr="009B77E0">
        <w:rPr>
          <w:rFonts w:ascii="Times New Roman" w:hAnsi="Times New Roman" w:cs="Times New Roman"/>
        </w:rPr>
        <w:tab/>
        <w:t>Acknowledgements</w:t>
      </w:r>
    </w:p>
    <w:p w14:paraId="4E07BE40" w14:textId="77777777" w:rsidR="00654734" w:rsidRPr="009B77E0" w:rsidRDefault="00A639C8" w:rsidP="009B77E0">
      <w:pPr>
        <w:pStyle w:val="Heading1"/>
        <w:spacing w:line="480" w:lineRule="auto"/>
        <w:rPr>
          <w:rFonts w:ascii="Times New Roman" w:hAnsi="Times New Roman" w:cs="Times New Roman"/>
        </w:rPr>
      </w:pPr>
      <w:bookmarkStart w:id="17" w:name="references"/>
      <w:bookmarkEnd w:id="16"/>
      <w:r w:rsidRPr="009B77E0">
        <w:rPr>
          <w:rFonts w:ascii="Times New Roman" w:hAnsi="Times New Roman" w:cs="Times New Roman"/>
        </w:rPr>
        <w:t>References</w:t>
      </w:r>
    </w:p>
    <w:p w14:paraId="4E07BE41" w14:textId="77777777" w:rsidR="00654734" w:rsidRPr="009B77E0" w:rsidRDefault="00A639C8" w:rsidP="009B77E0">
      <w:pPr>
        <w:pStyle w:val="Bibliography"/>
        <w:spacing w:line="480" w:lineRule="auto"/>
        <w:rPr>
          <w:rFonts w:ascii="Times New Roman" w:hAnsi="Times New Roman" w:cs="Times New Roman"/>
        </w:rPr>
      </w:pPr>
      <w:bookmarkStart w:id="18" w:name="ref-thefutu2016"/>
      <w:bookmarkStart w:id="19" w:name="refs"/>
      <w:r w:rsidRPr="009B77E0">
        <w:rPr>
          <w:rFonts w:ascii="Times New Roman" w:hAnsi="Times New Roman" w:cs="Times New Roman"/>
        </w:rPr>
        <w:t xml:space="preserve">(1) </w:t>
      </w:r>
      <w:r w:rsidRPr="009B77E0">
        <w:rPr>
          <w:rFonts w:ascii="Times New Roman" w:hAnsi="Times New Roman" w:cs="Times New Roman"/>
        </w:rPr>
        <w:tab/>
      </w:r>
      <w:r w:rsidRPr="009B77E0">
        <w:rPr>
          <w:rFonts w:ascii="Times New Roman" w:hAnsi="Times New Roman" w:cs="Times New Roman"/>
          <w:i/>
        </w:rPr>
        <w:t>The Future of Atmospheric Chemistry Research: Remembering Yesterday, Understanding Today, Anticipating Tomorrow</w:t>
      </w:r>
      <w:r w:rsidRPr="009B77E0">
        <w:rPr>
          <w:rFonts w:ascii="Times New Roman" w:hAnsi="Times New Roman" w:cs="Times New Roman"/>
        </w:rPr>
        <w:t>; National Academ</w:t>
      </w:r>
      <w:r w:rsidRPr="009B77E0">
        <w:rPr>
          <w:rFonts w:ascii="Times New Roman" w:hAnsi="Times New Roman" w:cs="Times New Roman"/>
        </w:rPr>
        <w:t>ies of Sciences, Engineering, and Medicine (U.S.), Ed.; The National Academies Press: Washington, DC, 2016.</w:t>
      </w:r>
    </w:p>
    <w:p w14:paraId="4E07BE42" w14:textId="77777777" w:rsidR="00654734" w:rsidRPr="009B77E0" w:rsidRDefault="00A639C8" w:rsidP="009B77E0">
      <w:pPr>
        <w:pStyle w:val="Bibliography"/>
        <w:spacing w:line="480" w:lineRule="auto"/>
        <w:rPr>
          <w:rFonts w:ascii="Times New Roman" w:hAnsi="Times New Roman" w:cs="Times New Roman"/>
        </w:rPr>
      </w:pPr>
      <w:bookmarkStart w:id="20" w:name="ref-dealmeida2019"/>
      <w:bookmarkEnd w:id="18"/>
      <w:r w:rsidRPr="009B77E0">
        <w:rPr>
          <w:rFonts w:ascii="Times New Roman" w:hAnsi="Times New Roman" w:cs="Times New Roman"/>
        </w:rPr>
        <w:t xml:space="preserve">(2) </w:t>
      </w:r>
      <w:r w:rsidRPr="009B77E0">
        <w:rPr>
          <w:rFonts w:ascii="Times New Roman" w:hAnsi="Times New Roman" w:cs="Times New Roman"/>
        </w:rPr>
        <w:tab/>
        <w:t xml:space="preserve">de Almeida, A. F.; Moreira, R.; Rodrigues, T. Synthetic Organic Chemistry Driven by Artificial Intelligence. </w:t>
      </w:r>
      <w:r w:rsidRPr="009B77E0">
        <w:rPr>
          <w:rFonts w:ascii="Times New Roman" w:hAnsi="Times New Roman" w:cs="Times New Roman"/>
          <w:i/>
        </w:rPr>
        <w:t>Nature Reviews Chemistry</w:t>
      </w:r>
      <w:r w:rsidRPr="009B77E0">
        <w:rPr>
          <w:rFonts w:ascii="Times New Roman" w:hAnsi="Times New Roman" w:cs="Times New Roman"/>
        </w:rPr>
        <w:t xml:space="preserve"> </w:t>
      </w:r>
      <w:r w:rsidRPr="009B77E0">
        <w:rPr>
          <w:rFonts w:ascii="Times New Roman" w:hAnsi="Times New Roman" w:cs="Times New Roman"/>
          <w:b/>
        </w:rPr>
        <w:t>2019</w:t>
      </w:r>
      <w:r w:rsidRPr="009B77E0">
        <w:rPr>
          <w:rFonts w:ascii="Times New Roman" w:hAnsi="Times New Roman" w:cs="Times New Roman"/>
        </w:rPr>
        <w:t xml:space="preserve">, </w:t>
      </w:r>
      <w:r w:rsidRPr="009B77E0">
        <w:rPr>
          <w:rFonts w:ascii="Times New Roman" w:hAnsi="Times New Roman" w:cs="Times New Roman"/>
          <w:i/>
        </w:rPr>
        <w:t>3</w:t>
      </w:r>
      <w:r w:rsidRPr="009B77E0">
        <w:rPr>
          <w:rFonts w:ascii="Times New Roman" w:hAnsi="Times New Roman" w:cs="Times New Roman"/>
        </w:rPr>
        <w:t xml:space="preserve"> (</w:t>
      </w:r>
      <w:r w:rsidRPr="009B77E0">
        <w:rPr>
          <w:rFonts w:ascii="Times New Roman" w:hAnsi="Times New Roman" w:cs="Times New Roman"/>
        </w:rPr>
        <w:t xml:space="preserve">10), 589–604. </w:t>
      </w:r>
      <w:hyperlink r:id="rId17">
        <w:r w:rsidRPr="009B77E0">
          <w:rPr>
            <w:rStyle w:val="Hyperlink"/>
            <w:rFonts w:ascii="Times New Roman" w:hAnsi="Times New Roman" w:cs="Times New Roman"/>
          </w:rPr>
          <w:t>https://doi.org/10.1038/s41570-019-0124-0</w:t>
        </w:r>
      </w:hyperlink>
      <w:r w:rsidRPr="009B77E0">
        <w:rPr>
          <w:rFonts w:ascii="Times New Roman" w:hAnsi="Times New Roman" w:cs="Times New Roman"/>
        </w:rPr>
        <w:t>.</w:t>
      </w:r>
    </w:p>
    <w:p w14:paraId="4E07BE43" w14:textId="77777777" w:rsidR="00654734" w:rsidRPr="009B77E0" w:rsidRDefault="00A639C8" w:rsidP="009B77E0">
      <w:pPr>
        <w:pStyle w:val="Bibliography"/>
        <w:spacing w:line="480" w:lineRule="auto"/>
        <w:rPr>
          <w:rFonts w:ascii="Times New Roman" w:hAnsi="Times New Roman" w:cs="Times New Roman"/>
        </w:rPr>
      </w:pPr>
      <w:bookmarkStart w:id="21" w:name="ref-Kley1994"/>
      <w:bookmarkEnd w:id="20"/>
      <w:r w:rsidRPr="009B77E0">
        <w:rPr>
          <w:rFonts w:ascii="Times New Roman" w:hAnsi="Times New Roman" w:cs="Times New Roman"/>
        </w:rPr>
        <w:t xml:space="preserve">(3) </w:t>
      </w:r>
      <w:r w:rsidRPr="009B77E0">
        <w:rPr>
          <w:rFonts w:ascii="Times New Roman" w:hAnsi="Times New Roman" w:cs="Times New Roman"/>
        </w:rPr>
        <w:tab/>
        <w:t xml:space="preserve">Kley, D.; Geiss, H.; Mohnen, V. A. Tropospheric Ozone at Elevated Sites and Precursor Emissions in the United States and Europe. </w:t>
      </w:r>
      <w:r w:rsidRPr="009B77E0">
        <w:rPr>
          <w:rFonts w:ascii="Times New Roman" w:hAnsi="Times New Roman" w:cs="Times New Roman"/>
          <w:i/>
        </w:rPr>
        <w:t>Atmo</w:t>
      </w:r>
      <w:r w:rsidRPr="009B77E0">
        <w:rPr>
          <w:rFonts w:ascii="Times New Roman" w:hAnsi="Times New Roman" w:cs="Times New Roman"/>
          <w:i/>
        </w:rPr>
        <w:t>spheric Environment</w:t>
      </w:r>
      <w:r w:rsidRPr="009B77E0">
        <w:rPr>
          <w:rFonts w:ascii="Times New Roman" w:hAnsi="Times New Roman" w:cs="Times New Roman"/>
        </w:rPr>
        <w:t xml:space="preserve"> </w:t>
      </w:r>
      <w:r w:rsidRPr="009B77E0">
        <w:rPr>
          <w:rFonts w:ascii="Times New Roman" w:hAnsi="Times New Roman" w:cs="Times New Roman"/>
          <w:b/>
        </w:rPr>
        <w:t>1994</w:t>
      </w:r>
      <w:r w:rsidRPr="009B77E0">
        <w:rPr>
          <w:rFonts w:ascii="Times New Roman" w:hAnsi="Times New Roman" w:cs="Times New Roman"/>
        </w:rPr>
        <w:t xml:space="preserve">, </w:t>
      </w:r>
      <w:r w:rsidRPr="009B77E0">
        <w:rPr>
          <w:rFonts w:ascii="Times New Roman" w:hAnsi="Times New Roman" w:cs="Times New Roman"/>
          <w:i/>
        </w:rPr>
        <w:t>28</w:t>
      </w:r>
      <w:r w:rsidRPr="009B77E0">
        <w:rPr>
          <w:rFonts w:ascii="Times New Roman" w:hAnsi="Times New Roman" w:cs="Times New Roman"/>
        </w:rPr>
        <w:t xml:space="preserve"> (1), 149–158. </w:t>
      </w:r>
      <w:hyperlink r:id="rId18">
        <w:r w:rsidRPr="009B77E0">
          <w:rPr>
            <w:rStyle w:val="Hyperlink"/>
            <w:rFonts w:ascii="Times New Roman" w:hAnsi="Times New Roman" w:cs="Times New Roman"/>
          </w:rPr>
          <w:t>https://doi.org/10.1016/1352-2310(94)90030-2</w:t>
        </w:r>
      </w:hyperlink>
      <w:r w:rsidRPr="009B77E0">
        <w:rPr>
          <w:rFonts w:ascii="Times New Roman" w:hAnsi="Times New Roman" w:cs="Times New Roman"/>
        </w:rPr>
        <w:t>.</w:t>
      </w:r>
    </w:p>
    <w:p w14:paraId="4E07BE44" w14:textId="77777777" w:rsidR="00654734" w:rsidRPr="009B77E0" w:rsidRDefault="00A639C8" w:rsidP="009B77E0">
      <w:pPr>
        <w:pStyle w:val="Bibliography"/>
        <w:spacing w:line="480" w:lineRule="auto"/>
        <w:rPr>
          <w:rFonts w:ascii="Times New Roman" w:hAnsi="Times New Roman" w:cs="Times New Roman"/>
        </w:rPr>
      </w:pPr>
      <w:bookmarkStart w:id="22" w:name="ref-Wickham2017"/>
      <w:bookmarkEnd w:id="21"/>
      <w:r w:rsidRPr="009B77E0">
        <w:rPr>
          <w:rFonts w:ascii="Times New Roman" w:hAnsi="Times New Roman" w:cs="Times New Roman"/>
        </w:rPr>
        <w:lastRenderedPageBreak/>
        <w:t xml:space="preserve">(4) </w:t>
      </w:r>
      <w:r w:rsidRPr="009B77E0">
        <w:rPr>
          <w:rFonts w:ascii="Times New Roman" w:hAnsi="Times New Roman" w:cs="Times New Roman"/>
        </w:rPr>
        <w:tab/>
        <w:t xml:space="preserve">Wickham, H.; Grolemund, G. </w:t>
      </w:r>
      <w:r w:rsidRPr="009B77E0">
        <w:rPr>
          <w:rFonts w:ascii="Times New Roman" w:hAnsi="Times New Roman" w:cs="Times New Roman"/>
          <w:i/>
        </w:rPr>
        <w:t>R for Data Science</w:t>
      </w:r>
      <w:r w:rsidRPr="009B77E0">
        <w:rPr>
          <w:rFonts w:ascii="Times New Roman" w:hAnsi="Times New Roman" w:cs="Times New Roman"/>
        </w:rPr>
        <w:t xml:space="preserve">; Beaugureau, M., Loukides, M., Eds.; O’Reilly Media </w:t>
      </w:r>
      <w:r w:rsidRPr="009B77E0">
        <w:rPr>
          <w:rFonts w:ascii="Times New Roman" w:hAnsi="Times New Roman" w:cs="Times New Roman"/>
        </w:rPr>
        <w:t>Inc.: Sebastopol, CA, 2017.</w:t>
      </w:r>
    </w:p>
    <w:p w14:paraId="4E07BE45" w14:textId="77777777" w:rsidR="00654734" w:rsidRPr="009B77E0" w:rsidRDefault="00A639C8" w:rsidP="009B77E0">
      <w:pPr>
        <w:pStyle w:val="Bibliography"/>
        <w:spacing w:line="480" w:lineRule="auto"/>
        <w:rPr>
          <w:rFonts w:ascii="Times New Roman" w:hAnsi="Times New Roman" w:cs="Times New Roman"/>
        </w:rPr>
      </w:pPr>
      <w:bookmarkStart w:id="23" w:name="ref-chang2020"/>
      <w:bookmarkEnd w:id="22"/>
      <w:r w:rsidRPr="009B77E0">
        <w:rPr>
          <w:rFonts w:ascii="Times New Roman" w:hAnsi="Times New Roman" w:cs="Times New Roman"/>
        </w:rPr>
        <w:t xml:space="preserve">(5) </w:t>
      </w:r>
      <w:r w:rsidRPr="009B77E0">
        <w:rPr>
          <w:rFonts w:ascii="Times New Roman" w:hAnsi="Times New Roman" w:cs="Times New Roman"/>
        </w:rPr>
        <w:tab/>
        <w:t xml:space="preserve">Chang, W.; Cheng, J.; Allaire, J. J.; Xie, Y.; McPherson, J. </w:t>
      </w:r>
      <w:r w:rsidRPr="009B77E0">
        <w:rPr>
          <w:rFonts w:ascii="Times New Roman" w:hAnsi="Times New Roman" w:cs="Times New Roman"/>
          <w:i/>
        </w:rPr>
        <w:t>Shiny: Web Application Framework for r</w:t>
      </w:r>
      <w:r w:rsidRPr="009B77E0">
        <w:rPr>
          <w:rFonts w:ascii="Times New Roman" w:hAnsi="Times New Roman" w:cs="Times New Roman"/>
        </w:rPr>
        <w:t>; 2020.</w:t>
      </w:r>
    </w:p>
    <w:bookmarkEnd w:id="23"/>
    <w:bookmarkEnd w:id="19"/>
    <w:bookmarkEnd w:id="17"/>
    <w:sectPr w:rsidR="00654734" w:rsidRPr="009B77E0" w:rsidSect="0062650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Ross Hall" w:date="2021-05-01T21:51:00Z" w:initials="DRH">
    <w:p w14:paraId="32B6B9EC" w14:textId="18782231" w:rsidR="00A639C8" w:rsidRDefault="00A639C8" w:rsidP="00A639C8">
      <w:pPr>
        <w:pStyle w:val="CommentText"/>
      </w:pPr>
      <w:r>
        <w:rPr>
          <w:rStyle w:val="CommentReference"/>
        </w:rPr>
        <w:annotationRef/>
      </w:r>
      <w:r>
        <w:t>Yes this was written with R. The output to word is limited, so i cleaned it up a bit.</w:t>
      </w:r>
    </w:p>
  </w:comment>
  <w:comment w:id="2" w:author="David Ross Hall" w:date="2021-05-01T21:42:00Z" w:initials="DRH">
    <w:p w14:paraId="0080A78F" w14:textId="635A13A2" w:rsidR="00F13E40" w:rsidRDefault="00F13E40" w:rsidP="00F13E40">
      <w:pPr>
        <w:pStyle w:val="CommentText"/>
      </w:pPr>
      <w:r>
        <w:rPr>
          <w:rStyle w:val="CommentReference"/>
        </w:rPr>
        <w:annotationRef/>
      </w:r>
      <w:r>
        <w:t>Will add abstract afterwards...</w:t>
      </w:r>
    </w:p>
  </w:comment>
  <w:comment w:id="4" w:author="David Ross Hall" w:date="2021-05-01T21:42:00Z" w:initials="DRH">
    <w:p w14:paraId="5B898A8A" w14:textId="073BDE34" w:rsidR="00F13E40" w:rsidRDefault="00F13E40" w:rsidP="00F13E40">
      <w:pPr>
        <w:pStyle w:val="CommentText"/>
      </w:pPr>
      <w:r>
        <w:rPr>
          <w:rStyle w:val="CommentReference"/>
        </w:rPr>
        <w:annotationRef/>
      </w:r>
      <w:r>
        <w:t xml:space="preserve">Not sure if these are necessary, but it's a chemistry journal... figured I'd mention chemistry. </w:t>
      </w:r>
    </w:p>
  </w:comment>
  <w:comment w:id="6" w:author="David Ross Hall" w:date="2021-05-01T21:45:00Z" w:initials="DRH">
    <w:p w14:paraId="3AA5C6AF" w14:textId="07C77AEF" w:rsidR="00C932B6" w:rsidRDefault="00C932B6" w:rsidP="00C932B6">
      <w:pPr>
        <w:pStyle w:val="CommentText"/>
      </w:pPr>
      <w:r>
        <w:rPr>
          <w:rStyle w:val="CommentReference"/>
        </w:rPr>
        <w:annotationRef/>
      </w:r>
      <w:r>
        <w:t>This and all the other figures were made quickly in R and aren't the final versions.  Just didn't want to waste time making 'em pretty if we were only going to change 'em</w:t>
      </w:r>
    </w:p>
  </w:comment>
  <w:comment w:id="10" w:author="David Ross Hall" w:date="2021-05-01T21:44:00Z" w:initials="DRH">
    <w:p w14:paraId="1F2FCA55" w14:textId="0F614D9D" w:rsidR="006E1C35" w:rsidRDefault="006E1C35" w:rsidP="006E1C35">
      <w:pPr>
        <w:pStyle w:val="CommentText"/>
      </w:pPr>
      <w:r>
        <w:rPr>
          <w:rStyle w:val="CommentReference"/>
        </w:rPr>
        <w:annotationRef/>
      </w:r>
      <w:r>
        <w:t xml:space="preserve">Not sure if this is needed for the actual paper. </w:t>
      </w:r>
    </w:p>
  </w:comment>
  <w:comment w:id="11" w:author="David Ross Hall" w:date="2021-05-01T21:41:00Z" w:initials="DRH">
    <w:p w14:paraId="38208A94" w14:textId="788F7BB7" w:rsidR="00F13E40" w:rsidRDefault="00F13E40" w:rsidP="00F13E40">
      <w:pPr>
        <w:pStyle w:val="CommentText"/>
      </w:pPr>
      <w:r>
        <w:rPr>
          <w:rStyle w:val="CommentReference"/>
        </w:rPr>
        <w:annotationRef/>
      </w:r>
      <w:r>
        <w:t>Can't recall how many students were in the lab....</w:t>
      </w:r>
    </w:p>
  </w:comment>
  <w:comment w:id="14" w:author="David Ross Hall" w:date="2021-05-01T21:46:00Z" w:initials="DRH">
    <w:p w14:paraId="468BE285" w14:textId="470C8980" w:rsidR="00C932B6" w:rsidRDefault="00C932B6" w:rsidP="00C932B6">
      <w:pPr>
        <w:pStyle w:val="CommentText"/>
      </w:pPr>
      <w:r>
        <w:rPr>
          <w:rStyle w:val="CommentReference"/>
        </w:rPr>
        <w:annotationRef/>
      </w:r>
      <w:r>
        <w:t xml:space="preserve">I put all the comments from the survey here. Not sure if we'll keep them, but it's more for you to get a chance to read them if you haven't already.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B6B9EC" w15:done="0"/>
  <w15:commentEx w15:paraId="0080A78F" w15:done="0"/>
  <w15:commentEx w15:paraId="5B898A8A" w15:done="0"/>
  <w15:commentEx w15:paraId="3AA5C6AF" w15:done="0"/>
  <w15:commentEx w15:paraId="1F2FCA55" w15:done="0"/>
  <w15:commentEx w15:paraId="38208A94" w15:done="0"/>
  <w15:commentEx w15:paraId="468BE2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84BE5" w16cex:dateUtc="2021-05-02T01:51:00Z"/>
  <w16cex:commentExtensible w16cex:durableId="243849AA" w16cex:dateUtc="2021-05-02T01:42:00Z"/>
  <w16cex:commentExtensible w16cex:durableId="243849C2" w16cex:dateUtc="2021-05-02T01:42:00Z"/>
  <w16cex:commentExtensible w16cex:durableId="24384A7A" w16cex:dateUtc="2021-05-02T01:45:00Z"/>
  <w16cex:commentExtensible w16cex:durableId="24384A4E" w16cex:dateUtc="2021-05-02T01:44:00Z"/>
  <w16cex:commentExtensible w16cex:durableId="24384994" w16cex:dateUtc="2021-05-02T01:41:00Z"/>
  <w16cex:commentExtensible w16cex:durableId="24384AAD" w16cex:dateUtc="2021-05-02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B6B9EC" w16cid:durableId="24384BE5"/>
  <w16cid:commentId w16cid:paraId="0080A78F" w16cid:durableId="243849AA"/>
  <w16cid:commentId w16cid:paraId="5B898A8A" w16cid:durableId="243849C2"/>
  <w16cid:commentId w16cid:paraId="3AA5C6AF" w16cid:durableId="24384A7A"/>
  <w16cid:commentId w16cid:paraId="1F2FCA55" w16cid:durableId="24384A4E"/>
  <w16cid:commentId w16cid:paraId="38208A94" w16cid:durableId="24384994"/>
  <w16cid:commentId w16cid:paraId="468BE285" w16cid:durableId="24384A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7BE50" w14:textId="77777777" w:rsidR="00000000" w:rsidRDefault="00A639C8">
      <w:pPr>
        <w:spacing w:after="0"/>
      </w:pPr>
      <w:r>
        <w:separator/>
      </w:r>
    </w:p>
  </w:endnote>
  <w:endnote w:type="continuationSeparator" w:id="0">
    <w:p w14:paraId="4E07BE52" w14:textId="77777777" w:rsidR="00000000" w:rsidRDefault="00A639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7BE4C" w14:textId="77777777" w:rsidR="00654734" w:rsidRDefault="00A639C8">
      <w:r>
        <w:separator/>
      </w:r>
    </w:p>
  </w:footnote>
  <w:footnote w:type="continuationSeparator" w:id="0">
    <w:p w14:paraId="4E07BE4D" w14:textId="77777777" w:rsidR="00654734" w:rsidRDefault="00A63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C2AD3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3410A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A64426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Ross Hall">
    <w15:presenceInfo w15:providerId="AD" w15:userId="S::davidross.hall@mail.utoronto.ca::5bb558e2-b98c-4ce3-90f7-95f7135c3e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531"/>
    <w:rsid w:val="000315F6"/>
    <w:rsid w:val="00153DFB"/>
    <w:rsid w:val="001C7E9C"/>
    <w:rsid w:val="00352D71"/>
    <w:rsid w:val="004E29B3"/>
    <w:rsid w:val="00590D07"/>
    <w:rsid w:val="00626500"/>
    <w:rsid w:val="00654734"/>
    <w:rsid w:val="006E1C35"/>
    <w:rsid w:val="00784D58"/>
    <w:rsid w:val="00793B09"/>
    <w:rsid w:val="008D6863"/>
    <w:rsid w:val="00945B42"/>
    <w:rsid w:val="009A4D45"/>
    <w:rsid w:val="009B77E0"/>
    <w:rsid w:val="00A639C8"/>
    <w:rsid w:val="00A661BA"/>
    <w:rsid w:val="00B86B75"/>
    <w:rsid w:val="00BC48D5"/>
    <w:rsid w:val="00C36279"/>
    <w:rsid w:val="00C810B4"/>
    <w:rsid w:val="00C932B6"/>
    <w:rsid w:val="00D35734"/>
    <w:rsid w:val="00E315A3"/>
    <w:rsid w:val="00ED19CE"/>
    <w:rsid w:val="00EF3445"/>
    <w:rsid w:val="00F13E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BDC9"/>
  <w15:docId w15:val="{42E120EC-4C7C-4120-AE9A-F835A2FC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EF3445"/>
    <w:rPr>
      <w:color w:val="808080"/>
    </w:rPr>
  </w:style>
  <w:style w:type="paragraph" w:styleId="NormalWeb">
    <w:name w:val="Normal (Web)"/>
    <w:basedOn w:val="Normal"/>
    <w:uiPriority w:val="99"/>
    <w:semiHidden/>
    <w:unhideWhenUsed/>
    <w:rsid w:val="00EF3445"/>
    <w:pPr>
      <w:spacing w:before="100" w:beforeAutospacing="1" w:after="100" w:afterAutospacing="1"/>
    </w:pPr>
    <w:rPr>
      <w:rFonts w:ascii="Times New Roman" w:eastAsia="Times New Roman" w:hAnsi="Times New Roman" w:cs="Times New Roman"/>
      <w:lang w:val="en-CA" w:eastAsia="en-CA"/>
    </w:rPr>
  </w:style>
  <w:style w:type="character" w:customStyle="1" w:styleId="math">
    <w:name w:val="math"/>
    <w:basedOn w:val="DefaultParagraphFont"/>
    <w:rsid w:val="00EF3445"/>
  </w:style>
  <w:style w:type="character" w:styleId="LineNumber">
    <w:name w:val="line number"/>
    <w:basedOn w:val="DefaultParagraphFont"/>
    <w:semiHidden/>
    <w:unhideWhenUsed/>
    <w:rsid w:val="00626500"/>
  </w:style>
  <w:style w:type="character" w:styleId="CommentReference">
    <w:name w:val="annotation reference"/>
    <w:basedOn w:val="DefaultParagraphFont"/>
    <w:semiHidden/>
    <w:unhideWhenUsed/>
    <w:rsid w:val="00F13E40"/>
    <w:rPr>
      <w:sz w:val="16"/>
      <w:szCs w:val="16"/>
    </w:rPr>
  </w:style>
  <w:style w:type="paragraph" w:styleId="CommentText">
    <w:name w:val="annotation text"/>
    <w:basedOn w:val="Normal"/>
    <w:link w:val="CommentTextChar"/>
    <w:unhideWhenUsed/>
    <w:rsid w:val="00F13E40"/>
    <w:rPr>
      <w:sz w:val="20"/>
      <w:szCs w:val="20"/>
    </w:rPr>
  </w:style>
  <w:style w:type="character" w:customStyle="1" w:styleId="CommentTextChar">
    <w:name w:val="Comment Text Char"/>
    <w:basedOn w:val="DefaultParagraphFont"/>
    <w:link w:val="CommentText"/>
    <w:rsid w:val="00F13E40"/>
    <w:rPr>
      <w:sz w:val="20"/>
      <w:szCs w:val="20"/>
    </w:rPr>
  </w:style>
  <w:style w:type="paragraph" w:styleId="CommentSubject">
    <w:name w:val="annotation subject"/>
    <w:basedOn w:val="CommentText"/>
    <w:next w:val="CommentText"/>
    <w:link w:val="CommentSubjectChar"/>
    <w:semiHidden/>
    <w:unhideWhenUsed/>
    <w:rsid w:val="00F13E40"/>
    <w:rPr>
      <w:b/>
      <w:bCs/>
    </w:rPr>
  </w:style>
  <w:style w:type="character" w:customStyle="1" w:styleId="CommentSubjectChar">
    <w:name w:val="Comment Subject Char"/>
    <w:basedOn w:val="CommentTextChar"/>
    <w:link w:val="CommentSubject"/>
    <w:semiHidden/>
    <w:rsid w:val="00F13E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15690">
      <w:bodyDiv w:val="1"/>
      <w:marLeft w:val="0"/>
      <w:marRight w:val="0"/>
      <w:marTop w:val="0"/>
      <w:marBottom w:val="0"/>
      <w:divBdr>
        <w:top w:val="none" w:sz="0" w:space="0" w:color="auto"/>
        <w:left w:val="none" w:sz="0" w:space="0" w:color="auto"/>
        <w:bottom w:val="none" w:sz="0" w:space="0" w:color="auto"/>
        <w:right w:val="none" w:sz="0" w:space="0" w:color="auto"/>
      </w:divBdr>
    </w:div>
    <w:div w:id="721903445">
      <w:bodyDiv w:val="1"/>
      <w:marLeft w:val="0"/>
      <w:marRight w:val="0"/>
      <w:marTop w:val="0"/>
      <w:marBottom w:val="0"/>
      <w:divBdr>
        <w:top w:val="none" w:sz="0" w:space="0" w:color="auto"/>
        <w:left w:val="none" w:sz="0" w:space="0" w:color="auto"/>
        <w:bottom w:val="none" w:sz="0" w:space="0" w:color="auto"/>
        <w:right w:val="none" w:sz="0" w:space="0" w:color="auto"/>
      </w:divBdr>
    </w:div>
    <w:div w:id="1095438651">
      <w:bodyDiv w:val="1"/>
      <w:marLeft w:val="0"/>
      <w:marRight w:val="0"/>
      <w:marTop w:val="0"/>
      <w:marBottom w:val="0"/>
      <w:divBdr>
        <w:top w:val="none" w:sz="0" w:space="0" w:color="auto"/>
        <w:left w:val="none" w:sz="0" w:space="0" w:color="auto"/>
        <w:bottom w:val="none" w:sz="0" w:space="0" w:color="auto"/>
        <w:right w:val="none" w:sz="0" w:space="0" w:color="auto"/>
      </w:divBdr>
    </w:div>
    <w:div w:id="1337032105">
      <w:bodyDiv w:val="1"/>
      <w:marLeft w:val="0"/>
      <w:marRight w:val="0"/>
      <w:marTop w:val="0"/>
      <w:marBottom w:val="0"/>
      <w:divBdr>
        <w:top w:val="none" w:sz="0" w:space="0" w:color="auto"/>
        <w:left w:val="none" w:sz="0" w:space="0" w:color="auto"/>
        <w:bottom w:val="none" w:sz="0" w:space="0" w:color="auto"/>
        <w:right w:val="none" w:sz="0" w:space="0" w:color="auto"/>
      </w:divBdr>
    </w:div>
    <w:div w:id="1379358225">
      <w:bodyDiv w:val="1"/>
      <w:marLeft w:val="0"/>
      <w:marRight w:val="0"/>
      <w:marTop w:val="0"/>
      <w:marBottom w:val="0"/>
      <w:divBdr>
        <w:top w:val="none" w:sz="0" w:space="0" w:color="auto"/>
        <w:left w:val="none" w:sz="0" w:space="0" w:color="auto"/>
        <w:bottom w:val="none" w:sz="0" w:space="0" w:color="auto"/>
        <w:right w:val="none" w:sz="0" w:space="0" w:color="auto"/>
      </w:divBdr>
    </w:div>
    <w:div w:id="1383409370">
      <w:bodyDiv w:val="1"/>
      <w:marLeft w:val="0"/>
      <w:marRight w:val="0"/>
      <w:marTop w:val="0"/>
      <w:marBottom w:val="0"/>
      <w:divBdr>
        <w:top w:val="none" w:sz="0" w:space="0" w:color="auto"/>
        <w:left w:val="none" w:sz="0" w:space="0" w:color="auto"/>
        <w:bottom w:val="none" w:sz="0" w:space="0" w:color="auto"/>
        <w:right w:val="none" w:sz="0" w:space="0" w:color="auto"/>
      </w:divBdr>
    </w:div>
    <w:div w:id="1597975751">
      <w:bodyDiv w:val="1"/>
      <w:marLeft w:val="0"/>
      <w:marRight w:val="0"/>
      <w:marTop w:val="0"/>
      <w:marBottom w:val="0"/>
      <w:divBdr>
        <w:top w:val="none" w:sz="0" w:space="0" w:color="auto"/>
        <w:left w:val="none" w:sz="0" w:space="0" w:color="auto"/>
        <w:bottom w:val="none" w:sz="0" w:space="0" w:color="auto"/>
        <w:right w:val="none" w:sz="0" w:space="0" w:color="auto"/>
      </w:divBdr>
    </w:div>
    <w:div w:id="1608081640">
      <w:bodyDiv w:val="1"/>
      <w:marLeft w:val="0"/>
      <w:marRight w:val="0"/>
      <w:marTop w:val="0"/>
      <w:marBottom w:val="0"/>
      <w:divBdr>
        <w:top w:val="none" w:sz="0" w:space="0" w:color="auto"/>
        <w:left w:val="none" w:sz="0" w:space="0" w:color="auto"/>
        <w:bottom w:val="none" w:sz="0" w:space="0" w:color="auto"/>
        <w:right w:val="none" w:sz="0" w:space="0" w:color="auto"/>
      </w:divBdr>
    </w:div>
    <w:div w:id="1711564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s://doi.org/10.1016/1352-2310(94)90030-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avidrosshall.shinyapps.io/AirQualityApp/" TargetMode="External"/><Relationship Id="rId17" Type="http://schemas.openxmlformats.org/officeDocument/2006/relationships/hyperlink" Target="https://doi.org/10.1038/s41570-019-0124-0" TargetMode="External"/><Relationship Id="rId2" Type="http://schemas.openxmlformats.org/officeDocument/2006/relationships/styles" Target="styles.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DavidRossHall/AirQualityApp"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avidrosshall.shinyapps.io/AirQualit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4209</Words>
  <Characters>23995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How’s the Air Out There? Using a National Air Quality Database to Introduce First Year Students to the Fundamentals of Data Analysis</vt:lpstr>
    </vt:vector>
  </TitlesOfParts>
  <Company/>
  <LinksUpToDate>false</LinksUpToDate>
  <CharactersWithSpaces>28148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How’s the Air Out There? Using a National Air Quality Database to Introduce First Year Students to the Fundamentals of Data Analysis</dc:title>
  <dc:creator>David Hall and Jessica D’eon (Corresponding Author)</dc:creator>
  <cp:keywords/>
  <cp:lastModifiedBy>David Ross Hall</cp:lastModifiedBy>
  <cp:revision>3</cp:revision>
  <dcterms:created xsi:type="dcterms:W3CDTF">2021-05-02T01:51:00Z</dcterms:created>
  <dcterms:modified xsi:type="dcterms:W3CDTF">2021-05-02T01:51:00Z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american-chemical-society.csl</vt:lpwstr>
  </property>
  <property fmtid="{D5CDD505-2E9C-101B-9397-08002B2CF9AE}" pid="4" name="date">
    <vt:lpwstr>19/03/2021</vt:lpwstr>
  </property>
  <property fmtid="{D5CDD505-2E9C-101B-9397-08002B2CF9AE}" pid="5" name="output">
    <vt:lpwstr/>
  </property>
</Properties>
</file>