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20" w:rsidRDefault="006C5720" w:rsidP="006C5720">
      <w:pPr>
        <w:pStyle w:val="Title"/>
        <w:jc w:val="center"/>
      </w:pPr>
      <w:r>
        <w:t>A-</w:t>
      </w:r>
      <w:r w:rsidR="00A90941">
        <w:t>d</w:t>
      </w:r>
      <w:r>
        <w:t xml:space="preserve">ec </w:t>
      </w:r>
      <w:r w:rsidR="00D922D4">
        <w:t xml:space="preserve">Sterilization Center </w:t>
      </w:r>
      <w:r>
        <w:t>594 Series</w:t>
      </w:r>
    </w:p>
    <w:p w:rsidR="00D922D4" w:rsidRDefault="00D922D4" w:rsidP="00D922D4"/>
    <w:p w:rsidR="00D922D4" w:rsidRDefault="00D922D4" w:rsidP="000B0249">
      <w:pPr>
        <w:ind w:left="1440"/>
      </w:pPr>
      <w:r>
        <w:rPr>
          <w:noProof/>
        </w:rPr>
        <w:drawing>
          <wp:inline distT="0" distB="0" distL="0" distR="0">
            <wp:extent cx="4754880" cy="382219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D" w:rsidRDefault="00D5026D" w:rsidP="00547126"/>
    <w:p w:rsidR="00560D27" w:rsidRDefault="00547126" w:rsidP="00547126">
      <w:r>
        <w:t>A-</w:t>
      </w:r>
      <w:r w:rsidR="00A90941">
        <w:t>d</w:t>
      </w:r>
      <w:r>
        <w:t xml:space="preserve">ec 594 </w:t>
      </w:r>
      <w:r w:rsidR="001A141F">
        <w:t>AutoCAD 3D</w:t>
      </w:r>
      <w:r>
        <w:t xml:space="preserve"> configurations can be assembled in a project quickly by placing each </w:t>
      </w:r>
      <w:r w:rsidR="001A141F">
        <w:t xml:space="preserve">Dynamic block component </w:t>
      </w:r>
      <w:r>
        <w:t>in place</w:t>
      </w:r>
      <w:r w:rsidR="001A141F">
        <w:t>,</w:t>
      </w:r>
      <w:r w:rsidR="00244948">
        <w:t xml:space="preserve"> select</w:t>
      </w:r>
      <w:r w:rsidR="0059648A">
        <w:t xml:space="preserve"> </w:t>
      </w:r>
      <w:r w:rsidR="00244948">
        <w:t>the block, then select</w:t>
      </w:r>
      <w:r w:rsidR="001A141F">
        <w:t xml:space="preserve"> </w:t>
      </w:r>
      <w:r w:rsidR="0059648A">
        <w:t xml:space="preserve">the options available for that particular </w:t>
      </w:r>
      <w:r w:rsidR="001A141F">
        <w:t>component</w:t>
      </w:r>
      <w:r w:rsidR="0059648A">
        <w:t>.</w:t>
      </w:r>
      <w:r w:rsidR="007A1731">
        <w:t xml:space="preserve"> </w:t>
      </w:r>
    </w:p>
    <w:p w:rsidR="00526F32" w:rsidRDefault="00526F32" w:rsidP="00547126">
      <w:r>
        <w:t xml:space="preserve">Begin by </w:t>
      </w:r>
      <w:r w:rsidR="00244948">
        <w:t>inserting</w:t>
      </w:r>
      <w:r>
        <w:t xml:space="preserve"> </w:t>
      </w:r>
      <w:r w:rsidR="00831419">
        <w:t>the appropriate</w:t>
      </w:r>
      <w:r>
        <w:t xml:space="preserve"> </w:t>
      </w:r>
      <w:r w:rsidR="00244948">
        <w:t>s</w:t>
      </w:r>
      <w:r>
        <w:t xml:space="preserve">ubbase block, highlight, </w:t>
      </w:r>
      <w:r w:rsidR="00244948">
        <w:t>then</w:t>
      </w:r>
      <w:r>
        <w:t xml:space="preserve"> select the necessary length from the Properties menu or the dynamic block triangle grip.</w:t>
      </w:r>
    </w:p>
    <w:p w:rsidR="00526F32" w:rsidRDefault="004075A4" w:rsidP="00547126">
      <w:r>
        <w:t>The lower cabinet</w:t>
      </w:r>
      <w:r w:rsidR="008E5B4B">
        <w:t>s</w:t>
      </w:r>
      <w:r>
        <w:t xml:space="preserve"> and tower cabinets have a lower left basepoint for </w:t>
      </w:r>
      <w:r w:rsidR="001C4ADD">
        <w:t>building a configuration</w:t>
      </w:r>
      <w:r>
        <w:t xml:space="preserve"> from left to right. </w:t>
      </w:r>
      <w:r w:rsidR="00244948">
        <w:t>Insert</w:t>
      </w:r>
      <w:r w:rsidR="00526F32">
        <w:t xml:space="preserve"> the lower cabinet components and/or towers</w:t>
      </w:r>
      <w:r w:rsidR="004A6734">
        <w:t xml:space="preserve"> by inserting at position nodes, highlighting the block, then sele</w:t>
      </w:r>
      <w:r w:rsidR="00244948">
        <w:t>cti</w:t>
      </w:r>
      <w:r w:rsidR="00F7490B">
        <w:t>ng</w:t>
      </w:r>
      <w:bookmarkStart w:id="0" w:name="_GoBack"/>
      <w:bookmarkEnd w:id="0"/>
      <w:r w:rsidR="00244948">
        <w:t xml:space="preserve"> the optional configuration</w:t>
      </w:r>
      <w:r w:rsidR="004A6734">
        <w:t>.</w:t>
      </w:r>
      <w:r w:rsidR="00244948">
        <w:t xml:space="preserve"> When the lower cabinet configuration is complete, insert the Show Wall followed by the Countertop.</w:t>
      </w:r>
    </w:p>
    <w:p w:rsidR="00547126" w:rsidRDefault="004176DC" w:rsidP="00547126">
      <w:r>
        <w:t xml:space="preserve">The </w:t>
      </w:r>
      <w:r w:rsidR="00244948">
        <w:t xml:space="preserve">Show </w:t>
      </w:r>
      <w:r w:rsidR="0079655E">
        <w:t>W</w:t>
      </w:r>
      <w:r w:rsidR="00244948">
        <w:t>all block is a</w:t>
      </w:r>
      <w:r>
        <w:t xml:space="preserve"> 2D dynamic </w:t>
      </w:r>
      <w:r w:rsidR="008E5B4B">
        <w:t>closed polygon to be extruded after dragging to length</w:t>
      </w:r>
      <w:r>
        <w:t>.</w:t>
      </w:r>
    </w:p>
    <w:p w:rsidR="004176DC" w:rsidRDefault="004176DC" w:rsidP="004176DC">
      <w:pPr>
        <w:pStyle w:val="ListParagraph"/>
        <w:numPr>
          <w:ilvl w:val="0"/>
          <w:numId w:val="2"/>
        </w:numPr>
      </w:pPr>
      <w:r>
        <w:t>Insert at left rear start point</w:t>
      </w:r>
    </w:p>
    <w:p w:rsidR="004176DC" w:rsidRDefault="004176DC" w:rsidP="004176DC">
      <w:pPr>
        <w:pStyle w:val="ListParagraph"/>
        <w:numPr>
          <w:ilvl w:val="0"/>
          <w:numId w:val="2"/>
        </w:numPr>
      </w:pPr>
      <w:r>
        <w:t>Select the block and drag the grip to the appropriate position node for length</w:t>
      </w:r>
    </w:p>
    <w:p w:rsidR="004176DC" w:rsidRDefault="004176DC" w:rsidP="004176DC">
      <w:pPr>
        <w:pStyle w:val="ListParagraph"/>
        <w:numPr>
          <w:ilvl w:val="0"/>
          <w:numId w:val="2"/>
        </w:numPr>
      </w:pPr>
      <w:r>
        <w:t>Explode the b</w:t>
      </w:r>
      <w:r w:rsidR="00AE25B4">
        <w:t>lock and extrude to the thickness</w:t>
      </w:r>
      <w:r>
        <w:t xml:space="preserve"> position node or .8031”</w:t>
      </w:r>
    </w:p>
    <w:p w:rsidR="004176DC" w:rsidRDefault="00AE25B4" w:rsidP="004176DC">
      <w:pPr>
        <w:pStyle w:val="ListParagraph"/>
        <w:numPr>
          <w:ilvl w:val="0"/>
          <w:numId w:val="2"/>
        </w:numPr>
      </w:pPr>
      <w:r>
        <w:t>Highlight and c</w:t>
      </w:r>
      <w:r w:rsidR="004176DC">
        <w:t>hange the layer of the Show Wall solid to “Cabinet Panel” in the Properties menu</w:t>
      </w:r>
    </w:p>
    <w:p w:rsidR="004176DC" w:rsidRDefault="00AE25B4" w:rsidP="00547126">
      <w:r>
        <w:t>Sink module</w:t>
      </w:r>
      <w:r w:rsidR="00667A3C">
        <w:t xml:space="preserve"> </w:t>
      </w:r>
      <w:r w:rsidR="000B0249">
        <w:t xml:space="preserve">(SK400X) </w:t>
      </w:r>
      <w:r w:rsidR="008E5B4B">
        <w:t xml:space="preserve">and Ultrasonic Cleaning (ergonomic) module </w:t>
      </w:r>
      <w:r w:rsidR="000B0249">
        <w:t xml:space="preserve">(EQ4202) </w:t>
      </w:r>
      <w:r w:rsidR="00667A3C">
        <w:t xml:space="preserve">blocks contain a solid for the purpose of subtracting </w:t>
      </w:r>
      <w:r w:rsidR="008E5B4B">
        <w:t>a</w:t>
      </w:r>
      <w:r w:rsidR="00667A3C">
        <w:t xml:space="preserve"> cutout in the Countertop</w:t>
      </w:r>
      <w:r>
        <w:t>:</w:t>
      </w:r>
    </w:p>
    <w:p w:rsidR="00AE25B4" w:rsidRDefault="0009713B" w:rsidP="0009713B">
      <w:pPr>
        <w:pStyle w:val="ListParagraph"/>
        <w:numPr>
          <w:ilvl w:val="0"/>
          <w:numId w:val="3"/>
        </w:numPr>
      </w:pPr>
      <w:r>
        <w:t>Insert in</w:t>
      </w:r>
      <w:r w:rsidR="008E5B4B">
        <w:t>to</w:t>
      </w:r>
      <w:r>
        <w:t xml:space="preserve"> position and select </w:t>
      </w:r>
      <w:r w:rsidR="00667A3C">
        <w:t>the component option</w:t>
      </w:r>
    </w:p>
    <w:p w:rsidR="00667A3C" w:rsidRDefault="00667A3C" w:rsidP="0009713B">
      <w:pPr>
        <w:pStyle w:val="ListParagraph"/>
        <w:numPr>
          <w:ilvl w:val="0"/>
          <w:numId w:val="3"/>
        </w:numPr>
      </w:pPr>
      <w:r>
        <w:t>Explode the block and the Countertop block</w:t>
      </w:r>
    </w:p>
    <w:p w:rsidR="00667A3C" w:rsidRDefault="00667A3C" w:rsidP="0009713B">
      <w:pPr>
        <w:pStyle w:val="ListParagraph"/>
        <w:numPr>
          <w:ilvl w:val="0"/>
          <w:numId w:val="3"/>
        </w:numPr>
      </w:pPr>
      <w:r>
        <w:t>Subtract the hidden line solid from the Countertop</w:t>
      </w:r>
    </w:p>
    <w:p w:rsidR="001C4ADD" w:rsidRDefault="004075A4" w:rsidP="00547126">
      <w:r>
        <w:lastRenderedPageBreak/>
        <w:t xml:space="preserve">The Large Instrument Washer module </w:t>
      </w:r>
      <w:r w:rsidR="000B0249">
        <w:t xml:space="preserve">(EQ4301) </w:t>
      </w:r>
      <w:r>
        <w:t>block includes a solid to be subtracted from the Subbase.</w:t>
      </w:r>
    </w:p>
    <w:p w:rsidR="008E5B4B" w:rsidRDefault="008E5B4B" w:rsidP="008E5B4B">
      <w:pPr>
        <w:pStyle w:val="ListParagraph"/>
        <w:numPr>
          <w:ilvl w:val="0"/>
          <w:numId w:val="3"/>
        </w:numPr>
      </w:pPr>
      <w:r>
        <w:t>Insert into position and select the component option</w:t>
      </w:r>
    </w:p>
    <w:p w:rsidR="008E5B4B" w:rsidRDefault="008E5B4B" w:rsidP="008E5B4B">
      <w:pPr>
        <w:pStyle w:val="ListParagraph"/>
        <w:numPr>
          <w:ilvl w:val="0"/>
          <w:numId w:val="3"/>
        </w:numPr>
      </w:pPr>
      <w:r>
        <w:t>Explode the block and the Subbase block</w:t>
      </w:r>
    </w:p>
    <w:p w:rsidR="008E5B4B" w:rsidRDefault="008E5B4B" w:rsidP="00547126">
      <w:pPr>
        <w:pStyle w:val="ListParagraph"/>
        <w:numPr>
          <w:ilvl w:val="0"/>
          <w:numId w:val="3"/>
        </w:numPr>
      </w:pPr>
      <w:r>
        <w:t>Subtract the hidden line solid from the Subbase</w:t>
      </w:r>
    </w:p>
    <w:p w:rsidR="001C4ADD" w:rsidRDefault="005070DE" w:rsidP="00547126">
      <w:r>
        <w:t>Upper C</w:t>
      </w:r>
      <w:r w:rsidR="001C4ADD">
        <w:t xml:space="preserve">abinet </w:t>
      </w:r>
      <w:r>
        <w:t xml:space="preserve">blocks </w:t>
      </w:r>
      <w:r w:rsidR="001C4ADD">
        <w:t>have a basepoint at the top left corner for positioning.</w:t>
      </w:r>
    </w:p>
    <w:p w:rsidR="001C4ADD" w:rsidRDefault="001C4ADD" w:rsidP="001C4ADD">
      <w:r>
        <w:t>Endcap blocks have a basepoint at the back corner of the endcap on the side that meets the cabinets.</w:t>
      </w:r>
    </w:p>
    <w:p w:rsidR="00357906" w:rsidRDefault="004A6734" w:rsidP="00357906">
      <w:r>
        <w:t xml:space="preserve">Materials </w:t>
      </w:r>
      <w:r w:rsidR="0002278D">
        <w:t>should</w:t>
      </w:r>
      <w:r>
        <w:t xml:space="preserve"> be applied “</w:t>
      </w:r>
      <w:r w:rsidR="00CB2ADF">
        <w:t>BYLAYER</w:t>
      </w:r>
      <w:r>
        <w:t>” with the MATERIALATTACH command.</w:t>
      </w:r>
    </w:p>
    <w:p w:rsidR="003E140D" w:rsidRDefault="003E140D" w:rsidP="00357906"/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80"/>
        <w:gridCol w:w="1440"/>
        <w:gridCol w:w="4680"/>
      </w:tblGrid>
      <w:tr w:rsidR="004F4479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479" w:rsidRPr="004F4479" w:rsidRDefault="001C4ADD" w:rsidP="004F44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AutoCAD</w:t>
            </w:r>
            <w:r w:rsidR="004F4479" w:rsidRPr="004F44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file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479" w:rsidRPr="004F4479" w:rsidRDefault="004F4479" w:rsidP="004F44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b/>
                <w:bCs/>
                <w:color w:val="000000"/>
              </w:rPr>
              <w:t>Order P/N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479" w:rsidRPr="004F4479" w:rsidRDefault="001C4ADD" w:rsidP="004F44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Option within Dynamic Block</w:t>
            </w:r>
          </w:p>
        </w:tc>
      </w:tr>
      <w:tr w:rsidR="00B54F4B" w:rsidRPr="004F4479" w:rsidTr="00567964">
        <w:trPr>
          <w:trHeight w:val="240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Cabinet-Adec-594_Countertop_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Corner.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112” Corner Countertop, Left/Right</w:t>
            </w:r>
          </w:p>
        </w:tc>
      </w:tr>
      <w:tr w:rsidR="00B54F4B" w:rsidRPr="004F4479" w:rsidTr="00567964">
        <w:trPr>
          <w:trHeight w:val="288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126” Corner Countertop, Left/Right</w:t>
            </w:r>
          </w:p>
        </w:tc>
      </w:tr>
      <w:tr w:rsidR="00B54F4B" w:rsidRPr="004F4479" w:rsidTr="00567964">
        <w:trPr>
          <w:trHeight w:val="215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140” Corner Countertop, Left/Right</w:t>
            </w:r>
          </w:p>
        </w:tc>
      </w:tr>
      <w:tr w:rsidR="00B54F4B" w:rsidRPr="004F4479" w:rsidTr="00567964">
        <w:trPr>
          <w:trHeight w:val="287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154” Corner Countertop, Left/Right</w:t>
            </w:r>
          </w:p>
        </w:tc>
      </w:tr>
      <w:tr w:rsidR="00B54F4B" w:rsidRPr="004F4479" w:rsidTr="00567964">
        <w:trPr>
          <w:trHeight w:val="359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168” Corner Countertop, Left/Right</w:t>
            </w:r>
          </w:p>
        </w:tc>
      </w:tr>
      <w:tr w:rsidR="00B54F4B" w:rsidRPr="004F4479" w:rsidTr="00567964">
        <w:trPr>
          <w:trHeight w:val="228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Cabinet-Adec-594_Countertop_Straight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70” Straight Countertop</w:t>
            </w:r>
          </w:p>
        </w:tc>
      </w:tr>
      <w:tr w:rsidR="00B54F4B" w:rsidRPr="004F4479" w:rsidTr="00567964">
        <w:trPr>
          <w:trHeight w:val="300"/>
        </w:trPr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84” Straight Countertop</w:t>
            </w:r>
          </w:p>
        </w:tc>
      </w:tr>
      <w:tr w:rsidR="00B54F4B" w:rsidRPr="004F4479" w:rsidTr="00567964">
        <w:trPr>
          <w:trHeight w:val="290"/>
        </w:trPr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98” Straight Countertop</w:t>
            </w:r>
          </w:p>
        </w:tc>
      </w:tr>
      <w:tr w:rsidR="00B54F4B" w:rsidRPr="004F4479" w:rsidTr="00567964">
        <w:trPr>
          <w:trHeight w:val="336"/>
        </w:trPr>
        <w:tc>
          <w:tcPr>
            <w:tcW w:w="46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112” Straight Countertop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126” Straight Countertop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140” Straight Countertop</w:t>
            </w:r>
          </w:p>
        </w:tc>
      </w:tr>
      <w:tr w:rsidR="00B54F4B" w:rsidRPr="004F4479" w:rsidTr="00567964">
        <w:trPr>
          <w:trHeight w:val="228"/>
        </w:trPr>
        <w:tc>
          <w:tcPr>
            <w:tcW w:w="46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7C146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</w:t>
            </w:r>
            <w:r w:rsidR="00B54F4B">
              <w:rPr>
                <w:rFonts w:ascii="Calibri" w:eastAsia="Times New Roman" w:hAnsi="Calibri" w:cs="Times New Roman"/>
                <w:color w:val="000000"/>
              </w:rPr>
              <w:t>CQ4007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154” Straight Countertop</w:t>
            </w:r>
          </w:p>
        </w:tc>
      </w:tr>
      <w:tr w:rsidR="00B54F4B" w:rsidRPr="004F4479" w:rsidTr="00567964">
        <w:trPr>
          <w:trHeight w:val="300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CS/CQ4007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168” Straight Countertop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Cabinet-Adec-594_End_Cap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EC4001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7C146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Curved End Cap, Left</w:t>
            </w:r>
          </w:p>
        </w:tc>
      </w:tr>
      <w:tr w:rsidR="00B54F4B" w:rsidRPr="004F4479" w:rsidTr="00567964">
        <w:trPr>
          <w:trHeight w:val="312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EC4001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Curved End Cap, Right</w:t>
            </w:r>
          </w:p>
        </w:tc>
      </w:tr>
      <w:tr w:rsidR="00B54F4B" w:rsidRPr="004F4479" w:rsidTr="00567964">
        <w:trPr>
          <w:trHeight w:val="240"/>
        </w:trPr>
        <w:tc>
          <w:tcPr>
            <w:tcW w:w="46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EC4002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7C146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Flat End Cap w/Filler Panel, Left</w:t>
            </w:r>
          </w:p>
        </w:tc>
      </w:tr>
      <w:tr w:rsidR="00B54F4B" w:rsidRPr="004F4479" w:rsidTr="00567964">
        <w:trPr>
          <w:trHeight w:val="288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EC4002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7C146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Flat End Cap w/Filler Panel, Right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Cabinet-Adec-594_Lower_Cabinet_10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DR4001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10” Door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DR4002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10” Door, Interior Drawer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EQ4002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10” Dryer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Cabinet-Adec-594_Lower_Cabinet_14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Slide-out Waste Drawer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Slide-out Waste Drawer, Servo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5 Drawer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7C146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4 Drawer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DR4001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Door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DR4002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Door, Interior Drawer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Cabinet-Adec-594_Lower_Cabinet_24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EQ4201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24” Ultrasonic Cleaning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EQ4202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24” Ultrasonic Cleaning, Ergonomic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EQ4301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24” Large Instrument Washer</w:t>
            </w:r>
          </w:p>
        </w:tc>
      </w:tr>
      <w:tr w:rsidR="00B54F4B" w:rsidRPr="004F4479" w:rsidTr="00567964">
        <w:trPr>
          <w:trHeight w:val="237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Cabinet-Adec-594_Lower_Cabinet_28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5 Drawer</w:t>
            </w:r>
          </w:p>
        </w:tc>
      </w:tr>
      <w:tr w:rsidR="00B54F4B" w:rsidRPr="004F4479" w:rsidTr="00567964">
        <w:trPr>
          <w:trHeight w:val="288"/>
        </w:trPr>
        <w:tc>
          <w:tcPr>
            <w:tcW w:w="46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DB400</w:t>
            </w:r>
            <w:r w:rsidR="007C146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4 Drawer</w:t>
            </w:r>
          </w:p>
        </w:tc>
      </w:tr>
      <w:tr w:rsidR="00B54F4B" w:rsidRPr="004F4479" w:rsidTr="00567964">
        <w:trPr>
          <w:trHeight w:val="288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EQ4201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Ultrasonic Cleaning</w:t>
            </w:r>
          </w:p>
        </w:tc>
      </w:tr>
      <w:tr w:rsidR="00B54F4B" w:rsidRPr="004F4479" w:rsidTr="00567964">
        <w:trPr>
          <w:trHeight w:val="288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EQ4202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Ultrasonic Cleaning, Ergonomic</w:t>
            </w:r>
          </w:p>
        </w:tc>
      </w:tr>
      <w:tr w:rsidR="00B54F4B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EQ4204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F4B" w:rsidRPr="004F4479" w:rsidRDefault="00B54F4B" w:rsidP="00B54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Small Instrument Washer</w:t>
            </w:r>
          </w:p>
        </w:tc>
      </w:tr>
      <w:tr w:rsidR="007C146B" w:rsidRPr="004F4479" w:rsidTr="00567964">
        <w:trPr>
          <w:trHeight w:val="216"/>
        </w:trPr>
        <w:tc>
          <w:tcPr>
            <w:tcW w:w="46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Cabinet-Adec-594_Lower_Cabinet_Corner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EQ4100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Corner Lower</w:t>
            </w:r>
          </w:p>
        </w:tc>
      </w:tr>
      <w:tr w:rsidR="007C146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EQ4101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146B" w:rsidRPr="004F4479" w:rsidRDefault="007C146B" w:rsidP="008E1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 Corner Panel</w:t>
            </w:r>
          </w:p>
        </w:tc>
      </w:tr>
    </w:tbl>
    <w:p w:rsidR="007C146B" w:rsidRDefault="007C146B"/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80"/>
        <w:gridCol w:w="1080"/>
        <w:gridCol w:w="5040"/>
      </w:tblGrid>
      <w:tr w:rsidR="00582771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Pr="004F4479" w:rsidRDefault="00582771" w:rsidP="00582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Cabinet-Adec-594_Lower_Cabinet_Sink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SK4001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22” Sink</w:t>
            </w:r>
          </w:p>
        </w:tc>
      </w:tr>
      <w:tr w:rsidR="00582771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Pr="004F4479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SK4002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22” Sink, Ancillary 1-3/8” Cutout</w:t>
            </w:r>
          </w:p>
        </w:tc>
      </w:tr>
      <w:tr w:rsidR="00582771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Pr="004F4479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SK4003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22” Sink, HVE and Syringe</w:t>
            </w:r>
          </w:p>
        </w:tc>
      </w:tr>
      <w:tr w:rsidR="00582771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Pr="004F4479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11C" w:rsidRDefault="00582771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SK4004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2771" w:rsidRDefault="0058277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22” Sink, HVE and Syringe, Ancillary 1-3/8” Cutout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Cabinet-Adec-594_Make Ready_14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14", 5 Drawers, Wood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5 Drawers, Aluminum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4202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4"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4 Drawers, Wood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4 Drawers, Aluminum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Cabinet-Adec-594_Make Ready_28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", 5 Drawers, Wood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5 Drawers, Aluminum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4202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4 Drawers, Wood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7C1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TW4203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4 Drawers, Aluminum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Cabinet-Adec-594_Show_Wall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WA40xx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Place and drag length per configuration</w:t>
            </w:r>
          </w:p>
        </w:tc>
      </w:tr>
      <w:tr w:rsidR="006647E1" w:rsidRPr="004F4479" w:rsidTr="00567964">
        <w:trPr>
          <w:trHeight w:val="216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Cabinet-Adec-594_Sterile Storage_14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6647E1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647E1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647E1" w:rsidRPr="004F4479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TW4103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Aluminum Doors, Servo Activated</w:t>
            </w:r>
          </w:p>
        </w:tc>
      </w:tr>
      <w:tr w:rsidR="006647E1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</w:t>
            </w: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Aluminum Doors, Manual</w:t>
            </w:r>
          </w:p>
        </w:tc>
      </w:tr>
      <w:tr w:rsidR="006647E1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TW4107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 xml:space="preserve">4 Drawers, </w:t>
            </w:r>
            <w:r>
              <w:rPr>
                <w:rFonts w:ascii="Calibri" w:eastAsia="Times New Roman" w:hAnsi="Calibri" w:cs="Times New Roman"/>
                <w:color w:val="000000"/>
              </w:rPr>
              <w:t>Aluminum Doors, Servo</w:t>
            </w:r>
          </w:p>
        </w:tc>
      </w:tr>
      <w:tr w:rsidR="006647E1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64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</w:t>
            </w:r>
            <w:r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7E1" w:rsidRPr="004F4479" w:rsidRDefault="006647E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 xml:space="preserve">4 Drawers, </w:t>
            </w:r>
            <w:r>
              <w:rPr>
                <w:rFonts w:ascii="Calibri" w:eastAsia="Times New Roman" w:hAnsi="Calibri" w:cs="Times New Roman"/>
                <w:color w:val="000000"/>
              </w:rPr>
              <w:t>Aluminum Doors, Manual</w:t>
            </w:r>
          </w:p>
        </w:tc>
      </w:tr>
      <w:tr w:rsidR="000B36EB" w:rsidRPr="004F4479" w:rsidTr="00567964">
        <w:trPr>
          <w:trHeight w:val="216"/>
        </w:trPr>
        <w:tc>
          <w:tcPr>
            <w:tcW w:w="46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Default="000B36E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Cabinet-Adec-594_Sterilization Tower_28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567964" w:rsidRDefault="00567964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67964" w:rsidRDefault="00567964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67964" w:rsidRDefault="00567964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67964" w:rsidRDefault="00567964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67964" w:rsidRPr="004F4479" w:rsidRDefault="00567964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Dual Chamber, Wood Doors</w:t>
            </w:r>
          </w:p>
        </w:tc>
      </w:tr>
      <w:tr w:rsidR="000B36E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Chamber and Cassette, Wood Doors</w:t>
            </w:r>
          </w:p>
        </w:tc>
      </w:tr>
      <w:tr w:rsidR="000B36E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Chamber and 4 Drawers, Wood Doors</w:t>
            </w:r>
          </w:p>
        </w:tc>
      </w:tr>
      <w:tr w:rsidR="000B36E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Dual Chamber, Aluminum Doors</w:t>
            </w:r>
          </w:p>
        </w:tc>
      </w:tr>
      <w:tr w:rsidR="000B36E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Chamber and Cassette, Aluminum Doors</w:t>
            </w:r>
          </w:p>
        </w:tc>
      </w:tr>
      <w:tr w:rsidR="000B36EB" w:rsidRPr="004F4479" w:rsidTr="00567964">
        <w:trPr>
          <w:trHeight w:val="251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567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TW4007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EB" w:rsidRPr="004F4479" w:rsidRDefault="000B36E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28" Wide, Chamber and 4 Drawers, Aluminum Doors</w:t>
            </w:r>
          </w:p>
        </w:tc>
      </w:tr>
      <w:tr w:rsidR="001B488C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B0038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Cabinet-Adec-594_Subbase_Corner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B00381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SB40xx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8329FC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length</w:t>
            </w:r>
            <w:r w:rsidR="009E2722">
              <w:rPr>
                <w:rFonts w:ascii="Calibri" w:eastAsia="Times New Roman" w:hAnsi="Calibri" w:cs="Times New Roman"/>
                <w:color w:val="000000"/>
              </w:rPr>
              <w:t xml:space="preserve"> Subbase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1B488C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8329FC" w:rsidP="00832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Cabinet-Adec-594_Subbase_Straight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8329FC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SB40xx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C" w:rsidRPr="004F4479" w:rsidRDefault="008329FC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length Subbases</w:t>
            </w:r>
          </w:p>
        </w:tc>
      </w:tr>
      <w:tr w:rsidR="008329FC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9FC" w:rsidRPr="004F4479" w:rsidRDefault="005070DE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Cabinet-Adec-594_Subbase_U</w:t>
            </w:r>
            <w:r w:rsidR="008329FC"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8329FC"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9FC" w:rsidRPr="004F4479" w:rsidRDefault="008329FC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SB40xx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9FC" w:rsidRPr="004F4479" w:rsidRDefault="008329FC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length Subbases</w:t>
            </w:r>
          </w:p>
        </w:tc>
      </w:tr>
      <w:tr w:rsidR="001A67B6" w:rsidRPr="004F4479" w:rsidTr="00567964">
        <w:trPr>
          <w:trHeight w:val="216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Default="001A67B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Cabinet-Adec-594_Upper_14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1A67B6" w:rsidRPr="004F4479" w:rsidRDefault="001A67B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Pr="004F4479" w:rsidRDefault="001A67B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UP4009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Pr="004F4479" w:rsidRDefault="00705432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Wood Door</w:t>
            </w:r>
          </w:p>
        </w:tc>
      </w:tr>
      <w:tr w:rsidR="001A67B6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Pr="004F4479" w:rsidRDefault="001A67B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Pr="004F4479" w:rsidRDefault="001A67B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UP4010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7B6" w:rsidRPr="004F4479" w:rsidRDefault="00705432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14” Aluminum Door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3E1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Cabinet-Adec-594_Upper_28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UP4002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306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28", Aluminum Doors, Servo Activated (Red)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UP4003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="006B2892" w:rsidRPr="004F4479">
              <w:rPr>
                <w:rFonts w:ascii="Calibri" w:eastAsia="Times New Roman" w:hAnsi="Calibri" w:cs="Times New Roman"/>
                <w:color w:val="000000"/>
              </w:rPr>
              <w:t>, Wood Doors, Manual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UP4004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="006B2892" w:rsidRPr="004F4479">
              <w:rPr>
                <w:rFonts w:ascii="Calibri" w:eastAsia="Times New Roman" w:hAnsi="Calibri" w:cs="Times New Roman"/>
                <w:color w:val="000000"/>
              </w:rPr>
              <w:t>, Aluminum Doors, Manual (Red)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306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="006B2892" w:rsidRPr="004F4479">
              <w:rPr>
                <w:rFonts w:ascii="Calibri" w:eastAsia="Times New Roman" w:hAnsi="Calibri" w:cs="Times New Roman"/>
                <w:color w:val="000000"/>
              </w:rPr>
              <w:t>, Wood Doors,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Left Dispenser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892" w:rsidRPr="004F4479" w:rsidRDefault="00306B22" w:rsidP="00306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, Wood Doors,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Right Dispenser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UP4008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306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Aluminum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 xml:space="preserve"> Doors,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Left Dispenser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UP4008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28", Aluminum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 xml:space="preserve"> Doors,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Right Dispenser</w:t>
            </w:r>
          </w:p>
        </w:tc>
      </w:tr>
      <w:tr w:rsidR="006B2892" w:rsidRPr="004F4479" w:rsidTr="00567964">
        <w:trPr>
          <w:trHeight w:val="216"/>
        </w:trPr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6B289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479">
              <w:rPr>
                <w:rFonts w:ascii="Calibri" w:eastAsia="Times New Roman" w:hAnsi="Calibri" w:cs="Times New Roman"/>
                <w:color w:val="000000"/>
              </w:rPr>
              <w:t>UP4011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892" w:rsidRPr="004F4479" w:rsidRDefault="00306B22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28"</w:t>
            </w:r>
            <w:r w:rsidR="006B2892" w:rsidRPr="004F4479">
              <w:rPr>
                <w:rFonts w:ascii="Calibri" w:eastAsia="Times New Roman" w:hAnsi="Calibri" w:cs="Times New Roman"/>
                <w:color w:val="000000"/>
              </w:rPr>
              <w:t>, Aluminum Doors, Manual</w:t>
            </w:r>
          </w:p>
        </w:tc>
      </w:tr>
      <w:tr w:rsidR="00010E3B" w:rsidRPr="004F4479" w:rsidTr="00567964">
        <w:trPr>
          <w:trHeight w:val="216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DFE" w:rsidRDefault="00A04DFE" w:rsidP="00A04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Cabinet-Adec-594_Upper_Corner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  <w:p w:rsidR="00010E3B" w:rsidRPr="004F4479" w:rsidRDefault="00010E3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E3B" w:rsidRPr="004F4479" w:rsidRDefault="00A04DFE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UP4200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E3B" w:rsidRPr="004F4479" w:rsidRDefault="00A04DFE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28”, Wood Door</w:t>
            </w:r>
          </w:p>
        </w:tc>
      </w:tr>
      <w:tr w:rsidR="00010E3B" w:rsidRPr="004F4479" w:rsidTr="00567964">
        <w:trPr>
          <w:trHeight w:val="216"/>
        </w:trPr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E3B" w:rsidRPr="004F4479" w:rsidRDefault="00010E3B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E3B" w:rsidRPr="004F4479" w:rsidRDefault="00A04DFE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UP4201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E3B" w:rsidRPr="004F4479" w:rsidRDefault="0079655E" w:rsidP="006B2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28”, Aluminum Door</w:t>
            </w:r>
          </w:p>
        </w:tc>
      </w:tr>
    </w:tbl>
    <w:p w:rsidR="00D5026D" w:rsidRDefault="00D5026D"/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80"/>
        <w:gridCol w:w="6120"/>
      </w:tblGrid>
      <w:tr w:rsidR="00C81846" w:rsidRPr="004F4479" w:rsidTr="008D1F78">
        <w:trPr>
          <w:trHeight w:val="216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C81846" w:rsidRDefault="00C81846" w:rsidP="00C818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81846">
              <w:rPr>
                <w:rFonts w:ascii="Calibri" w:eastAsia="Times New Roman" w:hAnsi="Calibri" w:cs="Times New Roman"/>
                <w:b/>
                <w:color w:val="000000"/>
              </w:rPr>
              <w:t>Recommended Configuration Starting Point Assemblies</w:t>
            </w:r>
          </w:p>
        </w:tc>
      </w:tr>
      <w:tr w:rsidR="00C81846" w:rsidRPr="004F4479" w:rsidTr="00C81846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Cabinet-Adec-594001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42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594 112” Straight Sterilization Center (left to right process)</w:t>
            </w:r>
          </w:p>
        </w:tc>
      </w:tr>
      <w:tr w:rsidR="00C81846" w:rsidRPr="004F4479" w:rsidTr="00C81846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Cabinet-Adec-594002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594 126” Straight Sterilization Center (left to right process)</w:t>
            </w:r>
          </w:p>
        </w:tc>
      </w:tr>
      <w:tr w:rsidR="00C81846" w:rsidRPr="004F4479" w:rsidTr="00C81846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Cabinet-Adec-594003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594 140” Straight Sterilization Center (left to right process)</w:t>
            </w:r>
          </w:p>
        </w:tc>
      </w:tr>
      <w:tr w:rsidR="00C81846" w:rsidRPr="004F4479" w:rsidTr="00C81846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Cabinet-Adec-594004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594 140 x 56” Galley Sterilization Center (right to left process)</w:t>
            </w:r>
          </w:p>
        </w:tc>
      </w:tr>
      <w:tr w:rsidR="00C81846" w:rsidRPr="004F4479" w:rsidTr="00C81846">
        <w:trPr>
          <w:trHeight w:val="21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Cabinet-Adec-594005</w:t>
            </w:r>
            <w:r w:rsidRPr="004F4479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dwg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846" w:rsidRPr="004F4479" w:rsidRDefault="00C81846" w:rsidP="00C8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594 140 x 112” L-shaped Sterilization Center (right to left process)</w:t>
            </w:r>
          </w:p>
        </w:tc>
      </w:tr>
    </w:tbl>
    <w:p w:rsidR="001B488C" w:rsidRDefault="001B488C" w:rsidP="00C81846"/>
    <w:sectPr w:rsidR="001B488C" w:rsidSect="004F4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58" w:rsidRDefault="008C2558" w:rsidP="004F4479">
      <w:pPr>
        <w:spacing w:after="0" w:line="240" w:lineRule="auto"/>
      </w:pPr>
      <w:r>
        <w:separator/>
      </w:r>
    </w:p>
  </w:endnote>
  <w:endnote w:type="continuationSeparator" w:id="0">
    <w:p w:rsidR="008C2558" w:rsidRDefault="008C2558" w:rsidP="004F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58" w:rsidRDefault="008C2558" w:rsidP="004F4479">
      <w:pPr>
        <w:spacing w:after="0" w:line="240" w:lineRule="auto"/>
      </w:pPr>
      <w:r>
        <w:separator/>
      </w:r>
    </w:p>
  </w:footnote>
  <w:footnote w:type="continuationSeparator" w:id="0">
    <w:p w:rsidR="008C2558" w:rsidRDefault="008C2558" w:rsidP="004F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73B9"/>
    <w:multiLevelType w:val="hybridMultilevel"/>
    <w:tmpl w:val="914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F4B76"/>
    <w:multiLevelType w:val="hybridMultilevel"/>
    <w:tmpl w:val="5B9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3AA4"/>
    <w:multiLevelType w:val="hybridMultilevel"/>
    <w:tmpl w:val="AE3E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71"/>
    <w:rsid w:val="00010E3B"/>
    <w:rsid w:val="0002278D"/>
    <w:rsid w:val="00051385"/>
    <w:rsid w:val="0009713B"/>
    <w:rsid w:val="000B0249"/>
    <w:rsid w:val="000B36EB"/>
    <w:rsid w:val="001024D3"/>
    <w:rsid w:val="00124CE5"/>
    <w:rsid w:val="001A141F"/>
    <w:rsid w:val="001A67B6"/>
    <w:rsid w:val="001B488C"/>
    <w:rsid w:val="001C4ADD"/>
    <w:rsid w:val="0022211C"/>
    <w:rsid w:val="00244948"/>
    <w:rsid w:val="002752AB"/>
    <w:rsid w:val="002F568C"/>
    <w:rsid w:val="0030605B"/>
    <w:rsid w:val="00306B22"/>
    <w:rsid w:val="00357906"/>
    <w:rsid w:val="003E140D"/>
    <w:rsid w:val="004075A4"/>
    <w:rsid w:val="004137AA"/>
    <w:rsid w:val="004176DC"/>
    <w:rsid w:val="004A6734"/>
    <w:rsid w:val="004B15B3"/>
    <w:rsid w:val="004D6CC4"/>
    <w:rsid w:val="004F4479"/>
    <w:rsid w:val="005070DE"/>
    <w:rsid w:val="00526F32"/>
    <w:rsid w:val="00547126"/>
    <w:rsid w:val="00560D27"/>
    <w:rsid w:val="00567964"/>
    <w:rsid w:val="00582771"/>
    <w:rsid w:val="0059648A"/>
    <w:rsid w:val="00600FC8"/>
    <w:rsid w:val="006647E1"/>
    <w:rsid w:val="00667A3C"/>
    <w:rsid w:val="006B2892"/>
    <w:rsid w:val="006C5720"/>
    <w:rsid w:val="00705432"/>
    <w:rsid w:val="00736817"/>
    <w:rsid w:val="007448DF"/>
    <w:rsid w:val="00763AAB"/>
    <w:rsid w:val="00765493"/>
    <w:rsid w:val="007765BC"/>
    <w:rsid w:val="0079655E"/>
    <w:rsid w:val="007A1731"/>
    <w:rsid w:val="007C146B"/>
    <w:rsid w:val="007E5617"/>
    <w:rsid w:val="0081222C"/>
    <w:rsid w:val="00831419"/>
    <w:rsid w:val="008329FC"/>
    <w:rsid w:val="00842D39"/>
    <w:rsid w:val="008C2558"/>
    <w:rsid w:val="008E5B4B"/>
    <w:rsid w:val="00990988"/>
    <w:rsid w:val="009E2722"/>
    <w:rsid w:val="00A04DFE"/>
    <w:rsid w:val="00A06D0F"/>
    <w:rsid w:val="00A85DE2"/>
    <w:rsid w:val="00A90941"/>
    <w:rsid w:val="00AA32B3"/>
    <w:rsid w:val="00AE25B4"/>
    <w:rsid w:val="00B00381"/>
    <w:rsid w:val="00B12F44"/>
    <w:rsid w:val="00B15BFF"/>
    <w:rsid w:val="00B54F4B"/>
    <w:rsid w:val="00BA33CD"/>
    <w:rsid w:val="00BA6C63"/>
    <w:rsid w:val="00BF7C05"/>
    <w:rsid w:val="00C24D0E"/>
    <w:rsid w:val="00C7321B"/>
    <w:rsid w:val="00C748C4"/>
    <w:rsid w:val="00C81846"/>
    <w:rsid w:val="00CB2ADF"/>
    <w:rsid w:val="00CB676B"/>
    <w:rsid w:val="00D476FB"/>
    <w:rsid w:val="00D5026D"/>
    <w:rsid w:val="00D922D4"/>
    <w:rsid w:val="00DB1222"/>
    <w:rsid w:val="00E01DC6"/>
    <w:rsid w:val="00E47019"/>
    <w:rsid w:val="00E61071"/>
    <w:rsid w:val="00E805BF"/>
    <w:rsid w:val="00EF285A"/>
    <w:rsid w:val="00EF6D5B"/>
    <w:rsid w:val="00F7490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3DC0B-DEED-4A87-AB01-BCD38C44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79"/>
  </w:style>
  <w:style w:type="paragraph" w:styleId="Footer">
    <w:name w:val="footer"/>
    <w:basedOn w:val="Normal"/>
    <w:link w:val="FooterChar"/>
    <w:uiPriority w:val="99"/>
    <w:unhideWhenUsed/>
    <w:rsid w:val="004F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Lambert</dc:creator>
  <cp:keywords/>
  <dc:description/>
  <cp:lastModifiedBy>Paul Masterson</cp:lastModifiedBy>
  <cp:revision>21</cp:revision>
  <dcterms:created xsi:type="dcterms:W3CDTF">2017-02-21T16:17:00Z</dcterms:created>
  <dcterms:modified xsi:type="dcterms:W3CDTF">2017-12-12T22:09:00Z</dcterms:modified>
</cp:coreProperties>
</file>