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Анализ бизнес-процессов и предложение автоматизации</w:t>
      </w:r>
    </w:p>
    <w:p>
      <w:pPr>
        <w:pStyle w:val="Heading2"/>
      </w:pPr>
      <w:r>
        <w:t>Введение</w:t>
      </w:r>
    </w:p>
    <w:p>
      <w:r>
        <w:t>Данный отчет представляет собой анализ текущих бизнес-процессов организации на основе документа 'ЦМК_обновленный_23.pdf' и предлагает конкретные рекомендации по их автоматизации с целью улучшения эффективности и сокращения затрат.</w:t>
      </w:r>
    </w:p>
    <w:p>
      <w:pPr>
        <w:pStyle w:val="Heading2"/>
      </w:pPr>
      <w:r>
        <w:t>Текущее состояние бизнес-процессов</w:t>
      </w:r>
    </w:p>
    <w:p>
      <w:r>
        <w:t>Организация включает в себя различные бизнес-процессы, охватывающие производство, согласование, отгрузку, и финансовый контроль. Все эти процессы требуют взаимодействия множества отделов и часто выполняются вручную, что приводит к увеличению времени выполнения и вероятности ошибок.</w:t>
      </w:r>
    </w:p>
    <w:p>
      <w:pPr>
        <w:pStyle w:val="Heading2"/>
      </w:pPr>
      <w:r>
        <w:t>Анализ и рекомендации по автоматизации</w:t>
      </w:r>
    </w:p>
    <w:p>
      <w:r>
        <w:t>Проведенный анализ показал несколько ключевых областей для автоматизации, которые могут значительно улучшить эффективность бизнес-процессов. Рекомендации по автоматизации включают внедрение системы электронного документооборота, системы планирования ресурсов предприятия (ERP), интегрированной финансовой системы, и автоматизированной системы отчетности.</w:t>
      </w:r>
    </w:p>
    <w:p>
      <w:pPr>
        <w:pStyle w:val="Heading2"/>
      </w:pPr>
      <w:r>
        <w:t>Ожидаемые выгоды от автоматизации</w:t>
      </w:r>
    </w:p>
    <w:p>
      <w:r>
        <w:t>Автоматизация предложенных областей принесет значительные выгоды, включая ускорение процессов, улучшение точности данных, лучшую видимость операций и сокращение затрат. Эти выгоды позволят организации оставаться конкурентоспособной на рынке и улучшить уровень удовлетворенности клиентов.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