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heme="majorBidi" w:hAnsiTheme="majorBidi" w:cstheme="majorBidi"/>
          <w:b/>
          <w:bCs/>
          <w:sz w:val="36"/>
          <w:szCs w:val="36"/>
        </w:rPr>
      </w:pPr>
      <w:r>
        <w:rPr>
          <w:rFonts w:asciiTheme="majorBidi" w:hAnsiTheme="majorBidi" w:cstheme="majorBidi"/>
          <w:b/>
          <w:bCs/>
          <w:sz w:val="36"/>
          <w:szCs w:val="36"/>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-577849</wp:posOffset>
                </wp:positionH>
                <wp:positionV relativeFrom="paragraph">
                  <wp:posOffset>-692150</wp:posOffset>
                </wp:positionV>
                <wp:extent cx="939800" cy="966737"/>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0"/>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45.50pt;mso-position-horizontal:absolute;mso-position-vertical-relative:text;margin-top:-54.50pt;mso-position-vertical:absolute;width:74.00pt;height:76.12pt;mso-wrap-distance-left:9.00pt;mso-wrap-distance-top:0.00pt;mso-wrap-distance-right:9.00pt;mso-wrap-distance-bottom:0.00pt;z-index:1;" stroked="false">
                <v:imagedata r:id="rId10" o:title=""/>
                <o:lock v:ext="edit" rotation="t"/>
              </v:shape>
            </w:pict>
          </mc:Fallback>
        </mc:AlternateContent>
      </w:r>
      <w:r>
        <w:rPr>
          <w:rFonts w:asciiTheme="majorBidi" w:hAnsiTheme="majorBidi" w:cstheme="majorBidi"/>
          <w:b/>
          <w:bCs/>
          <w:sz w:val="36"/>
          <w:szCs w:val="36"/>
        </w:rPr>
      </w:r>
    </w:p>
    <w:p>
      <w:pPr>
        <w:pBdr/>
        <w:spacing/>
        <w:ind/>
        <w:jc w:val="center"/>
        <w:rPr>
          <w:rFonts w:eastAsia="Liberation Serif" w:asciiTheme="majorBidi" w:hAnsiTheme="majorBidi" w:cstheme="majorBidi"/>
          <w:b/>
          <w:bCs/>
          <w:sz w:val="36"/>
          <w:szCs w:val="36"/>
        </w:rPr>
      </w:pPr>
      <w:r>
        <w:rPr>
          <w:rFonts w:eastAsia="Liberation Serif" w:asciiTheme="majorBidi" w:hAnsiTheme="majorBidi" w:cstheme="majorBidi"/>
          <w:b/>
          <w:bCs/>
          <w:sz w:val="36"/>
          <w:szCs w:val="36"/>
        </w:rPr>
        <w:t xml:space="preserve">Project Report</w:t>
      </w:r>
      <w:r>
        <w:rPr>
          <w:rFonts w:eastAsia="Liberation Serif" w:asciiTheme="majorBidi" w:hAnsiTheme="majorBidi" w:cstheme="majorBidi"/>
          <w:b/>
          <w:bCs/>
          <w:sz w:val="36"/>
          <w:szCs w:val="36"/>
        </w:rPr>
      </w:r>
    </w:p>
    <w:p>
      <w:pPr>
        <w:pBdr/>
        <w:spacing/>
        <w:ind/>
        <w:jc w:val="center"/>
        <w:rPr>
          <w:rFonts w:asciiTheme="majorBidi" w:hAnsiTheme="majorBidi" w:cstheme="majorBidi"/>
          <w:b/>
          <w:bCs/>
          <w:sz w:val="36"/>
          <w:szCs w:val="36"/>
        </w:rPr>
      </w:pPr>
      <w:r>
        <w:rPr>
          <w:rFonts w:eastAsia="Liberation Serif" w:asciiTheme="majorBidi" w:hAnsiTheme="majorBidi" w:cstheme="majorBidi"/>
          <w:b/>
          <w:bCs/>
          <w:sz w:val="36"/>
          <w:szCs w:val="36"/>
        </w:rPr>
        <w:t xml:space="preserve">Bitcoin Price Predictor</w:t>
      </w:r>
      <w:r>
        <w:rPr>
          <w:rFonts w:asciiTheme="majorBidi" w:hAnsiTheme="majorBidi" w:cstheme="majorBidi"/>
          <w:b/>
          <w:bCs/>
          <w:sz w:val="36"/>
          <w:szCs w:val="36"/>
        </w:rPr>
      </w:r>
    </w:p>
    <w:p>
      <w:pPr>
        <w:pBdr/>
        <w:spacing/>
        <w:ind/>
        <w:jc w:val="center"/>
        <w:rPr>
          <w:rFonts w:asciiTheme="majorBidi" w:hAnsiTheme="majorBidi" w:cstheme="majorBidi"/>
          <w:b/>
          <w:bCs/>
          <w:sz w:val="28"/>
          <w:szCs w:val="28"/>
        </w:rPr>
      </w:pPr>
      <w:r>
        <w:rPr>
          <w:rFonts w:asciiTheme="majorBidi" w:hAnsiTheme="majorBidi" w:cstheme="majorBidi"/>
          <w:b/>
          <w:bCs/>
          <w:sz w:val="28"/>
          <w:szCs w:val="28"/>
        </w:rPr>
      </w:r>
      <w:r>
        <w:rPr>
          <w:rFonts w:asciiTheme="majorBidi" w:hAnsiTheme="majorBidi" w:cstheme="majorBidi"/>
          <w:b/>
          <w:bCs/>
          <w:sz w:val="28"/>
          <w:szCs w:val="28"/>
        </w:rPr>
      </w:r>
    </w:p>
    <w:p>
      <w:pPr>
        <w:pBdr/>
        <w:spacing/>
        <w:ind/>
        <w:jc w:val="center"/>
        <w:rPr>
          <w:rFonts w:eastAsia="Liberation Serif" w:asciiTheme="majorBidi" w:hAnsiTheme="majorBidi" w:cstheme="majorBidi"/>
          <w:b/>
          <w:bCs/>
          <w:sz w:val="28"/>
          <w:szCs w:val="28"/>
        </w:rPr>
      </w:pPr>
      <w:r>
        <w:rPr>
          <w:rFonts w:eastAsia="Liberation Serif" w:asciiTheme="majorBidi" w:hAnsiTheme="majorBidi" w:cstheme="majorBidi"/>
          <w:b/>
          <w:bCs/>
          <w:sz w:val="28"/>
          <w:szCs w:val="28"/>
        </w:rPr>
        <w:t xml:space="preserve">Data Mining – AI306</w:t>
      </w:r>
      <w:r>
        <w:rPr>
          <w:rFonts w:eastAsia="Liberation Serif" w:asciiTheme="majorBidi" w:hAnsiTheme="majorBidi" w:cstheme="majorBidi"/>
          <w:b/>
          <w:bCs/>
          <w:sz w:val="28"/>
          <w:szCs w:val="28"/>
        </w:rPr>
      </w:r>
    </w:p>
    <w:p>
      <w:pPr>
        <w:pBdr/>
        <w:spacing/>
        <w:ind/>
        <w:jc w:val="center"/>
        <w:rPr>
          <w:rFonts w:asciiTheme="majorBidi" w:hAnsiTheme="majorBidi" w:cstheme="majorBidi"/>
          <w:b/>
          <w:bCs/>
          <w:sz w:val="36"/>
          <w:szCs w:val="36"/>
        </w:rPr>
      </w:pPr>
      <w:r>
        <w:rPr>
          <w:rFonts w:asciiTheme="majorBidi" w:hAnsiTheme="majorBidi" w:cstheme="majorBidi"/>
          <w:b/>
          <w:bCs/>
          <w:sz w:val="36"/>
          <w:szCs w:val="36"/>
        </w:rPr>
      </w:r>
      <w:r>
        <w:rPr>
          <w:rFonts w:asciiTheme="majorBidi" w:hAnsiTheme="majorBidi" w:cstheme="majorBidi"/>
          <w:b/>
          <w:bCs/>
          <w:sz w:val="36"/>
          <w:szCs w:val="36"/>
        </w:rPr>
      </w:r>
    </w:p>
    <w:p>
      <w:pPr>
        <w:pBdr/>
        <w:spacing/>
        <w:ind/>
        <w:jc w:val="center"/>
        <w:rPr>
          <w:rFonts w:asciiTheme="majorBidi" w:hAnsiTheme="majorBidi" w:cstheme="majorBidi"/>
          <w:b/>
          <w:bCs/>
          <w:sz w:val="36"/>
          <w:szCs w:val="36"/>
        </w:rPr>
      </w:pPr>
      <w:r>
        <w:rPr>
          <w:rFonts w:asciiTheme="majorBidi" w:hAnsiTheme="majorBidi" w:cstheme="majorBidi"/>
          <w:b/>
          <w:bCs/>
          <w:sz w:val="36"/>
          <w:szCs w:val="36"/>
        </w:rPr>
      </w:r>
      <w:r>
        <w:rPr>
          <w:rFonts w:asciiTheme="majorBidi" w:hAnsiTheme="majorBidi" w:cstheme="majorBidi"/>
          <w:b/>
          <w:bCs/>
          <w:sz w:val="36"/>
          <w:szCs w:val="36"/>
        </w:rPr>
      </w:r>
    </w:p>
    <w:p>
      <w:pPr>
        <w:pBdr/>
        <w:spacing/>
        <w:ind/>
        <w:jc w:val="center"/>
        <w:rPr>
          <w:rFonts w:asciiTheme="majorBidi" w:hAnsiTheme="majorBidi" w:cstheme="majorBidi"/>
          <w:b/>
          <w:bCs/>
          <w:sz w:val="36"/>
          <w:szCs w:val="36"/>
        </w:rPr>
      </w:pPr>
      <w:r>
        <w:rPr>
          <w:rFonts w:asciiTheme="majorBidi" w:hAnsiTheme="majorBidi" w:cstheme="majorBidi"/>
          <w:b/>
          <w:bCs/>
          <w:sz w:val="36"/>
          <w:szCs w:val="36"/>
        </w:rPr>
      </w:r>
      <w:r>
        <w:rPr>
          <w:rFonts w:asciiTheme="majorBidi" w:hAnsiTheme="majorBidi" w:cstheme="majorBidi"/>
          <w:b/>
          <w:bCs/>
          <w:sz w:val="36"/>
          <w:szCs w:val="36"/>
        </w:rPr>
      </w:r>
    </w:p>
    <w:p>
      <w:pPr>
        <w:pBdr/>
        <w:spacing/>
        <w:ind/>
        <w:jc w:val="center"/>
        <w:rPr>
          <w:rFonts w:asciiTheme="majorBidi" w:hAnsiTheme="majorBidi" w:cstheme="majorBidi"/>
          <w:b/>
          <w:bCs/>
          <w:sz w:val="28"/>
          <w:szCs w:val="28"/>
        </w:rPr>
      </w:pPr>
      <w:r>
        <w:rPr>
          <w:rFonts w:eastAsia="Liberation Serif" w:asciiTheme="majorBidi" w:hAnsiTheme="majorBidi" w:cstheme="majorBidi"/>
          <w:b/>
          <w:bCs/>
          <w:sz w:val="28"/>
          <w:szCs w:val="28"/>
        </w:rPr>
        <w:t xml:space="preserve">Team Members</w:t>
      </w:r>
      <w:r>
        <w:rPr>
          <w:rFonts w:asciiTheme="majorBidi" w:hAnsiTheme="majorBidi" w:cstheme="majorBidi"/>
          <w:b/>
          <w:bCs/>
          <w:sz w:val="28"/>
          <w:szCs w:val="28"/>
        </w:rPr>
      </w:r>
    </w:p>
    <w:p>
      <w:pPr>
        <w:pBdr/>
        <w:spacing/>
        <w:ind/>
        <w:jc w:val="center"/>
        <w:rPr>
          <w:rFonts w:asciiTheme="majorBidi" w:hAnsiTheme="majorBidi" w:cstheme="majorBidi"/>
          <w:b/>
          <w:bCs/>
          <w:sz w:val="28"/>
          <w:szCs w:val="28"/>
        </w:rPr>
      </w:pPr>
      <w:r>
        <w:rPr>
          <w:rFonts w:eastAsia="Liberation Serif" w:asciiTheme="majorBidi" w:hAnsiTheme="majorBidi" w:cstheme="majorBidi"/>
          <w:b/>
          <w:bCs/>
          <w:sz w:val="28"/>
          <w:szCs w:val="28"/>
        </w:rPr>
        <w:t xml:space="preserve">Abubakar Waziri – 4220056 – 4220056@upm.edu.sa</w:t>
      </w:r>
      <w:r>
        <w:rPr>
          <w:rFonts w:asciiTheme="majorBidi" w:hAnsiTheme="majorBidi" w:cstheme="majorBidi"/>
          <w:b/>
          <w:bCs/>
          <w:sz w:val="28"/>
          <w:szCs w:val="28"/>
        </w:rPr>
      </w:r>
    </w:p>
    <w:p>
      <w:pPr>
        <w:pBdr/>
        <w:spacing/>
        <w:ind/>
        <w:jc w:val="center"/>
        <w:rPr>
          <w:rFonts w:asciiTheme="majorBidi" w:hAnsiTheme="majorBidi" w:cstheme="majorBidi"/>
          <w:b/>
          <w:bCs/>
          <w:sz w:val="28"/>
          <w:szCs w:val="28"/>
        </w:rPr>
      </w:pPr>
      <w:r>
        <w:rPr>
          <w:rFonts w:eastAsia="Liberation Serif" w:asciiTheme="majorBidi" w:hAnsiTheme="majorBidi" w:cstheme="majorBidi"/>
          <w:b/>
          <w:bCs/>
          <w:sz w:val="28"/>
          <w:szCs w:val="28"/>
        </w:rPr>
        <w:t xml:space="preserve">Mohammed Sattar – 4310129 - 4310129@upm.edu.sa</w:t>
      </w:r>
      <w:r>
        <w:rPr>
          <w:rFonts w:asciiTheme="majorBidi" w:hAnsiTheme="majorBidi" w:cstheme="majorBidi"/>
          <w:b/>
          <w:bCs/>
          <w:sz w:val="28"/>
          <w:szCs w:val="28"/>
        </w:rPr>
      </w:r>
    </w:p>
    <w:p>
      <w:pPr>
        <w:pBdr/>
        <w:spacing/>
        <w:ind/>
        <w:jc w:val="center"/>
        <w:rPr>
          <w:rFonts w:asciiTheme="majorBidi" w:hAnsiTheme="majorBidi" w:cstheme="majorBidi"/>
          <w:b/>
          <w:bCs/>
          <w:sz w:val="28"/>
          <w:szCs w:val="28"/>
        </w:rPr>
      </w:pPr>
      <w:r>
        <w:rPr>
          <w:rFonts w:eastAsia="Liberation Serif" w:asciiTheme="majorBidi" w:hAnsiTheme="majorBidi" w:cstheme="majorBidi"/>
          <w:b/>
          <w:bCs/>
          <w:sz w:val="28"/>
          <w:szCs w:val="28"/>
        </w:rPr>
        <w:t xml:space="preserve">Youssef ElNahas – 4311779 - 4311779@upm.edu.sa</w:t>
      </w:r>
      <w:r>
        <w:rPr>
          <w:rFonts w:asciiTheme="majorBidi" w:hAnsiTheme="majorBidi" w:cstheme="majorBidi"/>
          <w:b/>
          <w:bCs/>
          <w:sz w:val="28"/>
          <w:szCs w:val="28"/>
        </w:rPr>
      </w:r>
    </w:p>
    <w:p>
      <w:pPr>
        <w:pBdr/>
        <w:spacing/>
        <w:ind/>
        <w:jc w:val="center"/>
        <w:rPr>
          <w:rFonts w:asciiTheme="majorBidi" w:hAnsiTheme="majorBidi" w:cstheme="majorBidi"/>
          <w:b/>
          <w:bCs/>
          <w:sz w:val="36"/>
          <w:szCs w:val="36"/>
        </w:rPr>
      </w:pPr>
      <w:r>
        <w:rPr>
          <w:rFonts w:asciiTheme="majorBidi" w:hAnsiTheme="majorBidi" w:cstheme="majorBidi"/>
          <w:b/>
          <w:bCs/>
          <w:sz w:val="36"/>
          <w:szCs w:val="36"/>
        </w:rPr>
      </w:r>
      <w:r>
        <w:rPr>
          <w:rFonts w:asciiTheme="majorBidi" w:hAnsiTheme="majorBidi" w:cstheme="majorBidi"/>
          <w:b/>
          <w:bCs/>
          <w:sz w:val="36"/>
          <w:szCs w:val="36"/>
        </w:rPr>
      </w:r>
    </w:p>
    <w:p>
      <w:pPr>
        <w:pBdr/>
        <w:spacing/>
        <w:ind/>
        <w:jc w:val="center"/>
        <w:rPr>
          <w:rFonts w:asciiTheme="majorBidi" w:hAnsiTheme="majorBidi" w:cstheme="majorBidi"/>
          <w:b/>
          <w:bCs/>
          <w:sz w:val="36"/>
          <w:szCs w:val="36"/>
        </w:rPr>
      </w:pPr>
      <w:r>
        <w:rPr>
          <w:rFonts w:asciiTheme="majorBidi" w:hAnsiTheme="majorBidi" w:cstheme="majorBidi"/>
          <w:b/>
          <w:bCs/>
          <w:sz w:val="36"/>
          <w:szCs w:val="36"/>
        </w:rPr>
      </w:r>
      <w:r>
        <w:rPr>
          <w:rFonts w:asciiTheme="majorBidi" w:hAnsiTheme="majorBidi" w:cstheme="majorBidi"/>
          <w:b/>
          <w:bCs/>
          <w:sz w:val="36"/>
          <w:szCs w:val="36"/>
        </w:rPr>
      </w:r>
    </w:p>
    <w:p>
      <w:pPr>
        <w:pBdr/>
        <w:spacing/>
        <w:ind/>
        <w:jc w:val="center"/>
        <w:rPr>
          <w:rFonts w:asciiTheme="majorBidi" w:hAnsiTheme="majorBidi" w:cstheme="majorBidi"/>
          <w:b/>
          <w:bCs/>
          <w:sz w:val="28"/>
          <w:szCs w:val="28"/>
        </w:rPr>
      </w:pPr>
      <w:r>
        <w:rPr>
          <w:rFonts w:eastAsia="Liberation Serif" w:asciiTheme="majorBidi" w:hAnsiTheme="majorBidi" w:cstheme="majorBidi"/>
          <w:b/>
          <w:bCs/>
          <w:sz w:val="28"/>
          <w:szCs w:val="28"/>
        </w:rPr>
        <w:t xml:space="preserve">Supervisor: Dr. Mohammed Temraz</w:t>
      </w:r>
      <w:r>
        <w:rPr>
          <w:rFonts w:asciiTheme="majorBidi" w:hAnsiTheme="majorBidi" w:cstheme="majorBidi"/>
          <w:b/>
          <w:bCs/>
          <w:sz w:val="28"/>
          <w:szCs w:val="28"/>
        </w:rPr>
      </w:r>
    </w:p>
    <w:p>
      <w:pPr>
        <w:pBdr/>
        <w:spacing/>
        <w:ind/>
        <w:rPr>
          <w:rFonts w:asciiTheme="majorBidi" w:hAnsiTheme="majorBidi" w:eastAsiaTheme="majorEastAsia" w:cstheme="majorBidi"/>
          <w:color w:val="0f4761" w:themeColor="accent1" w:themeShade="BF"/>
          <w:sz w:val="40"/>
          <w:szCs w:val="40"/>
        </w:rPr>
      </w:pPr>
      <w:r>
        <w:rPr>
          <w:rFonts w:asciiTheme="majorBidi" w:hAnsiTheme="majorBidi" w:cstheme="majorBidi"/>
        </w:rPr>
        <w:br w:type="page" w:clear="all"/>
      </w:r>
      <w:r>
        <w:rPr>
          <w:rFonts w:asciiTheme="majorBidi" w:hAnsiTheme="majorBidi" w:eastAsiaTheme="majorEastAsia" w:cstheme="majorBidi"/>
          <w:color w:val="0f4761" w:themeColor="accent1" w:themeShade="BF"/>
          <w:sz w:val="40"/>
          <w:szCs w:val="40"/>
        </w:rPr>
      </w:r>
    </w:p>
    <w:p>
      <w:pPr>
        <w:pStyle w:val="726"/>
        <w:pBdr/>
        <w:spacing/>
        <w:ind/>
        <w:rPr>
          <w:rFonts w:asciiTheme="majorBidi" w:hAnsiTheme="majorBidi"/>
        </w:rPr>
      </w:pPr>
      <w:r/>
      <w:bookmarkStart w:id="0" w:name="_Toc197363017"/>
      <w:r>
        <w:rPr>
          <w:rFonts w:asciiTheme="majorBidi" w:hAnsiTheme="majorBidi"/>
        </w:rPr>
        <w:t xml:space="preserve">Abstract</w:t>
      </w:r>
      <w:bookmarkEnd w:id="0"/>
      <w:r/>
      <w:r>
        <w:rPr>
          <w:rFonts w:asciiTheme="majorBidi" w:hAnsiTheme="majorBidi"/>
        </w:rPr>
      </w:r>
    </w:p>
    <w:p>
      <w:pPr>
        <w:numPr>
          <w:ilvl w:val="0"/>
          <w:numId w:val="1"/>
        </w:numPr>
        <w:pBdr/>
        <w:spacing/>
        <w:ind/>
        <w:rPr>
          <w:rFonts w:asciiTheme="majorBidi" w:hAnsiTheme="majorBidi" w:cstheme="majorBidi"/>
        </w:rPr>
      </w:pPr>
      <w:r>
        <w:rPr>
          <w:rFonts w:asciiTheme="majorBidi" w:hAnsiTheme="majorBidi" w:cstheme="majorBidi"/>
        </w:rPr>
        <w:t xml:space="preserve">Brief overview of the study’s objective: predicting Bitcoin prices</w:t>
      </w:r>
      <w:r>
        <w:rPr>
          <w:rFonts w:asciiTheme="majorBidi" w:hAnsiTheme="majorBidi" w:cstheme="majorBidi"/>
        </w:rPr>
      </w:r>
    </w:p>
    <w:p>
      <w:pPr>
        <w:numPr>
          <w:ilvl w:val="0"/>
          <w:numId w:val="1"/>
        </w:numPr>
        <w:pBdr/>
        <w:spacing/>
        <w:ind/>
        <w:rPr>
          <w:rFonts w:asciiTheme="majorBidi" w:hAnsiTheme="majorBidi" w:cstheme="majorBidi"/>
        </w:rPr>
      </w:pPr>
      <w:r>
        <w:rPr>
          <w:rFonts w:asciiTheme="majorBidi" w:hAnsiTheme="majorBidi" w:cstheme="majorBidi"/>
        </w:rPr>
        <w:t xml:space="preserve">Summary of methodology: data sources, models used</w:t>
      </w:r>
      <w:r>
        <w:rPr>
          <w:rFonts w:asciiTheme="majorBidi" w:hAnsiTheme="majorBidi" w:cstheme="majorBidi"/>
        </w:rPr>
      </w:r>
    </w:p>
    <w:p>
      <w:pPr>
        <w:numPr>
          <w:ilvl w:val="0"/>
          <w:numId w:val="1"/>
        </w:numPr>
        <w:pBdr/>
        <w:spacing/>
        <w:ind/>
        <w:rPr>
          <w:rFonts w:asciiTheme="majorBidi" w:hAnsiTheme="majorBidi" w:cstheme="majorBidi"/>
        </w:rPr>
      </w:pPr>
      <w:r>
        <w:rPr>
          <w:rFonts w:asciiTheme="majorBidi" w:hAnsiTheme="majorBidi" w:cstheme="majorBidi"/>
        </w:rPr>
        <w:t xml:space="preserve">Key findings and implications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br w:type="page" w:clear="all"/>
      </w:r>
      <w:r>
        <w:rPr>
          <w:rFonts w:asciiTheme="majorBidi" w:hAnsiTheme="majorBidi" w:cstheme="majorBidi"/>
        </w:rPr>
      </w:r>
    </w:p>
    <w:sdt>
      <w:sdtPr>
        <w15:appearance w15:val="boundingBox"/>
        <w:id w:val="-695620130"/>
        <w:docPartObj>
          <w:docPartGallery w:val="Table of Contents"/>
          <w:docPartUnique w:val="true"/>
        </w:docPartObj>
        <w:rPr>
          <w:rFonts w:asciiTheme="majorBidi" w:hAnsiTheme="majorBidi" w:eastAsiaTheme="minorHAnsi" w:cstheme="minorBidi"/>
          <w:color w:val="auto"/>
          <w:sz w:val="24"/>
          <w:szCs w:val="24"/>
          <w:lang w:val="en-GB"/>
          <w14:ligatures w14:val="standardContextual"/>
        </w:rPr>
      </w:sdtPr>
      <w:sdtContent>
        <w:p>
          <w:pPr>
            <w:pStyle w:val="766"/>
            <w:pBdr/>
            <w:spacing/>
            <w:ind/>
            <w:rPr>
              <w:rFonts w:asciiTheme="majorBidi" w:hAnsiTheme="majorBidi"/>
            </w:rPr>
          </w:pPr>
          <w:r>
            <w:rPr>
              <w:rFonts w:asciiTheme="majorBidi" w:hAnsiTheme="majorBidi"/>
            </w:rPr>
            <w:t xml:space="preserve">Table of Contents</w:t>
          </w:r>
          <w:r>
            <w:rPr>
              <w:rFonts w:asciiTheme="majorBidi" w:hAnsiTheme="majorBidi"/>
            </w:rPr>
          </w:r>
        </w:p>
        <w:p>
          <w:pPr>
            <w:pStyle w:val="767"/>
            <w:pBdr/>
            <w:tabs>
              <w:tab w:val="right" w:leader="dot" w:pos="9016"/>
            </w:tabs>
            <w:spacing/>
            <w:ind/>
            <w:rPr>
              <w:rFonts w:eastAsiaTheme="minorEastAsia"/>
              <w:lang w:eastAsia="en-GB"/>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tooltip="#_Toc197363017" w:anchor="_Toc197363017" w:history="1">
            <w:r>
              <w:rPr>
                <w:rStyle w:val="758"/>
                <w:rFonts w:asciiTheme="majorBidi" w:hAnsiTheme="majorBidi"/>
              </w:rPr>
              <w:t xml:space="preserve">Abstract</w:t>
            </w:r>
            <w:r>
              <w:tab/>
            </w:r>
            <w:r>
              <w:fldChar w:fldCharType="begin"/>
            </w:r>
            <w:r>
              <w:instrText xml:space="preserve"> PAGEREF _Toc197363017 \h </w:instrText>
            </w:r>
            <w:r/>
            <w:r>
              <w:fldChar w:fldCharType="separate"/>
            </w:r>
            <w:r>
              <w:t xml:space="preserve">2</w:t>
            </w:r>
            <w:r>
              <w:fldChar w:fldCharType="end"/>
            </w:r>
          </w:hyperlink>
          <w:r/>
          <w:r>
            <w:rPr>
              <w:rFonts w:eastAsiaTheme="minorEastAsia"/>
              <w:lang w:eastAsia="en-GB"/>
            </w:rPr>
          </w:r>
        </w:p>
        <w:p>
          <w:pPr>
            <w:pStyle w:val="767"/>
            <w:pBdr/>
            <w:tabs>
              <w:tab w:val="right" w:leader="dot" w:pos="9016"/>
            </w:tabs>
            <w:spacing/>
            <w:ind/>
            <w:rPr>
              <w:rFonts w:eastAsiaTheme="minorEastAsia"/>
              <w:lang w:eastAsia="en-GB"/>
            </w:rPr>
          </w:pPr>
          <w:r/>
          <w:hyperlink w:tooltip="#_Toc197363018" w:anchor="_Toc197363018" w:history="1">
            <w:r>
              <w:rPr>
                <w:rStyle w:val="758"/>
                <w:rFonts w:asciiTheme="majorBidi" w:hAnsiTheme="majorBidi"/>
              </w:rPr>
              <w:t xml:space="preserve">Introduction</w:t>
            </w:r>
            <w:r>
              <w:tab/>
            </w:r>
            <w:r>
              <w:fldChar w:fldCharType="begin"/>
            </w:r>
            <w:r>
              <w:instrText xml:space="preserve"> PAGEREF _Toc197363018 \h </w:instrText>
            </w:r>
            <w:r/>
            <w:r>
              <w:fldChar w:fldCharType="separate"/>
            </w:r>
            <w:r>
              <w:t xml:space="preserve">4</w:t>
            </w:r>
            <w:r>
              <w:fldChar w:fldCharType="end"/>
            </w:r>
          </w:hyperlink>
          <w:r/>
          <w:r>
            <w:rPr>
              <w:rFonts w:eastAsiaTheme="minorEastAsia"/>
              <w:lang w:eastAsia="en-GB"/>
            </w:rPr>
          </w:r>
        </w:p>
        <w:p>
          <w:pPr>
            <w:pStyle w:val="767"/>
            <w:pBdr/>
            <w:tabs>
              <w:tab w:val="right" w:leader="dot" w:pos="9016"/>
            </w:tabs>
            <w:spacing/>
            <w:ind/>
            <w:rPr>
              <w:rFonts w:eastAsiaTheme="minorEastAsia"/>
              <w:lang w:eastAsia="en-GB"/>
            </w:rPr>
          </w:pPr>
          <w:r/>
          <w:hyperlink w:tooltip="#_Toc197363019" w:anchor="_Toc197363019" w:history="1">
            <w:r>
              <w:rPr>
                <w:rStyle w:val="758"/>
                <w:rFonts w:asciiTheme="majorBidi" w:hAnsiTheme="majorBidi"/>
              </w:rPr>
              <w:t xml:space="preserve">Literature Review (Related Work)</w:t>
            </w:r>
            <w:r>
              <w:tab/>
            </w:r>
            <w:r>
              <w:fldChar w:fldCharType="begin"/>
            </w:r>
            <w:r>
              <w:instrText xml:space="preserve"> PAGEREF _Toc197363019 \h </w:instrText>
            </w:r>
            <w:r/>
            <w:r>
              <w:fldChar w:fldCharType="separate"/>
            </w:r>
            <w:r>
              <w:t xml:space="preserve">4</w:t>
            </w:r>
            <w:r>
              <w:fldChar w:fldCharType="end"/>
            </w:r>
          </w:hyperlink>
          <w:r/>
          <w:r>
            <w:rPr>
              <w:rFonts w:eastAsiaTheme="minorEastAsia"/>
              <w:lang w:eastAsia="en-GB"/>
            </w:rPr>
          </w:r>
        </w:p>
        <w:p>
          <w:pPr>
            <w:pStyle w:val="767"/>
            <w:pBdr/>
            <w:tabs>
              <w:tab w:val="right" w:leader="dot" w:pos="9016"/>
            </w:tabs>
            <w:spacing/>
            <w:ind/>
            <w:rPr>
              <w:rFonts w:eastAsiaTheme="minorEastAsia"/>
              <w:lang w:eastAsia="en-GB"/>
            </w:rPr>
          </w:pPr>
          <w:r/>
          <w:hyperlink w:tooltip="#_Toc197363020" w:anchor="_Toc197363020" w:history="1">
            <w:r>
              <w:rPr>
                <w:rStyle w:val="758"/>
                <w:rFonts w:asciiTheme="majorBidi" w:hAnsiTheme="majorBidi"/>
              </w:rPr>
              <w:t xml:space="preserve">Experiments</w:t>
            </w:r>
            <w:r>
              <w:tab/>
            </w:r>
            <w:r>
              <w:fldChar w:fldCharType="begin"/>
            </w:r>
            <w:r>
              <w:instrText xml:space="preserve"> PAGEREF _Toc197363020 \h </w:instrText>
            </w:r>
            <w:r/>
            <w:r>
              <w:fldChar w:fldCharType="separate"/>
            </w:r>
            <w:r>
              <w:t xml:space="preserve">6</w:t>
            </w:r>
            <w:r>
              <w:fldChar w:fldCharType="end"/>
            </w:r>
          </w:hyperlink>
          <w:r/>
          <w:r>
            <w:rPr>
              <w:rFonts w:eastAsiaTheme="minorEastAsia"/>
              <w:lang w:eastAsia="en-GB"/>
            </w:rPr>
          </w:r>
        </w:p>
        <w:p>
          <w:pPr>
            <w:pStyle w:val="768"/>
            <w:pBdr/>
            <w:tabs>
              <w:tab w:val="right" w:leader="dot" w:pos="9016"/>
            </w:tabs>
            <w:spacing/>
            <w:ind/>
            <w:rPr>
              <w:rFonts w:eastAsiaTheme="minorEastAsia"/>
              <w:lang w:eastAsia="en-GB"/>
            </w:rPr>
          </w:pPr>
          <w:r/>
          <w:hyperlink w:tooltip="#_Toc197363021" w:anchor="_Toc197363021" w:history="1">
            <w:r>
              <w:rPr>
                <w:rStyle w:val="758"/>
                <w:rFonts w:asciiTheme="majorBidi" w:hAnsiTheme="majorBidi"/>
              </w:rPr>
              <w:t xml:space="preserve">a- Data Description</w:t>
            </w:r>
            <w:r>
              <w:tab/>
            </w:r>
            <w:r>
              <w:fldChar w:fldCharType="begin"/>
            </w:r>
            <w:r>
              <w:instrText xml:space="preserve"> PAGEREF _Toc197363021 \h </w:instrText>
            </w:r>
            <w:r/>
            <w:r>
              <w:fldChar w:fldCharType="separate"/>
            </w:r>
            <w:r>
              <w:t xml:space="preserve">6</w:t>
            </w:r>
            <w:r>
              <w:fldChar w:fldCharType="end"/>
            </w:r>
          </w:hyperlink>
          <w:r/>
          <w:r>
            <w:rPr>
              <w:rFonts w:eastAsiaTheme="minorEastAsia"/>
              <w:lang w:eastAsia="en-GB"/>
            </w:rPr>
          </w:r>
        </w:p>
        <w:p>
          <w:pPr>
            <w:pStyle w:val="769"/>
            <w:pBdr/>
            <w:tabs>
              <w:tab w:val="right" w:leader="dot" w:pos="9016"/>
            </w:tabs>
            <w:spacing/>
            <w:ind/>
            <w:rPr>
              <w:rFonts w:eastAsiaTheme="minorEastAsia"/>
              <w:lang w:eastAsia="en-GB"/>
            </w:rPr>
          </w:pPr>
          <w:r/>
          <w:hyperlink w:tooltip="#_Toc197363022" w:anchor="_Toc197363022" w:history="1">
            <w:r>
              <w:rPr>
                <w:rStyle w:val="758"/>
                <w:rFonts w:asciiTheme="majorBidi" w:hAnsiTheme="majorBidi"/>
              </w:rPr>
              <w:t xml:space="preserve">Original Dataset</w:t>
            </w:r>
            <w:r>
              <w:tab/>
            </w:r>
            <w:r>
              <w:fldChar w:fldCharType="begin"/>
            </w:r>
            <w:r>
              <w:instrText xml:space="preserve"> PAGEREF _Toc197363022 \h </w:instrText>
            </w:r>
            <w:r/>
            <w:r>
              <w:fldChar w:fldCharType="separate"/>
            </w:r>
            <w:r>
              <w:t xml:space="preserve">6</w:t>
            </w:r>
            <w:r>
              <w:fldChar w:fldCharType="end"/>
            </w:r>
          </w:hyperlink>
          <w:r/>
          <w:r>
            <w:rPr>
              <w:rFonts w:eastAsiaTheme="minorEastAsia"/>
              <w:lang w:eastAsia="en-GB"/>
            </w:rPr>
          </w:r>
        </w:p>
        <w:p>
          <w:pPr>
            <w:pStyle w:val="769"/>
            <w:pBdr/>
            <w:tabs>
              <w:tab w:val="right" w:leader="dot" w:pos="9016"/>
            </w:tabs>
            <w:spacing/>
            <w:ind/>
            <w:rPr>
              <w:rFonts w:eastAsiaTheme="minorEastAsia"/>
              <w:lang w:eastAsia="en-GB"/>
            </w:rPr>
          </w:pPr>
          <w:r/>
          <w:hyperlink w:tooltip="#_Toc197363023" w:anchor="_Toc197363023" w:history="1">
            <w:r>
              <w:rPr>
                <w:rStyle w:val="758"/>
                <w:rFonts w:asciiTheme="majorBidi" w:hAnsiTheme="majorBidi"/>
              </w:rPr>
              <w:t xml:space="preserve">After Pre-processing Techniques</w:t>
            </w:r>
            <w:r>
              <w:tab/>
            </w:r>
            <w:r>
              <w:fldChar w:fldCharType="begin"/>
            </w:r>
            <w:r>
              <w:instrText xml:space="preserve"> PAGEREF _Toc197363023 \h </w:instrText>
            </w:r>
            <w:r/>
            <w:r>
              <w:fldChar w:fldCharType="separate"/>
            </w:r>
            <w:r>
              <w:t xml:space="preserve">6</w:t>
            </w:r>
            <w:r>
              <w:fldChar w:fldCharType="end"/>
            </w:r>
          </w:hyperlink>
          <w:r/>
          <w:r>
            <w:rPr>
              <w:rFonts w:eastAsiaTheme="minorEastAsia"/>
              <w:lang w:eastAsia="en-GB"/>
            </w:rPr>
          </w:r>
        </w:p>
        <w:p>
          <w:pPr>
            <w:pStyle w:val="768"/>
            <w:pBdr/>
            <w:tabs>
              <w:tab w:val="right" w:leader="dot" w:pos="9016"/>
            </w:tabs>
            <w:spacing/>
            <w:ind/>
            <w:rPr>
              <w:rFonts w:eastAsiaTheme="minorEastAsia"/>
              <w:lang w:eastAsia="en-GB"/>
            </w:rPr>
          </w:pPr>
          <w:r/>
          <w:hyperlink w:tooltip="#_Toc197363024" w:anchor="_Toc197363024" w:history="1">
            <w:r>
              <w:rPr>
                <w:rStyle w:val="758"/>
                <w:rFonts w:asciiTheme="majorBidi" w:hAnsiTheme="majorBidi"/>
              </w:rPr>
              <w:t xml:space="preserve">b- Graphs</w:t>
            </w:r>
            <w:r>
              <w:tab/>
            </w:r>
            <w:r>
              <w:fldChar w:fldCharType="begin"/>
            </w:r>
            <w:r>
              <w:instrText xml:space="preserve"> PAGEREF _Toc197363024 \h </w:instrText>
            </w:r>
            <w:r/>
            <w:r>
              <w:fldChar w:fldCharType="separate"/>
            </w:r>
            <w:r>
              <w:t xml:space="preserve">8</w:t>
            </w:r>
            <w:r>
              <w:fldChar w:fldCharType="end"/>
            </w:r>
          </w:hyperlink>
          <w:r/>
          <w:r>
            <w:rPr>
              <w:rFonts w:eastAsiaTheme="minorEastAsia"/>
              <w:lang w:eastAsia="en-GB"/>
            </w:rPr>
          </w:r>
        </w:p>
        <w:p>
          <w:pPr>
            <w:pStyle w:val="769"/>
            <w:pBdr/>
            <w:tabs>
              <w:tab w:val="right" w:leader="dot" w:pos="9016"/>
            </w:tabs>
            <w:spacing/>
            <w:ind/>
            <w:rPr>
              <w:rFonts w:eastAsiaTheme="minorEastAsia"/>
              <w:lang w:eastAsia="en-GB"/>
            </w:rPr>
          </w:pPr>
          <w:r/>
          <w:hyperlink w:tooltip="#_Toc197363025" w:anchor="_Toc197363025" w:history="1">
            <w:r>
              <w:rPr>
                <w:rStyle w:val="758"/>
              </w:rPr>
              <w:t xml:space="preserve">1. Price Over Time Graph</w:t>
            </w:r>
            <w:r>
              <w:tab/>
            </w:r>
            <w:r>
              <w:fldChar w:fldCharType="begin"/>
            </w:r>
            <w:r>
              <w:instrText xml:space="preserve"> PAGEREF _Toc197363025 \h </w:instrText>
            </w:r>
            <w:r/>
            <w:r>
              <w:fldChar w:fldCharType="separate"/>
            </w:r>
            <w:r>
              <w:t xml:space="preserve">8</w:t>
            </w:r>
            <w:r>
              <w:fldChar w:fldCharType="end"/>
            </w:r>
          </w:hyperlink>
          <w:r/>
          <w:r>
            <w:rPr>
              <w:rFonts w:eastAsiaTheme="minorEastAsia"/>
              <w:lang w:eastAsia="en-GB"/>
            </w:rPr>
          </w:r>
        </w:p>
        <w:p>
          <w:pPr>
            <w:pStyle w:val="769"/>
            <w:pBdr/>
            <w:tabs>
              <w:tab w:val="right" w:leader="dot" w:pos="9016"/>
            </w:tabs>
            <w:spacing/>
            <w:ind/>
            <w:rPr>
              <w:rFonts w:eastAsiaTheme="minorEastAsia"/>
              <w:lang w:eastAsia="en-GB"/>
            </w:rPr>
          </w:pPr>
          <w:r/>
          <w:hyperlink w:tooltip="#_Toc197363026" w:anchor="_Toc197363026" w:history="1">
            <w:r>
              <w:rPr>
                <w:rStyle w:val="758"/>
              </w:rPr>
              <w:t xml:space="preserve">2. Price Frequency Graph (Histogram)</w:t>
            </w:r>
            <w:r>
              <w:tab/>
            </w:r>
            <w:r>
              <w:fldChar w:fldCharType="begin"/>
            </w:r>
            <w:r>
              <w:instrText xml:space="preserve"> PAGEREF _Toc197363026 \h </w:instrText>
            </w:r>
            <w:r/>
            <w:r>
              <w:fldChar w:fldCharType="separate"/>
            </w:r>
            <w:r>
              <w:t xml:space="preserve">9</w:t>
            </w:r>
            <w:r>
              <w:fldChar w:fldCharType="end"/>
            </w:r>
          </w:hyperlink>
          <w:r/>
          <w:r>
            <w:rPr>
              <w:rFonts w:eastAsiaTheme="minorEastAsia"/>
              <w:lang w:eastAsia="en-GB"/>
            </w:rPr>
          </w:r>
        </w:p>
        <w:p>
          <w:pPr>
            <w:pStyle w:val="769"/>
            <w:pBdr/>
            <w:tabs>
              <w:tab w:val="right" w:leader="dot" w:pos="9016"/>
            </w:tabs>
            <w:spacing/>
            <w:ind/>
            <w:rPr>
              <w:rFonts w:eastAsiaTheme="minorEastAsia"/>
              <w:lang w:eastAsia="en-GB"/>
            </w:rPr>
          </w:pPr>
          <w:r/>
          <w:hyperlink w:tooltip="#_Toc197363027" w:anchor="_Toc197363027" w:history="1">
            <w:r>
              <w:rPr>
                <w:rStyle w:val="758"/>
              </w:rPr>
              <w:t xml:space="preserve">3. Price vs. Volatility Scatter Plot</w:t>
            </w:r>
            <w:r>
              <w:tab/>
            </w:r>
            <w:r>
              <w:fldChar w:fldCharType="begin"/>
            </w:r>
            <w:r>
              <w:instrText xml:space="preserve"> PAGEREF _Toc197363027 \h </w:instrText>
            </w:r>
            <w:r/>
            <w:r>
              <w:fldChar w:fldCharType="separate"/>
            </w:r>
            <w:r>
              <w:t xml:space="preserve">10</w:t>
            </w:r>
            <w:r>
              <w:fldChar w:fldCharType="end"/>
            </w:r>
          </w:hyperlink>
          <w:r/>
          <w:r>
            <w:rPr>
              <w:rFonts w:eastAsiaTheme="minorEastAsia"/>
              <w:lang w:eastAsia="en-GB"/>
            </w:rPr>
          </w:r>
        </w:p>
        <w:p>
          <w:pPr>
            <w:pStyle w:val="768"/>
            <w:pBdr/>
            <w:tabs>
              <w:tab w:val="right" w:leader="dot" w:pos="9016"/>
            </w:tabs>
            <w:spacing/>
            <w:ind/>
            <w:rPr>
              <w:rFonts w:eastAsiaTheme="minorEastAsia"/>
              <w:lang w:eastAsia="en-GB"/>
            </w:rPr>
          </w:pPr>
          <w:r/>
          <w:hyperlink w:tooltip="#_Toc197363028" w:anchor="_Toc197363028" w:history="1">
            <w:r>
              <w:rPr>
                <w:rStyle w:val="758"/>
                <w:rFonts w:asciiTheme="majorBidi" w:hAnsiTheme="majorBidi"/>
              </w:rPr>
              <w:t xml:space="preserve">c- Data Preprocessing</w:t>
            </w:r>
            <w:r>
              <w:tab/>
            </w:r>
            <w:r>
              <w:fldChar w:fldCharType="begin"/>
            </w:r>
            <w:r>
              <w:instrText xml:space="preserve"> PAGEREF _Toc197363028 \h </w:instrText>
            </w:r>
            <w:r/>
            <w:r>
              <w:fldChar w:fldCharType="separate"/>
            </w:r>
            <w:r>
              <w:t xml:space="preserve">10</w:t>
            </w:r>
            <w:r>
              <w:fldChar w:fldCharType="end"/>
            </w:r>
          </w:hyperlink>
          <w:r/>
          <w:r>
            <w:rPr>
              <w:rFonts w:eastAsiaTheme="minorEastAsia"/>
              <w:lang w:eastAsia="en-GB"/>
            </w:rPr>
          </w:r>
        </w:p>
        <w:p>
          <w:pPr>
            <w:pStyle w:val="768"/>
            <w:pBdr/>
            <w:tabs>
              <w:tab w:val="right" w:leader="dot" w:pos="9016"/>
            </w:tabs>
            <w:spacing/>
            <w:ind/>
            <w:rPr>
              <w:rFonts w:eastAsiaTheme="minorEastAsia"/>
              <w:lang w:eastAsia="en-GB"/>
            </w:rPr>
          </w:pPr>
          <w:r/>
          <w:hyperlink w:tooltip="#_Toc197363029" w:anchor="_Toc197363029" w:history="1">
            <w:r>
              <w:rPr>
                <w:rStyle w:val="758"/>
                <w:rFonts w:asciiTheme="majorBidi" w:hAnsiTheme="majorBidi"/>
              </w:rPr>
              <w:t xml:space="preserve">d- Models Built</w:t>
            </w:r>
            <w:r>
              <w:tab/>
            </w:r>
            <w:r>
              <w:fldChar w:fldCharType="begin"/>
            </w:r>
            <w:r>
              <w:instrText xml:space="preserve"> PAGEREF _Toc197363029 \h </w:instrText>
            </w:r>
            <w:r/>
            <w:r>
              <w:fldChar w:fldCharType="separate"/>
            </w:r>
            <w:r>
              <w:t xml:space="preserve">10</w:t>
            </w:r>
            <w:r>
              <w:fldChar w:fldCharType="end"/>
            </w:r>
          </w:hyperlink>
          <w:r/>
          <w:r>
            <w:rPr>
              <w:rFonts w:eastAsiaTheme="minorEastAsia"/>
              <w:lang w:eastAsia="en-GB"/>
            </w:rPr>
          </w:r>
        </w:p>
        <w:p>
          <w:pPr>
            <w:pStyle w:val="769"/>
            <w:pBdr/>
            <w:tabs>
              <w:tab w:val="right" w:leader="dot" w:pos="9016"/>
            </w:tabs>
            <w:spacing/>
            <w:ind/>
            <w:rPr>
              <w:rFonts w:eastAsiaTheme="minorEastAsia"/>
              <w:lang w:eastAsia="en-GB"/>
            </w:rPr>
          </w:pPr>
          <w:r/>
          <w:hyperlink w:tooltip="#_Toc197363030" w:anchor="_Toc197363030" w:history="1">
            <w:r>
              <w:rPr>
                <w:rStyle w:val="758"/>
              </w:rPr>
              <w:t xml:space="preserve">TCN Model with Attention</w:t>
            </w:r>
            <w:r>
              <w:tab/>
            </w:r>
            <w:r>
              <w:fldChar w:fldCharType="begin"/>
            </w:r>
            <w:r>
              <w:instrText xml:space="preserve"> PAGEREF _Toc197363030 \h </w:instrText>
            </w:r>
            <w:r/>
            <w:r>
              <w:fldChar w:fldCharType="separate"/>
            </w:r>
            <w:r>
              <w:t xml:space="preserve">10</w:t>
            </w:r>
            <w:r>
              <w:fldChar w:fldCharType="end"/>
            </w:r>
          </w:hyperlink>
          <w:r/>
          <w:r>
            <w:rPr>
              <w:rFonts w:eastAsiaTheme="minorEastAsia"/>
              <w:lang w:eastAsia="en-GB"/>
            </w:rPr>
          </w:r>
        </w:p>
        <w:p>
          <w:pPr>
            <w:pStyle w:val="768"/>
            <w:pBdr/>
            <w:tabs>
              <w:tab w:val="right" w:leader="dot" w:pos="9016"/>
            </w:tabs>
            <w:spacing/>
            <w:ind/>
            <w:rPr>
              <w:rFonts w:eastAsiaTheme="minorEastAsia"/>
              <w:lang w:eastAsia="en-GB"/>
            </w:rPr>
          </w:pPr>
          <w:r/>
          <w:hyperlink w:tooltip="#_Toc197363031" w:anchor="_Toc197363031" w:history="1">
            <w:r>
              <w:rPr>
                <w:rStyle w:val="758"/>
                <w:rFonts w:asciiTheme="majorBidi" w:hAnsiTheme="majorBidi"/>
              </w:rPr>
              <w:t xml:space="preserve">e- Results</w:t>
            </w:r>
            <w:r>
              <w:tab/>
            </w:r>
            <w:r>
              <w:fldChar w:fldCharType="begin"/>
            </w:r>
            <w:r>
              <w:instrText xml:space="preserve"> PAGEREF _Toc197363031 \h </w:instrText>
            </w:r>
            <w:r/>
            <w:r>
              <w:fldChar w:fldCharType="separate"/>
            </w:r>
            <w:r>
              <w:t xml:space="preserve">12</w:t>
            </w:r>
            <w:r>
              <w:fldChar w:fldCharType="end"/>
            </w:r>
          </w:hyperlink>
          <w:r/>
          <w:r>
            <w:rPr>
              <w:rFonts w:eastAsiaTheme="minorEastAsia"/>
              <w:lang w:eastAsia="en-GB"/>
            </w:rPr>
          </w:r>
        </w:p>
        <w:p>
          <w:pPr>
            <w:pStyle w:val="767"/>
            <w:pBdr/>
            <w:tabs>
              <w:tab w:val="right" w:leader="dot" w:pos="9016"/>
            </w:tabs>
            <w:spacing/>
            <w:ind/>
            <w:rPr>
              <w:rFonts w:eastAsiaTheme="minorEastAsia"/>
              <w:lang w:eastAsia="en-GB"/>
            </w:rPr>
          </w:pPr>
          <w:r/>
          <w:hyperlink w:tooltip="#_Toc197363032" w:anchor="_Toc197363032" w:history="1">
            <w:r>
              <w:rPr>
                <w:rStyle w:val="758"/>
                <w:rFonts w:asciiTheme="majorBidi" w:hAnsiTheme="majorBidi"/>
              </w:rPr>
              <w:t xml:space="preserve">Interpretation &amp; Discussion</w:t>
            </w:r>
            <w:r>
              <w:tab/>
            </w:r>
            <w:r>
              <w:fldChar w:fldCharType="begin"/>
            </w:r>
            <w:r>
              <w:instrText xml:space="preserve"> PAGEREF _Toc197363032 \h </w:instrText>
            </w:r>
            <w:r/>
            <w:r>
              <w:fldChar w:fldCharType="separate"/>
            </w:r>
            <w:r>
              <w:t xml:space="preserve">12</w:t>
            </w:r>
            <w:r>
              <w:fldChar w:fldCharType="end"/>
            </w:r>
          </w:hyperlink>
          <w:r/>
          <w:r>
            <w:rPr>
              <w:rFonts w:eastAsiaTheme="minorEastAsia"/>
              <w:lang w:eastAsia="en-GB"/>
            </w:rPr>
          </w:r>
        </w:p>
        <w:p>
          <w:pPr>
            <w:pStyle w:val="767"/>
            <w:pBdr/>
            <w:tabs>
              <w:tab w:val="right" w:leader="dot" w:pos="9016"/>
            </w:tabs>
            <w:spacing/>
            <w:ind/>
            <w:rPr>
              <w:rFonts w:eastAsiaTheme="minorEastAsia"/>
              <w:lang w:eastAsia="en-GB"/>
            </w:rPr>
          </w:pPr>
          <w:r/>
          <w:hyperlink w:tooltip="#_Toc197363033" w:anchor="_Toc197363033" w:history="1">
            <w:r>
              <w:rPr>
                <w:rStyle w:val="758"/>
                <w:rFonts w:asciiTheme="majorBidi" w:hAnsiTheme="majorBidi"/>
              </w:rPr>
              <w:t xml:space="preserve">Conclusion</w:t>
            </w:r>
            <w:r>
              <w:tab/>
            </w:r>
            <w:r>
              <w:fldChar w:fldCharType="begin"/>
            </w:r>
            <w:r>
              <w:instrText xml:space="preserve"> PAGEREF _Toc197363033 \h </w:instrText>
            </w:r>
            <w:r/>
            <w:r>
              <w:fldChar w:fldCharType="separate"/>
            </w:r>
            <w:r>
              <w:t xml:space="preserve">12</w:t>
            </w:r>
            <w:r>
              <w:fldChar w:fldCharType="end"/>
            </w:r>
          </w:hyperlink>
          <w:r/>
          <w:r>
            <w:rPr>
              <w:rFonts w:eastAsiaTheme="minorEastAsia"/>
              <w:lang w:eastAsia="en-GB"/>
            </w:rPr>
          </w:r>
        </w:p>
        <w:p>
          <w:pPr>
            <w:pStyle w:val="767"/>
            <w:pBdr/>
            <w:tabs>
              <w:tab w:val="right" w:leader="dot" w:pos="9016"/>
            </w:tabs>
            <w:spacing/>
            <w:ind/>
            <w:rPr>
              <w:rFonts w:eastAsiaTheme="minorEastAsia"/>
              <w:lang w:eastAsia="en-GB"/>
            </w:rPr>
          </w:pPr>
          <w:r/>
          <w:hyperlink w:tooltip="#_Toc197363034" w:anchor="_Toc197363034" w:history="1">
            <w:r>
              <w:rPr>
                <w:rStyle w:val="758"/>
                <w:rFonts w:asciiTheme="majorBidi" w:hAnsiTheme="majorBidi"/>
              </w:rPr>
              <w:t xml:space="preserve">References</w:t>
            </w:r>
            <w:r>
              <w:tab/>
            </w:r>
            <w:r>
              <w:fldChar w:fldCharType="begin"/>
            </w:r>
            <w:r>
              <w:instrText xml:space="preserve"> PAGEREF _Toc197363034 \h </w:instrText>
            </w:r>
            <w:r/>
            <w:r>
              <w:fldChar w:fldCharType="separate"/>
            </w:r>
            <w:r>
              <w:t xml:space="preserve">13</w:t>
            </w:r>
            <w:r>
              <w:fldChar w:fldCharType="end"/>
            </w:r>
          </w:hyperlink>
          <w:r/>
          <w:r>
            <w:rPr>
              <w:rFonts w:eastAsiaTheme="minorEastAsia"/>
              <w:lang w:eastAsia="en-GB"/>
            </w:rPr>
          </w:r>
        </w:p>
        <w:p>
          <w:pPr>
            <w:pBdr/>
            <w:spacing/>
            <w:ind/>
            <w:rPr>
              <w:rFonts w:asciiTheme="majorBidi" w:hAnsiTheme="majorBidi" w:cstheme="majorBidi"/>
            </w:rPr>
          </w:pPr>
          <w:r>
            <w:rPr>
              <w:rFonts w:asciiTheme="majorBidi" w:hAnsiTheme="majorBidi" w:cstheme="majorBidi"/>
              <w:b/>
              <w:bCs/>
            </w:rPr>
            <w:fldChar w:fldCharType="end"/>
          </w:r>
          <w:r>
            <w:rPr>
              <w:rFonts w:asciiTheme="majorBidi" w:hAnsiTheme="majorBidi" w:cstheme="majorBidi"/>
            </w:rPr>
          </w:r>
        </w:p>
      </w:sdtContent>
    </w:sdt>
    <w:p>
      <w:pPr>
        <w:pBdr/>
        <w:spacing/>
        <w:ind/>
        <w:rPr>
          <w:rFonts w:asciiTheme="majorBidi" w:hAnsiTheme="majorBidi" w:cstheme="majorBidi"/>
        </w:rPr>
      </w:pPr>
      <w:r>
        <w:rPr>
          <w:rFonts w:asciiTheme="majorBidi" w:hAnsiTheme="majorBidi" w:cstheme="majorBidi"/>
        </w:rPr>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br w:type="page" w:clear="all"/>
      </w:r>
      <w:r>
        <w:rPr>
          <w:rFonts w:asciiTheme="majorBidi" w:hAnsiTheme="majorBidi" w:cstheme="majorBidi"/>
        </w:rPr>
      </w:r>
    </w:p>
    <w:p>
      <w:pPr>
        <w:pStyle w:val="726"/>
        <w:pBdr/>
        <w:spacing/>
        <w:ind/>
        <w:rPr>
          <w:rFonts w:asciiTheme="majorBidi" w:hAnsiTheme="majorBidi"/>
        </w:rPr>
      </w:pPr>
      <w:r/>
      <w:bookmarkStart w:id="1" w:name="_Toc197363018"/>
      <w:r>
        <w:rPr>
          <w:rFonts w:asciiTheme="majorBidi" w:hAnsiTheme="majorBidi"/>
        </w:rPr>
        <w:t xml:space="preserve">Introduction</w:t>
      </w:r>
      <w:bookmarkEnd w:id="1"/>
      <w:r/>
      <w:r>
        <w:rPr>
          <w:rFonts w:asciiTheme="majorBidi" w:hAnsiTheme="majorBidi"/>
        </w:rPr>
      </w:r>
    </w:p>
    <w:p>
      <w:pPr>
        <w:pBdr/>
        <w:spacing/>
        <w:ind/>
        <w:rPr>
          <w:rFonts w:asciiTheme="majorBidi" w:hAnsiTheme="majorBidi" w:cstheme="majorBidi"/>
        </w:rPr>
      </w:pPr>
      <w:r>
        <w:rPr>
          <w:rFonts w:asciiTheme="majorBidi" w:hAnsiTheme="majorBidi" w:cstheme="majorBidi"/>
        </w:rPr>
        <w:t xml:space="preserve">Bitcoin, the world’s leading cryptocurrency since around 2013, is known for its high volatility and unpredictable price movements. Therefore, accurate price prediction is crucial for traders and investors aiming to na</w:t>
      </w:r>
      <w:r>
        <w:rPr>
          <w:rFonts w:asciiTheme="majorBidi" w:hAnsiTheme="majorBidi" w:cstheme="majorBidi"/>
        </w:rPr>
        <w:t xml:space="preserve">vigate this dynamic market and actually be successful in it. Traditional statistical methods often fall short in capturing Bitcoin’s complex behaviour, while machine learning and deep learning models offer new potential for better and more accurate forecas</w:t>
      </w:r>
      <w:r>
        <w:rPr>
          <w:rFonts w:asciiTheme="majorBidi" w:hAnsiTheme="majorBidi" w:cstheme="majorBidi"/>
        </w:rPr>
        <w:t xml:space="preserve">ts</w:t>
      </w:r>
      <w:r>
        <w:rPr>
          <w:rFonts w:asciiTheme="majorBidi" w:hAnsiTheme="majorBidi" w:cstheme="majorBidi"/>
        </w:rPr>
        <w:t xml:space="preserve">. This study compares several predictive approaches using historical Bitcoin data to identify effective strategies for price prediction and support informed decision-making in the cryptocurrency market.</w:t>
      </w:r>
      <w:r>
        <w:rPr>
          <w:rFonts w:asciiTheme="majorBidi" w:hAnsiTheme="majorBidi" w:cstheme="majorBidi"/>
        </w:rPr>
      </w:r>
    </w:p>
    <w:p>
      <w:pPr>
        <w:pStyle w:val="726"/>
        <w:pBdr/>
        <w:spacing/>
        <w:ind/>
        <w:rPr>
          <w:rFonts w:asciiTheme="majorBidi" w:hAnsiTheme="majorBidi"/>
        </w:rPr>
      </w:pPr>
      <w:r/>
      <w:bookmarkStart w:id="2" w:name="_Toc197363019"/>
      <w:r>
        <w:rPr>
          <w:rFonts w:asciiTheme="majorBidi" w:hAnsiTheme="majorBidi"/>
        </w:rPr>
        <w:t xml:space="preserve">Literature Review (Related Work)</w:t>
      </w:r>
      <w:bookmarkEnd w:id="2"/>
      <w:r/>
      <w:r>
        <w:rPr>
          <w:rFonts w:asciiTheme="majorBidi" w:hAnsiTheme="majorBidi"/>
        </w:rPr>
      </w:r>
    </w:p>
    <w:p>
      <w:pPr>
        <w:pBdr/>
        <w:spacing/>
        <w:ind/>
        <w:rPr>
          <w:rFonts w:asciiTheme="majorBidi" w:hAnsiTheme="majorBidi" w:cstheme="majorBidi"/>
        </w:rPr>
      </w:pPr>
      <w:r>
        <w:rPr>
          <w:rFonts w:eastAsia="Aptos" w:asciiTheme="majorBidi" w:hAnsiTheme="majorBidi" w:cstheme="majorBidi"/>
        </w:rPr>
        <w:t xml:space="preserve">Recent research on Bitcoin price prediction and broader sequence modeling has explored a wide range of machine learning and deep learn</w:t>
      </w:r>
      <w:r>
        <w:rPr>
          <w:rFonts w:eastAsia="Aptos" w:asciiTheme="majorBidi" w:hAnsiTheme="majorBidi" w:cstheme="majorBidi"/>
        </w:rPr>
        <w:t xml:space="preserve">ing approaches aimed at improving forecasting accuracy and efficiency. Mohammadjafari (2024) compared Long Short-Term Memory (LSTM) and Gated Recurrent Unit (GRU) models using historical Bitcoin price data, demonstrating that GRUs outperformed LSTMs by ach</w:t>
      </w:r>
      <w:r>
        <w:rPr>
          <w:rFonts w:eastAsia="Aptos" w:asciiTheme="majorBidi" w:hAnsiTheme="majorBidi" w:cstheme="majorBidi"/>
        </w:rPr>
        <w:t xml:space="preserve">ieving a lower mean squared error (MSE) and faster training times. The study highlighted GRUs as more computationally efficient while maintaining the ability to capture long-term dependencies, making them well-suited for financial time series forecasting. </w:t>
      </w:r>
      <w:r>
        <w:rPr>
          <w:rFonts w:asciiTheme="majorBidi" w:hAnsiTheme="majorBidi" w:cstheme="majorBidi"/>
        </w:rPr>
      </w:r>
    </w:p>
    <w:p>
      <w:pPr>
        <w:pBdr/>
        <w:spacing/>
        <w:ind/>
        <w:rPr>
          <w:rFonts w:asciiTheme="majorBidi" w:hAnsiTheme="majorBidi" w:cstheme="majorBidi"/>
        </w:rPr>
      </w:pPr>
      <w:r>
        <w:rPr>
          <w:rFonts w:eastAsia="Aptos" w:asciiTheme="majorBidi" w:hAnsiTheme="majorBidi" w:cstheme="majorBidi"/>
        </w:rPr>
        <w:t xml:space="preserve">Swetha (2022) extended the comparison of pred</w:t>
      </w:r>
      <w:r>
        <w:rPr>
          <w:rFonts w:eastAsia="Aptos" w:asciiTheme="majorBidi" w:hAnsiTheme="majorBidi" w:cstheme="majorBidi"/>
        </w:rPr>
        <w:t xml:space="preserve">ictive models by evaluating traditional machine learning models, such as Linear Regression and Facebook Prophet, alongside LSTM networks for Bitcoin, Ethereum, and Litecoin price forecasting. The results indicated that while Linear Regression achieved high</w:t>
      </w:r>
      <w:r>
        <w:rPr>
          <w:rFonts w:eastAsia="Aptos" w:asciiTheme="majorBidi" w:hAnsiTheme="majorBidi" w:cstheme="majorBidi"/>
        </w:rPr>
        <w:t xml:space="preserve"> R² values, LSTM models delivered lower root mean squared error (RMSE) values, demonstrating superior generalization to unseen data. The study emphasized the necessity of including broader features beyond closing prices for enhanced prediction robustness. </w:t>
      </w:r>
      <w:r>
        <w:rPr>
          <w:rFonts w:asciiTheme="majorBidi" w:hAnsiTheme="majorBidi" w:cstheme="majorBidi"/>
        </w:rPr>
      </w:r>
    </w:p>
    <w:p>
      <w:pPr>
        <w:pBdr/>
        <w:spacing/>
        <w:ind/>
        <w:rPr>
          <w:rFonts w:asciiTheme="majorBidi" w:hAnsiTheme="majorBidi" w:cstheme="majorBidi"/>
        </w:rPr>
      </w:pPr>
      <w:r>
        <w:rPr>
          <w:rFonts w:eastAsia="Aptos" w:asciiTheme="majorBidi" w:hAnsiTheme="majorBidi" w:cstheme="majorBidi"/>
        </w:rPr>
        <w:t xml:space="preserve">Building on the limitations of recurrent architectures, Khaniki and Ma</w:t>
      </w:r>
      <w:r>
        <w:rPr>
          <w:rFonts w:eastAsia="Aptos" w:asciiTheme="majorBidi" w:hAnsiTheme="majorBidi" w:cstheme="majorBidi"/>
        </w:rPr>
        <w:t xml:space="preserve">nthouri (2024) introduced a hybrid model combining the Performer—a scalable Transformer variant— with Bidirectional LSTM (BiLSTM) networks and technical indicators such as RSI, SMA, and Bollinger Bands. Their Transformer-enhanced model achieved the lowest </w:t>
      </w:r>
      <w:r>
        <w:rPr>
          <w:rFonts w:eastAsia="Aptos" w:asciiTheme="majorBidi" w:hAnsiTheme="majorBidi" w:cstheme="majorBidi"/>
        </w:rPr>
        <w:t xml:space="preserve">RMSE and highest R² across Bitcoin, Ethereum, and Litecoin datasets on both daily and hourly scales. This work illustrated the significant potential of integrating attention mechanisms and feature engineering for improving cryptocurrency price prediction. </w:t>
      </w:r>
      <w:r>
        <w:rPr>
          <w:rFonts w:asciiTheme="majorBidi" w:hAnsiTheme="majorBidi" w:cstheme="majorBidi"/>
        </w:rPr>
      </w:r>
    </w:p>
    <w:p>
      <w:pPr>
        <w:pBdr/>
        <w:spacing/>
        <w:ind/>
        <w:rPr>
          <w:rFonts w:asciiTheme="majorBidi" w:hAnsiTheme="majorBidi" w:cstheme="majorBidi"/>
        </w:rPr>
      </w:pPr>
      <w:r>
        <w:rPr>
          <w:rFonts w:eastAsia="Aptos" w:asciiTheme="majorBidi" w:hAnsiTheme="majorBidi" w:cstheme="majorBidi"/>
        </w:rPr>
        <w:t xml:space="preserve">In parallel, Udom (2019) investigated Bitcoin return prediction through a hybrid ARIMAGARCH approach, modeling both the mean and volatility of Bitcoin daily returns. The study found that an ARIMA(2,0,1)-GARCH(1,1) model with a Norma</w:t>
      </w:r>
      <w:r>
        <w:rPr>
          <w:rFonts w:eastAsia="Aptos" w:asciiTheme="majorBidi" w:hAnsiTheme="majorBidi" w:cstheme="majorBidi"/>
        </w:rPr>
        <w:t xml:space="preserve">l error distribution provided the most accurate forecasts. This highlights the importance of capturing both the time series' autocorrelation and volatility characteristics, reinforcing the value of statistical hybrid models in financial forecasting tasks. </w:t>
      </w:r>
      <w:r>
        <w:rPr>
          <w:rFonts w:asciiTheme="majorBidi" w:hAnsiTheme="majorBidi" w:cstheme="majorBidi"/>
        </w:rPr>
      </w:r>
    </w:p>
    <w:p>
      <w:pPr>
        <w:pBdr/>
        <w:spacing/>
        <w:ind/>
        <w:rPr>
          <w:rFonts w:asciiTheme="majorBidi" w:hAnsiTheme="majorBidi" w:cstheme="majorBidi"/>
        </w:rPr>
      </w:pPr>
      <w:r>
        <w:rPr>
          <w:rFonts w:eastAsia="Aptos" w:asciiTheme="majorBidi" w:hAnsiTheme="majorBidi" w:cstheme="majorBidi"/>
        </w:rPr>
        <w:t xml:space="preserve">Beyond Bitcoin-specific forecasting, Bai, Kolter, and Koltun (2018) challenged the traditional dominance of recurrent networks in sequence modeling by systematically evaluating generic recurrent networks (LSTM, GRU) against a si</w:t>
      </w:r>
      <w:r>
        <w:rPr>
          <w:rFonts w:eastAsia="Aptos" w:asciiTheme="majorBidi" w:hAnsiTheme="majorBidi" w:cstheme="majorBidi"/>
        </w:rPr>
        <w:t xml:space="preserve">mple Temporal Convolutional Network (TCN). Their empirical results showed that TCNs consistently outperformed recurrent models across synthetic and real-world sequence modeling benchmarks, offering better long-term memory retention, parallelism, and traini</w:t>
      </w:r>
      <w:r>
        <w:rPr>
          <w:rFonts w:eastAsia="Aptos" w:asciiTheme="majorBidi" w:hAnsiTheme="majorBidi" w:cstheme="majorBidi"/>
        </w:rPr>
        <w:t xml:space="preserve">ng stability. This study suggests that convolutional architectures, such as TCNs, should be regarded as a powerful and potentially superior alternative to recurrent models for sequence-based financial prediction tasks, including Bitcoin price forecasting. </w:t>
      </w:r>
      <w:r>
        <w:rPr>
          <w:rFonts w:asciiTheme="majorBidi" w:hAnsiTheme="majorBidi" w:cstheme="majorBidi"/>
        </w:rPr>
      </w:r>
    </w:p>
    <w:p>
      <w:pPr>
        <w:pBdr/>
        <w:spacing/>
        <w:ind/>
        <w:rPr>
          <w:rFonts w:asciiTheme="majorBidi" w:hAnsiTheme="majorBidi" w:cstheme="majorBidi"/>
        </w:rPr>
      </w:pPr>
      <w:r>
        <w:rPr>
          <w:rFonts w:eastAsia="Aptos" w:asciiTheme="majorBidi" w:hAnsiTheme="majorBidi" w:cstheme="majorBidi"/>
        </w:rPr>
        <w:t xml:space="preserve">Expanding the broader context of time series modeling, the MOMENT framework addressed critical limitations in</w:t>
      </w:r>
      <w:r>
        <w:rPr>
          <w:rFonts w:eastAsia="Aptos" w:asciiTheme="majorBidi" w:hAnsiTheme="majorBidi" w:cstheme="majorBidi"/>
        </w:rPr>
        <w:t xml:space="preserve"> developing foundation models for time series analysis. Unlike domains such as NLP and vision, time series datasets are fragmented and highly diverse, hindering pre-training at scale. MOMENT introduced the Time Series Pile dataset and demonstrated that lar</w:t>
      </w:r>
      <w:r>
        <w:rPr>
          <w:rFonts w:eastAsia="Aptos" w:asciiTheme="majorBidi" w:hAnsiTheme="majorBidi" w:cstheme="majorBidi"/>
        </w:rPr>
        <w:t xml:space="preserve">ge-scale, multi-dataset pre-training significantly improves model generalization across diverse tasks under limited supervision. Their findings showed that time series-specific pre-trained models outperform adaptations of large language models, particularl</w:t>
      </w:r>
      <w:r>
        <w:rPr>
          <w:rFonts w:eastAsia="Aptos" w:asciiTheme="majorBidi" w:hAnsiTheme="majorBidi" w:cstheme="majorBidi"/>
        </w:rPr>
        <w:t xml:space="preserve">y in zero-shot and few-shot scenarios. Nevertheless, the study identified ongoing challenges regarding the full benefits of multi-dataset pretraining and robust performance in low-supervision settings, emphasizing important directions for future research. </w:t>
      </w:r>
      <w:r>
        <w:rPr>
          <w:rFonts w:asciiTheme="majorBidi" w:hAnsiTheme="majorBidi" w:cstheme="majorBidi"/>
        </w:rPr>
      </w:r>
    </w:p>
    <w:p>
      <w:pPr>
        <w:pBdr/>
        <w:spacing/>
        <w:ind/>
        <w:rPr>
          <w:rFonts w:eastAsia="Aptos" w:asciiTheme="majorBidi" w:hAnsiTheme="majorBidi" w:cstheme="majorBidi"/>
        </w:rPr>
      </w:pPr>
      <w:r>
        <w:rPr>
          <w:rFonts w:eastAsia="Aptos" w:asciiTheme="majorBidi" w:hAnsiTheme="majorBidi" w:cstheme="majorBidi"/>
        </w:rPr>
        <w:t xml:space="preserve">Collectively, these studies reveal a progression from traditional statistical models to advanced de</w:t>
      </w:r>
      <w:r>
        <w:rPr>
          <w:rFonts w:eastAsia="Aptos" w:asciiTheme="majorBidi" w:hAnsiTheme="majorBidi" w:cstheme="majorBidi"/>
        </w:rPr>
        <w:t xml:space="preserve">ep learning and foundation model architectures, emphasizing the evolving understanding of memory, volatility, feature integration, attention mechanisms, and large-scale pre-training in enhancing Bitcoin price prediction and broader time series forecasting.</w:t>
      </w:r>
      <w:r>
        <w:rPr>
          <w:rFonts w:eastAsia="Aptos" w:asciiTheme="majorBidi" w:hAnsiTheme="majorBidi" w:cstheme="majorBidi"/>
        </w:rPr>
      </w:r>
    </w:p>
    <w:p>
      <w:pPr>
        <w:pBdr/>
        <w:spacing/>
        <w:ind/>
        <w:rPr>
          <w:rFonts w:eastAsia="Aptos" w:asciiTheme="majorBidi" w:hAnsiTheme="majorBidi" w:cstheme="majorBidi"/>
        </w:rPr>
      </w:pPr>
      <w:r>
        <w:rPr>
          <w:rFonts w:eastAsia="Aptos" w:asciiTheme="majorBidi" w:hAnsiTheme="majorBidi" w:cstheme="majorBidi"/>
        </w:rPr>
        <w:br w:type="page" w:clear="all"/>
      </w:r>
      <w:r>
        <w:rPr>
          <w:rFonts w:eastAsia="Aptos" w:asciiTheme="majorBidi" w:hAnsiTheme="majorBidi" w:cstheme="majorBidi"/>
        </w:rPr>
      </w:r>
    </w:p>
    <w:p>
      <w:pPr>
        <w:pStyle w:val="726"/>
        <w:pBdr/>
        <w:spacing/>
        <w:ind/>
        <w:rPr>
          <w:rFonts w:asciiTheme="majorBidi" w:hAnsiTheme="majorBidi"/>
        </w:rPr>
      </w:pPr>
      <w:r/>
      <w:bookmarkStart w:id="3" w:name="_Toc197363020"/>
      <w:r>
        <w:rPr>
          <w:rFonts w:asciiTheme="majorBidi" w:hAnsiTheme="majorBidi"/>
        </w:rPr>
        <w:t xml:space="preserve">Experiments</w:t>
      </w:r>
      <w:bookmarkEnd w:id="3"/>
      <w:r/>
      <w:r>
        <w:rPr>
          <w:rFonts w:asciiTheme="majorBidi" w:hAnsiTheme="majorBidi"/>
        </w:rPr>
      </w:r>
    </w:p>
    <w:p>
      <w:pPr>
        <w:pStyle w:val="727"/>
        <w:pBdr/>
        <w:spacing/>
        <w:ind/>
        <w:rPr>
          <w:rFonts w:asciiTheme="majorBidi" w:hAnsiTheme="majorBidi"/>
        </w:rPr>
      </w:pPr>
      <w:r/>
      <w:bookmarkStart w:id="4" w:name="_Toc197363021"/>
      <w:r>
        <w:rPr>
          <w:rFonts w:asciiTheme="majorBidi" w:hAnsiTheme="majorBidi"/>
        </w:rPr>
        <w:t xml:space="preserve">a- Data Description</w:t>
      </w:r>
      <w:bookmarkEnd w:id="4"/>
      <w:r>
        <w:rPr>
          <w:rFonts w:asciiTheme="majorBidi" w:hAnsiTheme="majorBidi"/>
        </w:rPr>
        <w:t xml:space="preserve"> </w:t>
      </w:r>
      <w:r>
        <w:rPr>
          <w:rFonts w:asciiTheme="majorBidi" w:hAnsiTheme="majorBidi"/>
        </w:rPr>
      </w:r>
    </w:p>
    <w:p>
      <w:pPr>
        <w:pStyle w:val="728"/>
        <w:pBdr/>
        <w:spacing/>
        <w:ind/>
        <w:rPr>
          <w:rFonts w:asciiTheme="majorBidi" w:hAnsiTheme="majorBidi"/>
        </w:rPr>
      </w:pPr>
      <w:r/>
      <w:bookmarkStart w:id="5" w:name="_Toc197363022"/>
      <w:r>
        <w:rPr>
          <w:rFonts w:asciiTheme="majorBidi" w:hAnsiTheme="majorBidi"/>
        </w:rPr>
        <w:t xml:space="preserve">Original Dataset</w:t>
      </w:r>
      <w:bookmarkEnd w:id="5"/>
      <w:r/>
      <w:r>
        <w:rPr>
          <w:rFonts w:asciiTheme="majorBidi" w:hAnsiTheme="majorBidi"/>
        </w:rPr>
      </w:r>
    </w:p>
    <w:p>
      <w:pPr>
        <w:pBdr/>
        <w:spacing/>
        <w:ind/>
        <w:rPr>
          <w:rFonts w:asciiTheme="majorBidi" w:hAnsiTheme="majorBidi" w:cstheme="majorBidi"/>
        </w:rPr>
      </w:pPr>
      <w:r>
        <w:rPr>
          <w:rFonts w:asciiTheme="majorBidi" w:hAnsiTheme="majorBidi" w:cstheme="majorBidi"/>
        </w:rPr>
        <w:t xml:space="preserve">The dataset used in this study consists of historical Bitcoin price and trading data spanning from January 1</w:t>
      </w:r>
      <w:r>
        <w:rPr>
          <w:rFonts w:asciiTheme="majorBidi" w:hAnsiTheme="majorBidi" w:cstheme="majorBidi"/>
          <w:vertAlign w:val="superscript"/>
        </w:rPr>
        <w:t xml:space="preserve">st</w:t>
      </w:r>
      <w:r>
        <w:rPr>
          <w:rFonts w:asciiTheme="majorBidi" w:hAnsiTheme="majorBidi" w:cstheme="majorBidi"/>
        </w:rPr>
        <w:t xml:space="preserve">, 2012, to January 1</w:t>
      </w:r>
      <w:r>
        <w:rPr>
          <w:rFonts w:asciiTheme="majorBidi" w:hAnsiTheme="majorBidi" w:cstheme="majorBidi"/>
          <w:vertAlign w:val="superscript"/>
        </w:rPr>
        <w:t xml:space="preserve">st</w:t>
      </w:r>
      <w:r>
        <w:rPr>
          <w:rFonts w:asciiTheme="majorBidi" w:hAnsiTheme="majorBidi" w:cstheme="majorBidi"/>
        </w:rPr>
        <w:t xml:space="preserve">, </w:t>
      </w:r>
      <w:r>
        <w:rPr>
          <w:rFonts w:asciiTheme="majorBidi" w:hAnsiTheme="majorBidi" w:cstheme="majorBidi"/>
        </w:rPr>
        <w:t xml:space="preserve">2025,</w:t>
      </w:r>
      <w:r>
        <w:rPr>
          <w:rFonts w:asciiTheme="majorBidi" w:hAnsiTheme="majorBidi" w:cstheme="majorBidi"/>
        </w:rPr>
        <w:t xml:space="preserve"> totalling around 7 million entries. The data is organized in a time series format with a one-minute frequency, providing a comprehensive view of Bitcoin’s market activity over more than a decade.</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Each record in the dataset includes the following features:</w:t>
      </w:r>
      <w:r>
        <w:rPr>
          <w:rFonts w:asciiTheme="majorBidi" w:hAnsiTheme="majorBidi" w:cstheme="majorBidi"/>
        </w:rPr>
      </w:r>
    </w:p>
    <w:p>
      <w:pPr>
        <w:numPr>
          <w:ilvl w:val="0"/>
          <w:numId w:val="11"/>
        </w:numPr>
        <w:pBdr/>
        <w:spacing/>
        <w:ind/>
        <w:rPr>
          <w:rFonts w:asciiTheme="majorBidi" w:hAnsiTheme="majorBidi" w:cstheme="majorBidi"/>
        </w:rPr>
      </w:pPr>
      <w:r>
        <w:rPr>
          <w:rFonts w:asciiTheme="majorBidi" w:hAnsiTheme="majorBidi" w:cstheme="majorBidi"/>
          <w:b/>
          <w:bCs/>
        </w:rPr>
        <w:t xml:space="preserve">Timestamp</w:t>
      </w:r>
      <w:r>
        <w:rPr>
          <w:rFonts w:asciiTheme="majorBidi" w:hAnsiTheme="majorBidi" w:cstheme="majorBidi"/>
        </w:rPr>
        <w:t xml:space="preserve">: Unix timestamp representing the precise minute of the record.</w:t>
      </w:r>
      <w:r>
        <w:rPr>
          <w:rFonts w:asciiTheme="majorBidi" w:hAnsiTheme="majorBidi" w:cstheme="majorBidi"/>
        </w:rPr>
      </w:r>
    </w:p>
    <w:p>
      <w:pPr>
        <w:numPr>
          <w:ilvl w:val="0"/>
          <w:numId w:val="11"/>
        </w:numPr>
        <w:pBdr/>
        <w:spacing/>
        <w:ind/>
        <w:rPr>
          <w:rFonts w:asciiTheme="majorBidi" w:hAnsiTheme="majorBidi" w:cstheme="majorBidi"/>
        </w:rPr>
      </w:pPr>
      <w:r>
        <w:rPr>
          <w:rFonts w:asciiTheme="majorBidi" w:hAnsiTheme="majorBidi" w:cstheme="majorBidi"/>
          <w:b/>
          <w:bCs/>
        </w:rPr>
        <w:t xml:space="preserve">Open</w:t>
      </w:r>
      <w:r>
        <w:rPr>
          <w:rFonts w:asciiTheme="majorBidi" w:hAnsiTheme="majorBidi" w:cstheme="majorBidi"/>
        </w:rPr>
        <w:t xml:space="preserve">: The price of Bitcoin at the start of the minute.</w:t>
      </w:r>
      <w:r>
        <w:rPr>
          <w:rFonts w:asciiTheme="majorBidi" w:hAnsiTheme="majorBidi" w:cstheme="majorBidi"/>
        </w:rPr>
      </w:r>
    </w:p>
    <w:p>
      <w:pPr>
        <w:numPr>
          <w:ilvl w:val="0"/>
          <w:numId w:val="11"/>
        </w:numPr>
        <w:pBdr/>
        <w:spacing/>
        <w:ind/>
        <w:rPr>
          <w:rFonts w:asciiTheme="majorBidi" w:hAnsiTheme="majorBidi" w:cstheme="majorBidi"/>
        </w:rPr>
      </w:pPr>
      <w:r>
        <w:rPr>
          <w:rFonts w:asciiTheme="majorBidi" w:hAnsiTheme="majorBidi" w:cstheme="majorBidi"/>
          <w:b/>
          <w:bCs/>
        </w:rPr>
        <w:t xml:space="preserve">High</w:t>
      </w:r>
      <w:r>
        <w:rPr>
          <w:rFonts w:asciiTheme="majorBidi" w:hAnsiTheme="majorBidi" w:cstheme="majorBidi"/>
        </w:rPr>
        <w:t xml:space="preserve">: The highest price reached within the minute.</w:t>
      </w:r>
      <w:r>
        <w:rPr>
          <w:rFonts w:asciiTheme="majorBidi" w:hAnsiTheme="majorBidi" w:cstheme="majorBidi"/>
        </w:rPr>
      </w:r>
    </w:p>
    <w:p>
      <w:pPr>
        <w:numPr>
          <w:ilvl w:val="0"/>
          <w:numId w:val="11"/>
        </w:numPr>
        <w:pBdr/>
        <w:spacing/>
        <w:ind/>
        <w:rPr>
          <w:rFonts w:asciiTheme="majorBidi" w:hAnsiTheme="majorBidi" w:cstheme="majorBidi"/>
        </w:rPr>
      </w:pPr>
      <w:r>
        <w:rPr>
          <w:rFonts w:asciiTheme="majorBidi" w:hAnsiTheme="majorBidi" w:cstheme="majorBidi"/>
          <w:b/>
          <w:bCs/>
        </w:rPr>
        <w:t xml:space="preserve">Low</w:t>
      </w:r>
      <w:r>
        <w:rPr>
          <w:rFonts w:asciiTheme="majorBidi" w:hAnsiTheme="majorBidi" w:cstheme="majorBidi"/>
        </w:rPr>
        <w:t xml:space="preserve">: The lowest price reached within the minute.</w:t>
      </w:r>
      <w:r>
        <w:rPr>
          <w:rFonts w:asciiTheme="majorBidi" w:hAnsiTheme="majorBidi" w:cstheme="majorBidi"/>
        </w:rPr>
      </w:r>
    </w:p>
    <w:p>
      <w:pPr>
        <w:numPr>
          <w:ilvl w:val="0"/>
          <w:numId w:val="11"/>
        </w:numPr>
        <w:pBdr/>
        <w:spacing/>
        <w:ind/>
        <w:rPr>
          <w:rFonts w:asciiTheme="majorBidi" w:hAnsiTheme="majorBidi" w:cstheme="majorBidi"/>
        </w:rPr>
      </w:pPr>
      <w:r>
        <w:rPr>
          <w:rFonts w:asciiTheme="majorBidi" w:hAnsiTheme="majorBidi" w:cstheme="majorBidi"/>
          <w:b/>
          <w:bCs/>
        </w:rPr>
        <w:t xml:space="preserve">Close</w:t>
      </w:r>
      <w:r>
        <w:rPr>
          <w:rFonts w:asciiTheme="majorBidi" w:hAnsiTheme="majorBidi" w:cstheme="majorBidi"/>
        </w:rPr>
        <w:t xml:space="preserve">: The price of Bitcoin at the end of the minute.</w:t>
      </w:r>
      <w:r>
        <w:rPr>
          <w:rFonts w:asciiTheme="majorBidi" w:hAnsiTheme="majorBidi" w:cstheme="majorBidi"/>
        </w:rPr>
      </w:r>
    </w:p>
    <w:p>
      <w:pPr>
        <w:numPr>
          <w:ilvl w:val="0"/>
          <w:numId w:val="11"/>
        </w:numPr>
        <w:pBdr/>
        <w:spacing/>
        <w:ind/>
        <w:rPr>
          <w:rFonts w:asciiTheme="majorBidi" w:hAnsiTheme="majorBidi" w:cstheme="majorBidi"/>
        </w:rPr>
      </w:pPr>
      <w:r>
        <w:rPr>
          <w:rFonts w:asciiTheme="majorBidi" w:hAnsiTheme="majorBidi" w:cstheme="majorBidi"/>
          <w:b/>
          <w:bCs/>
        </w:rPr>
        <w:t xml:space="preserve">Volume</w:t>
      </w:r>
      <w:r>
        <w:rPr>
          <w:rFonts w:asciiTheme="majorBidi" w:hAnsiTheme="majorBidi" w:cstheme="majorBidi"/>
        </w:rPr>
        <w:t xml:space="preserve">: The amount of Bitcoin traded during the minute.</w:t>
      </w:r>
      <w:r>
        <w:rPr>
          <w:rFonts w:asciiTheme="majorBidi" w:hAnsiTheme="majorBidi" w:cstheme="majorBidi"/>
        </w:rPr>
      </w:r>
    </w:p>
    <w:p>
      <w:pPr>
        <w:numPr>
          <w:ilvl w:val="0"/>
          <w:numId w:val="11"/>
        </w:numPr>
        <w:pBdr/>
        <w:spacing/>
        <w:ind/>
        <w:rPr>
          <w:rFonts w:asciiTheme="majorBidi" w:hAnsiTheme="majorBidi" w:cstheme="majorBidi"/>
        </w:rPr>
      </w:pPr>
      <w:r>
        <w:rPr>
          <w:rFonts w:asciiTheme="majorBidi" w:hAnsiTheme="majorBidi" w:cstheme="majorBidi"/>
          <w:b/>
          <w:bCs/>
        </w:rPr>
        <w:t xml:space="preserve">Datetime</w:t>
      </w:r>
      <w:r>
        <w:rPr>
          <w:rFonts w:asciiTheme="majorBidi" w:hAnsiTheme="majorBidi" w:cstheme="majorBidi"/>
        </w:rPr>
        <w:t xml:space="preserve">: Date and time corresponding to the timestamp (in YYYY-MM-DD Time:TImezone format)</w:t>
      </w:r>
      <w:r>
        <w:rPr>
          <w:rFonts w:asciiTheme="majorBidi" w:hAnsiTheme="majorBidi" w:cstheme="majorBidi"/>
        </w:rPr>
      </w:r>
    </w:p>
    <w:p>
      <w:pPr>
        <w:pBdr/>
        <w:spacing/>
        <w:ind w:left="360"/>
        <w:rPr>
          <w:rFonts w:asciiTheme="majorBidi" w:hAnsiTheme="majorBidi" w:cstheme="majorBidi"/>
        </w:rPr>
      </w:pPr>
      <w:r>
        <w:rPr>
          <w:rFonts w:asciiTheme="majorBidi" w:hAnsiTheme="majorBidi" w:cstheme="majorBidi"/>
        </w:rPr>
        <w:t xml:space="preserve">A sample from the dataset is shown below:</w:t>
      </w:r>
      <w:r>
        <w:rPr>
          <w:rFonts w:asciiTheme="majorBidi" w:hAnsiTheme="majorBidi" w:cstheme="majorBidi"/>
        </w:rPr>
      </w:r>
    </w:p>
    <w:tbl>
      <w:tblPr>
        <w:tblStyle w:val="765"/>
        <w:tblW w:w="10135" w:type="dxa"/>
        <w:tblInd w:w="-5" w:type="dxa"/>
        <w:tblBorders/>
        <w:tblLook w:val="04A0" w:firstRow="1" w:lastRow="0" w:firstColumn="1" w:lastColumn="0" w:noHBand="0" w:noVBand="1"/>
      </w:tblPr>
      <w:tblGrid>
        <w:gridCol w:w="1882"/>
        <w:gridCol w:w="917"/>
        <w:gridCol w:w="892"/>
        <w:gridCol w:w="892"/>
        <w:gridCol w:w="916"/>
        <w:gridCol w:w="1567"/>
        <w:gridCol w:w="3069"/>
      </w:tblGrid>
      <w:tr>
        <w:trPr>
          <w:trHeight w:val="475"/>
        </w:trPr>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Timestamp</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Open</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High</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Low</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Close</w:t>
            </w:r>
            <w:r>
              <w:rPr>
                <w:rFonts w:asciiTheme="majorBidi" w:hAnsiTheme="majorBidi" w:cstheme="majorBidi"/>
              </w:rPr>
            </w:r>
          </w:p>
        </w:tc>
        <w:tc>
          <w:tcPr>
            <w:tcBorders/>
            <w:tcW w:w="1567"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Volume</w:t>
            </w:r>
            <w:r>
              <w:rPr>
                <w:rFonts w:asciiTheme="majorBidi" w:hAnsiTheme="majorBidi" w:cstheme="majorBidi"/>
              </w:rPr>
            </w:r>
          </w:p>
        </w:tc>
        <w:tc>
          <w:tcPr>
            <w:tcBorders/>
            <w:tcW w:w="3069"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Datetime</w:t>
            </w:r>
            <w:r>
              <w:rPr>
                <w:rFonts w:asciiTheme="majorBidi" w:hAnsiTheme="majorBidi" w:cstheme="majorBidi"/>
              </w:rPr>
            </w:r>
          </w:p>
        </w:tc>
      </w:tr>
      <w:tr>
        <w:trPr>
          <w:trHeight w:val="481"/>
        </w:trPr>
        <w:tc>
          <w:tcPr>
            <w:tcBorders/>
            <w:tcW w:w="0" w:type="auto"/>
            <w:textDirection w:val="lrTb"/>
            <w:noWrap w:val="false"/>
          </w:tcPr>
          <w:p>
            <w:pPr>
              <w:pBdr/>
              <w:spacing w:after="160" w:line="278" w:lineRule="auto"/>
              <w:ind/>
              <w:rPr>
                <w:rFonts w:asciiTheme="majorBidi" w:hAnsiTheme="majorBidi" w:cstheme="majorBidi"/>
                <w:b w:val="0"/>
                <w:bCs w:val="0"/>
              </w:rPr>
            </w:pPr>
            <w:r>
              <w:rPr>
                <w:rFonts w:asciiTheme="majorBidi" w:hAnsiTheme="majorBidi" w:cstheme="majorBidi"/>
                <w:b w:val="0"/>
                <w:bCs w:val="0"/>
              </w:rPr>
              <w:t xml:space="preserve">1360887300.0</w:t>
            </w:r>
            <w:r>
              <w:rPr>
                <w:rFonts w:asciiTheme="majorBidi" w:hAnsiTheme="majorBidi" w:cstheme="majorBidi"/>
                <w:b w:val="0"/>
                <w:bCs w:val="0"/>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1567"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17.98955015</w:t>
            </w:r>
            <w:r>
              <w:rPr>
                <w:rFonts w:asciiTheme="majorBidi" w:hAnsiTheme="majorBidi" w:cstheme="majorBidi"/>
              </w:rPr>
            </w:r>
          </w:p>
        </w:tc>
        <w:tc>
          <w:tcPr>
            <w:tcBorders/>
            <w:tcW w:w="3069"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2013-02-15 00:15:00+00:00</w:t>
            </w:r>
            <w:r>
              <w:rPr>
                <w:rFonts w:asciiTheme="majorBidi" w:hAnsiTheme="majorBidi" w:cstheme="majorBidi"/>
              </w:rPr>
            </w:r>
          </w:p>
        </w:tc>
      </w:tr>
      <w:tr>
        <w:trPr>
          <w:trHeight w:val="475"/>
        </w:trPr>
        <w:tc>
          <w:tcPr>
            <w:tcBorders/>
            <w:tcW w:w="0" w:type="auto"/>
            <w:textDirection w:val="lrTb"/>
            <w:noWrap w:val="false"/>
          </w:tcPr>
          <w:p>
            <w:pPr>
              <w:pBdr/>
              <w:spacing w:after="160" w:line="278" w:lineRule="auto"/>
              <w:ind/>
              <w:rPr>
                <w:rFonts w:asciiTheme="majorBidi" w:hAnsiTheme="majorBidi" w:cstheme="majorBidi"/>
                <w:b w:val="0"/>
                <w:bCs w:val="0"/>
              </w:rPr>
            </w:pPr>
            <w:r>
              <w:rPr>
                <w:rFonts w:asciiTheme="majorBidi" w:hAnsiTheme="majorBidi" w:cstheme="majorBidi"/>
                <w:b w:val="0"/>
                <w:bCs w:val="0"/>
              </w:rPr>
              <w:t xml:space="preserve">1360887360.0</w:t>
            </w:r>
            <w:r>
              <w:rPr>
                <w:rFonts w:asciiTheme="majorBidi" w:hAnsiTheme="majorBidi" w:cstheme="majorBidi"/>
                <w:b w:val="0"/>
                <w:bCs w:val="0"/>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26.63</w:t>
            </w:r>
            <w:r>
              <w:rPr>
                <w:rFonts w:asciiTheme="majorBidi" w:hAnsiTheme="majorBidi" w:cstheme="majorBidi"/>
              </w:rPr>
            </w:r>
          </w:p>
        </w:tc>
        <w:tc>
          <w:tcPr>
            <w:tcBorders/>
            <w:tcW w:w="1567"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0.0</w:t>
            </w:r>
            <w:r>
              <w:rPr>
                <w:rFonts w:asciiTheme="majorBidi" w:hAnsiTheme="majorBidi" w:cstheme="majorBidi"/>
              </w:rPr>
            </w:r>
          </w:p>
        </w:tc>
        <w:tc>
          <w:tcPr>
            <w:tcBorders/>
            <w:tcW w:w="3069"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2013-02-15 00:16:00+00:00</w:t>
            </w:r>
            <w:r>
              <w:rPr>
                <w:rFonts w:asciiTheme="majorBidi" w:hAnsiTheme="majorBidi" w:cstheme="majorBidi"/>
              </w:rPr>
            </w:r>
          </w:p>
        </w:tc>
      </w:tr>
      <w:tr>
        <w:trPr>
          <w:trHeight w:val="475"/>
        </w:trPr>
        <w:tc>
          <w:tcPr>
            <w:tcBorders/>
            <w:tcW w:w="0" w:type="auto"/>
            <w:textDirection w:val="lrTb"/>
            <w:noWrap w:val="false"/>
          </w:tcPr>
          <w:p>
            <w:pPr>
              <w:pBdr/>
              <w:spacing w:after="160" w:line="278" w:lineRule="auto"/>
              <w:ind/>
              <w:rPr>
                <w:rFonts w:asciiTheme="majorBidi" w:hAnsiTheme="majorBidi" w:cstheme="majorBidi"/>
                <w:b w:val="0"/>
                <w:bCs w:val="0"/>
              </w:rPr>
            </w:pPr>
            <w:r>
              <w:rPr>
                <w:rFonts w:asciiTheme="majorBidi" w:hAnsiTheme="majorBidi" w:cstheme="majorBidi"/>
                <w:b w:val="0"/>
                <w:bCs w:val="0"/>
              </w:rPr>
              <w:t xml:space="preserve">1360887420.0</w:t>
            </w:r>
            <w:r>
              <w:rPr>
                <w:rFonts w:asciiTheme="majorBidi" w:hAnsiTheme="majorBidi" w:cstheme="majorBidi"/>
                <w:b w:val="0"/>
                <w:bCs w:val="0"/>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26.60</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26.60</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26.60</w:t>
            </w:r>
            <w:r>
              <w:rPr>
                <w:rFonts w:asciiTheme="majorBidi" w:hAnsiTheme="majorBidi" w:cstheme="majorBidi"/>
              </w:rPr>
            </w:r>
          </w:p>
        </w:tc>
        <w:tc>
          <w:tcPr>
            <w:tcBorders/>
            <w:tcW w:w="0" w:type="auto"/>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26.60</w:t>
            </w:r>
            <w:r>
              <w:rPr>
                <w:rFonts w:asciiTheme="majorBidi" w:hAnsiTheme="majorBidi" w:cstheme="majorBidi"/>
              </w:rPr>
            </w:r>
          </w:p>
        </w:tc>
        <w:tc>
          <w:tcPr>
            <w:tcBorders/>
            <w:tcW w:w="1567"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20.0</w:t>
            </w:r>
            <w:r>
              <w:rPr>
                <w:rFonts w:asciiTheme="majorBidi" w:hAnsiTheme="majorBidi" w:cstheme="majorBidi"/>
              </w:rPr>
            </w:r>
          </w:p>
        </w:tc>
        <w:tc>
          <w:tcPr>
            <w:tcBorders/>
            <w:tcW w:w="3069" w:type="dxa"/>
            <w:textDirection w:val="lrTb"/>
            <w:noWrap w:val="false"/>
          </w:tcPr>
          <w:p>
            <w:pPr>
              <w:pBdr/>
              <w:spacing w:after="160" w:line="278" w:lineRule="auto"/>
              <w:ind/>
              <w:rPr>
                <w:rFonts w:asciiTheme="majorBidi" w:hAnsiTheme="majorBidi" w:cstheme="majorBidi"/>
              </w:rPr>
            </w:pPr>
            <w:r>
              <w:rPr>
                <w:rFonts w:asciiTheme="majorBidi" w:hAnsiTheme="majorBidi" w:cstheme="majorBidi"/>
              </w:rPr>
              <w:t xml:space="preserve">2013-02-15 00:17:00+00:00</w:t>
            </w:r>
            <w:r>
              <w:rPr>
                <w:rFonts w:asciiTheme="majorBidi" w:hAnsiTheme="majorBidi" w:cstheme="majorBidi"/>
              </w:rPr>
            </w:r>
          </w:p>
        </w:tc>
      </w:tr>
    </w:tbl>
    <w:p>
      <w:pPr>
        <w:pBdr/>
        <w:spacing/>
        <w:ind w:left="360"/>
        <w:rPr>
          <w:rFonts w:asciiTheme="majorBidi" w:hAnsiTheme="majorBidi" w:cstheme="majorBidi"/>
        </w:rPr>
      </w:pPr>
      <w:r>
        <w:rPr>
          <w:rFonts w:asciiTheme="majorBidi" w:hAnsiTheme="majorBidi" w:cstheme="majorBidi"/>
        </w:rPr>
      </w:r>
      <w:r>
        <w:rPr>
          <w:rFonts w:asciiTheme="majorBidi" w:hAnsiTheme="majorBidi" w:cstheme="majorBidi"/>
        </w:rPr>
      </w:r>
    </w:p>
    <w:p>
      <w:pPr>
        <w:pBdr/>
        <w:spacing/>
        <w:ind w:left="360"/>
        <w:rPr>
          <w:rFonts w:asciiTheme="majorBidi" w:hAnsiTheme="majorBidi" w:cstheme="majorBidi"/>
        </w:rPr>
      </w:pPr>
      <w:r>
        <w:rPr>
          <w:rFonts w:asciiTheme="majorBidi" w:hAnsiTheme="majorBidi" w:cstheme="majorBidi"/>
        </w:rPr>
        <w:t xml:space="preserve">This granular dataset enables detailed analysis a</w:t>
      </w:r>
      <w:r>
        <w:rPr>
          <w:rFonts w:asciiTheme="majorBidi" w:hAnsiTheme="majorBidi" w:cstheme="majorBidi"/>
        </w:rPr>
        <w:t xml:space="preserve">nd modelling of Bitcoin’s price dynamics, capturing both short-term fluctuations and long-term trends. The inclusion of open, high, low, close, and volume data supports the extraction of technical indicators and the development of robust predictive models.</w:t>
      </w:r>
      <w:r>
        <w:rPr>
          <w:rFonts w:asciiTheme="majorBidi" w:hAnsiTheme="majorBidi" w:cstheme="majorBidi"/>
        </w:rPr>
      </w:r>
    </w:p>
    <w:p>
      <w:pPr>
        <w:pStyle w:val="728"/>
        <w:pBdr/>
        <w:spacing/>
        <w:ind/>
        <w:rPr>
          <w:rFonts w:asciiTheme="majorBidi" w:hAnsiTheme="majorBidi"/>
        </w:rPr>
      </w:pPr>
      <w:r/>
      <w:bookmarkStart w:id="6" w:name="_Toc197363023"/>
      <w:r>
        <w:rPr>
          <w:rFonts w:asciiTheme="majorBidi" w:hAnsiTheme="majorBidi"/>
        </w:rPr>
        <w:t xml:space="preserve">After Pre-processing Techniques</w:t>
      </w:r>
      <w:bookmarkEnd w:id="6"/>
      <w:r/>
      <w:r>
        <w:rPr>
          <w:rFonts w:asciiTheme="majorBidi" w:hAnsiTheme="majorBidi"/>
        </w:rPr>
      </w:r>
    </w:p>
    <w:p>
      <w:pPr>
        <w:pBdr/>
        <w:spacing/>
        <w:ind/>
        <w:rPr>
          <w:rFonts w:asciiTheme="majorBidi" w:hAnsiTheme="majorBidi" w:cstheme="majorBidi"/>
        </w:rPr>
      </w:pPr>
      <w:r>
        <w:rPr>
          <w:rFonts w:asciiTheme="majorBidi" w:hAnsiTheme="majorBidi" w:cstheme="majorBidi"/>
        </w:rPr>
        <w:t xml:space="preserve">This is the data that we actually fed into the models; we applied several data mining techniques to reach that (discussed in the </w:t>
      </w:r>
      <w:r>
        <w:rPr>
          <w:rFonts w:asciiTheme="majorBidi" w:hAnsiTheme="majorBidi" w:cstheme="majorBidi"/>
        </w:rPr>
        <w:t xml:space="preserve">coming</w:t>
      </w:r>
      <w:r>
        <w:rPr>
          <w:rFonts w:asciiTheme="majorBidi" w:hAnsiTheme="majorBidi" w:cstheme="majorBidi"/>
        </w:rPr>
        <w:t xml:space="preserve"> chapter</w:t>
      </w:r>
      <w:r>
        <w:rPr>
          <w:rFonts w:asciiTheme="majorBidi" w:hAnsiTheme="majorBidi" w:cstheme="majorBidi"/>
        </w:rPr>
        <w:t xml:space="preserve">s</w:t>
      </w:r>
      <w:r>
        <w:rPr>
          <w:rFonts w:asciiTheme="majorBidi" w:hAnsiTheme="majorBidi" w:cstheme="majorBidi"/>
        </w:rPr>
        <w:t xml:space="preserve">). For now, here’s a description of our data after preprocessing.</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The dataset is now divided into hourly readings of historical bitcoin data starting from January 9</w:t>
      </w:r>
      <w:r>
        <w:rPr>
          <w:rFonts w:asciiTheme="majorBidi" w:hAnsiTheme="majorBidi" w:cstheme="majorBidi"/>
          <w:vertAlign w:val="superscript"/>
        </w:rPr>
        <w:t xml:space="preserve">th</w:t>
      </w:r>
      <w:r>
        <w:rPr>
          <w:rFonts w:asciiTheme="majorBidi" w:hAnsiTheme="majorBidi" w:cstheme="majorBidi"/>
        </w:rPr>
        <w:t xml:space="preserve">, 2012, until </w:t>
      </w:r>
      <w:r>
        <w:rPr>
          <w:rFonts w:asciiTheme="majorBidi" w:hAnsiTheme="majorBidi" w:cstheme="majorBidi"/>
        </w:rPr>
        <w:t xml:space="preserve">April 25</w:t>
      </w:r>
      <w:r>
        <w:rPr>
          <w:rFonts w:asciiTheme="majorBidi" w:hAnsiTheme="majorBidi" w:cstheme="majorBidi"/>
          <w:vertAlign w:val="superscript"/>
        </w:rPr>
        <w:t xml:space="preserve">th</w:t>
      </w:r>
      <w:r>
        <w:rPr>
          <w:rFonts w:asciiTheme="majorBidi" w:hAnsiTheme="majorBidi" w:cstheme="majorBidi"/>
        </w:rPr>
        <w:t xml:space="preserve">, </w:t>
      </w:r>
      <w:r>
        <w:rPr>
          <w:rFonts w:asciiTheme="majorBidi" w:hAnsiTheme="majorBidi" w:cstheme="majorBidi"/>
        </w:rPr>
        <w:t xml:space="preserve">2025,</w:t>
      </w:r>
      <w:r>
        <w:rPr>
          <w:rFonts w:asciiTheme="majorBidi" w:hAnsiTheme="majorBidi" w:cstheme="majorBidi"/>
        </w:rPr>
        <w:t xml:space="preserve"> totalling around 116k rows of unique data.</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Here’s a simple explanation of each column in </w:t>
      </w:r>
      <w:r>
        <w:rPr>
          <w:rFonts w:asciiTheme="majorBidi" w:hAnsiTheme="majorBidi" w:cstheme="majorBidi"/>
        </w:rPr>
        <w:t xml:space="preserve">our</w:t>
      </w:r>
      <w:r>
        <w:rPr>
          <w:rFonts w:asciiTheme="majorBidi" w:hAnsiTheme="majorBidi" w:cstheme="majorBidi"/>
        </w:rPr>
        <w:t xml:space="preserve"> hourly Bitcoin dataset:</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datetime</w:t>
      </w:r>
      <w:r>
        <w:rPr>
          <w:rFonts w:asciiTheme="majorBidi" w:hAnsiTheme="majorBidi" w:cstheme="majorBidi"/>
        </w:rPr>
        <w:br/>
        <w:t xml:space="preserve">The date and time for each row of data, showing exactly when that hour’s information was recorded.</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Timestamp</w:t>
      </w:r>
      <w:r>
        <w:rPr>
          <w:rFonts w:asciiTheme="majorBidi" w:hAnsiTheme="majorBidi" w:cstheme="majorBidi"/>
        </w:rPr>
        <w:br/>
        <w:t xml:space="preserve">A numeric version of the date and time (usually the number of seconds since January 1, 1970). This helps computers sort and compare times easily.</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Open</w:t>
      </w:r>
      <w:r>
        <w:rPr>
          <w:rFonts w:asciiTheme="majorBidi" w:hAnsiTheme="majorBidi" w:cstheme="majorBidi"/>
        </w:rPr>
        <w:br/>
        <w:t xml:space="preserve">The price of Bitcoin at the very start of the hour.</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High</w:t>
      </w:r>
      <w:r>
        <w:rPr>
          <w:rFonts w:asciiTheme="majorBidi" w:hAnsiTheme="majorBidi" w:cstheme="majorBidi"/>
        </w:rPr>
        <w:br/>
        <w:t xml:space="preserve">The highest price Bitcoin reached during that hour.</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Low</w:t>
      </w:r>
      <w:r>
        <w:rPr>
          <w:rFonts w:asciiTheme="majorBidi" w:hAnsiTheme="majorBidi" w:cstheme="majorBidi"/>
        </w:rPr>
        <w:br/>
        <w:t xml:space="preserve">The lowest price Bitcoin dropped to during that hour.</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Close</w:t>
      </w:r>
      <w:r>
        <w:rPr>
          <w:rFonts w:asciiTheme="majorBidi" w:hAnsiTheme="majorBidi" w:cstheme="majorBidi"/>
        </w:rPr>
        <w:br/>
        <w:t xml:space="preserve">The price of Bitcoin at the very end of the hour.</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SMA_200</w:t>
      </w:r>
      <w:r>
        <w:rPr>
          <w:rFonts w:asciiTheme="majorBidi" w:hAnsiTheme="majorBidi" w:cstheme="majorBidi"/>
        </w:rPr>
        <w:br/>
        <w:t xml:space="preserve">The “Simple Moving Average” of the closing price over the last 200 hours. This smooths out the price to show the overall trend-if the number is going up, prices have been rising on average over the past 200 hours</w:t>
      </w:r>
      <w:hyperlink r:id="rId11" w:tooltip="https://www.fastercapital.com/content/Average-True-Range--ATR---Average-True-Range-and-SMA--Assessing-Market-Risk.html" w:history="1">
        <w:r>
          <w:rPr>
            <w:rStyle w:val="758"/>
            <w:rFonts w:asciiTheme="majorBidi" w:hAnsiTheme="majorBidi" w:cstheme="majorBidi"/>
          </w:rPr>
          <w:t xml:space="preserve">8</w:t>
        </w:r>
      </w:hyperlink>
      <w:r>
        <w:rPr>
          <w:rFonts w:asciiTheme="majorBidi" w:hAnsiTheme="majorBidi" w:cstheme="majorBidi"/>
        </w:rPr>
        <w:t xml:space="preserve">.</w:t>
      </w:r>
      <w:r>
        <w:rPr>
          <w:rFonts w:asciiTheme="majorBidi" w:hAnsiTheme="majorBidi" w:cstheme="majorBidi"/>
        </w:rPr>
      </w:r>
    </w:p>
    <w:p>
      <w:pPr>
        <w:numPr>
          <w:ilvl w:val="0"/>
          <w:numId w:val="12"/>
        </w:numPr>
        <w:pBdr/>
        <w:spacing/>
        <w:ind/>
        <w:rPr>
          <w:rFonts w:asciiTheme="majorBidi" w:hAnsiTheme="majorBidi" w:cstheme="majorBidi"/>
        </w:rPr>
      </w:pPr>
      <w:r>
        <w:rPr>
          <w:rFonts w:asciiTheme="majorBidi" w:hAnsiTheme="majorBidi" w:cstheme="majorBidi"/>
          <w:b/>
          <w:bCs/>
        </w:rPr>
        <w:t xml:space="preserve">ATR_168</w:t>
      </w:r>
      <w:r>
        <w:rPr>
          <w:rFonts w:asciiTheme="majorBidi" w:hAnsiTheme="majorBidi" w:cstheme="majorBidi"/>
        </w:rPr>
        <w:br/>
        <w:t xml:space="preserve">The “Average True Range” over the last 168 hours. This measures how much the price has been moving up and down-higher values mean the price is more volatile or jumpy, while lower values mean the price is steadier</w:t>
      </w:r>
      <w:r>
        <w:rPr>
          <w:rFonts w:asciiTheme="majorBidi" w:hAnsiTheme="majorBidi" w:cstheme="majorBidi"/>
        </w:rPr>
        <w:t xml:space="preserve">.</w:t>
      </w:r>
      <w:r>
        <w:rPr>
          <w:rFonts w:asciiTheme="majorBidi" w:hAnsiTheme="majorBidi" w:cstheme="majorBidi"/>
        </w:rPr>
      </w:r>
    </w:p>
    <w:tbl>
      <w:tblPr>
        <w:tblStyle w:val="771"/>
        <w:tblpPr w:horzAnchor="margin" w:tblpXSpec="center" w:vertAnchor="text" w:tblpY="1340" w:leftFromText="180" w:topFromText="0" w:rightFromText="180" w:bottomFromText="0"/>
        <w:tblW w:w="11469" w:type="dxa"/>
        <w:tblBorders/>
        <w:tblLayout w:type="fixed"/>
        <w:tblLook w:val="04A0" w:firstRow="1" w:lastRow="0" w:firstColumn="1" w:lastColumn="0" w:noHBand="0" w:noVBand="1"/>
      </w:tblPr>
      <w:tblGrid>
        <w:gridCol w:w="1413"/>
        <w:gridCol w:w="1716"/>
        <w:gridCol w:w="935"/>
        <w:gridCol w:w="820"/>
        <w:gridCol w:w="768"/>
        <w:gridCol w:w="927"/>
        <w:gridCol w:w="2227"/>
        <w:gridCol w:w="2663"/>
      </w:tblGrid>
      <w:tr>
        <w:trPr/>
        <w:tc>
          <w:tcPr>
            <w:tcBorders/>
            <w:tcW w:w="1413" w:type="dxa"/>
            <w:textDirection w:val="lrTb"/>
            <w:noWrap w:val="false"/>
          </w:tcPr>
          <w:p>
            <w:pPr>
              <w:pBdr/>
              <w:spacing/>
              <w:ind/>
              <w:rPr>
                <w:rFonts w:asciiTheme="majorBidi" w:hAnsiTheme="majorBidi" w:cstheme="majorBidi"/>
              </w:rPr>
            </w:pPr>
            <w:r>
              <w:rPr>
                <w:rFonts w:asciiTheme="majorBidi" w:hAnsiTheme="majorBidi" w:cstheme="majorBidi"/>
              </w:rPr>
              <w:t xml:space="preserve">datetime</w:t>
            </w:r>
            <w:r>
              <w:rPr>
                <w:rFonts w:asciiTheme="majorBidi" w:hAnsiTheme="majorBidi" w:cstheme="majorBidi"/>
              </w:rPr>
            </w:r>
          </w:p>
        </w:tc>
        <w:tc>
          <w:tcPr>
            <w:tcBorders/>
            <w:tcW w:w="1716" w:type="dxa"/>
            <w:textDirection w:val="lrTb"/>
            <w:noWrap w:val="false"/>
          </w:tcPr>
          <w:p>
            <w:pPr>
              <w:pBdr/>
              <w:spacing/>
              <w:ind/>
              <w:rPr>
                <w:rFonts w:asciiTheme="majorBidi" w:hAnsiTheme="majorBidi" w:cstheme="majorBidi"/>
              </w:rPr>
            </w:pPr>
            <w:r>
              <w:rPr>
                <w:rFonts w:asciiTheme="majorBidi" w:hAnsiTheme="majorBidi" w:cstheme="majorBidi"/>
              </w:rPr>
              <w:t xml:space="preserve">Timestamp</w:t>
            </w:r>
            <w:r>
              <w:rPr>
                <w:rFonts w:asciiTheme="majorBidi" w:hAnsiTheme="majorBidi" w:cstheme="majorBidi"/>
              </w:rPr>
            </w:r>
          </w:p>
        </w:tc>
        <w:tc>
          <w:tcPr>
            <w:tcBorders/>
            <w:tcW w:w="935" w:type="dxa"/>
            <w:textDirection w:val="lrTb"/>
            <w:noWrap w:val="false"/>
          </w:tcPr>
          <w:p>
            <w:pPr>
              <w:pBdr/>
              <w:spacing/>
              <w:ind/>
              <w:rPr>
                <w:rFonts w:asciiTheme="majorBidi" w:hAnsiTheme="majorBidi" w:cstheme="majorBidi"/>
              </w:rPr>
            </w:pPr>
            <w:r>
              <w:rPr>
                <w:rFonts w:asciiTheme="majorBidi" w:hAnsiTheme="majorBidi" w:cstheme="majorBidi"/>
              </w:rPr>
              <w:t xml:space="preserve">Open</w:t>
            </w:r>
            <w:r>
              <w:rPr>
                <w:rFonts w:asciiTheme="majorBidi" w:hAnsiTheme="majorBidi" w:cstheme="majorBidi"/>
              </w:rPr>
            </w:r>
          </w:p>
        </w:tc>
        <w:tc>
          <w:tcPr>
            <w:tcBorders/>
            <w:tcW w:w="820" w:type="dxa"/>
            <w:textDirection w:val="lrTb"/>
            <w:noWrap w:val="false"/>
          </w:tcPr>
          <w:p>
            <w:pPr>
              <w:pBdr/>
              <w:spacing/>
              <w:ind/>
              <w:rPr>
                <w:rFonts w:asciiTheme="majorBidi" w:hAnsiTheme="majorBidi" w:cstheme="majorBidi"/>
              </w:rPr>
            </w:pPr>
            <w:r>
              <w:rPr>
                <w:rFonts w:asciiTheme="majorBidi" w:hAnsiTheme="majorBidi" w:cstheme="majorBidi"/>
              </w:rPr>
              <w:t xml:space="preserve">High</w:t>
            </w:r>
            <w:r>
              <w:rPr>
                <w:rFonts w:asciiTheme="majorBidi" w:hAnsiTheme="majorBidi" w:cstheme="majorBidi"/>
              </w:rPr>
            </w:r>
          </w:p>
        </w:tc>
        <w:tc>
          <w:tcPr>
            <w:tcBorders/>
            <w:tcW w:w="768" w:type="dxa"/>
            <w:textDirection w:val="lrTb"/>
            <w:noWrap w:val="false"/>
          </w:tcPr>
          <w:p>
            <w:pPr>
              <w:pBdr/>
              <w:spacing/>
              <w:ind/>
              <w:rPr>
                <w:rFonts w:asciiTheme="majorBidi" w:hAnsiTheme="majorBidi" w:cstheme="majorBidi"/>
              </w:rPr>
            </w:pPr>
            <w:r>
              <w:rPr>
                <w:rFonts w:asciiTheme="majorBidi" w:hAnsiTheme="majorBidi" w:cstheme="majorBidi"/>
              </w:rPr>
              <w:t xml:space="preserve">Low</w:t>
            </w:r>
            <w:r>
              <w:rPr>
                <w:rFonts w:asciiTheme="majorBidi" w:hAnsiTheme="majorBidi" w:cstheme="majorBidi"/>
              </w:rPr>
            </w:r>
          </w:p>
        </w:tc>
        <w:tc>
          <w:tcPr>
            <w:tcBorders/>
            <w:tcW w:w="927" w:type="dxa"/>
            <w:textDirection w:val="lrTb"/>
            <w:noWrap w:val="false"/>
          </w:tcPr>
          <w:p>
            <w:pPr>
              <w:pBdr/>
              <w:spacing/>
              <w:ind/>
              <w:rPr>
                <w:rFonts w:asciiTheme="majorBidi" w:hAnsiTheme="majorBidi" w:cstheme="majorBidi"/>
              </w:rPr>
            </w:pPr>
            <w:r>
              <w:rPr>
                <w:rFonts w:asciiTheme="majorBidi" w:hAnsiTheme="majorBidi" w:cstheme="majorBidi"/>
              </w:rPr>
              <w:t xml:space="preserve">Close</w:t>
            </w:r>
            <w:r>
              <w:rPr>
                <w:rFonts w:asciiTheme="majorBidi" w:hAnsiTheme="majorBidi" w:cstheme="majorBidi"/>
              </w:rPr>
            </w:r>
          </w:p>
        </w:tc>
        <w:tc>
          <w:tcPr>
            <w:tcBorders/>
            <w:tcW w:w="2227" w:type="dxa"/>
            <w:textDirection w:val="lrTb"/>
            <w:noWrap w:val="false"/>
          </w:tcPr>
          <w:p>
            <w:pPr>
              <w:pBdr/>
              <w:spacing/>
              <w:ind/>
              <w:rPr>
                <w:rFonts w:asciiTheme="majorBidi" w:hAnsiTheme="majorBidi" w:cstheme="majorBidi"/>
              </w:rPr>
            </w:pPr>
            <w:r>
              <w:rPr>
                <w:rFonts w:asciiTheme="majorBidi" w:hAnsiTheme="majorBidi" w:cstheme="majorBidi"/>
              </w:rPr>
              <w:t xml:space="preserve">SMA_200</w:t>
            </w:r>
            <w:r>
              <w:rPr>
                <w:rFonts w:asciiTheme="majorBidi" w:hAnsiTheme="majorBidi" w:cstheme="majorBidi"/>
              </w:rPr>
            </w:r>
          </w:p>
        </w:tc>
        <w:tc>
          <w:tcPr>
            <w:tcBorders/>
            <w:tcW w:w="2663" w:type="dxa"/>
            <w:textDirection w:val="lrTb"/>
            <w:noWrap w:val="false"/>
          </w:tcPr>
          <w:p>
            <w:pPr>
              <w:pBdr/>
              <w:spacing/>
              <w:ind/>
              <w:rPr>
                <w:rFonts w:asciiTheme="majorBidi" w:hAnsiTheme="majorBidi" w:cstheme="majorBidi"/>
              </w:rPr>
            </w:pPr>
            <w:r>
              <w:rPr>
                <w:rFonts w:asciiTheme="majorBidi" w:hAnsiTheme="majorBidi" w:cstheme="majorBidi"/>
              </w:rPr>
              <w:t xml:space="preserve">ATR_168</w:t>
            </w:r>
            <w:r>
              <w:rPr>
                <w:rFonts w:asciiTheme="majorBidi" w:hAnsiTheme="majorBidi" w:cstheme="majorBidi"/>
              </w:rPr>
            </w:r>
          </w:p>
        </w:tc>
      </w:tr>
      <w:tr>
        <w:trPr/>
        <w:tc>
          <w:tcPr>
            <w:tcBorders/>
            <w:tcW w:w="1413" w:type="dxa"/>
            <w:textDirection w:val="lrTb"/>
            <w:noWrap w:val="false"/>
          </w:tcPr>
          <w:p>
            <w:pPr>
              <w:pBdr/>
              <w:spacing/>
              <w:ind/>
              <w:rPr>
                <w:rFonts w:asciiTheme="majorBidi" w:hAnsiTheme="majorBidi" w:cstheme="majorBidi"/>
                <w:b w:val="0"/>
                <w:bCs w:val="0"/>
              </w:rPr>
            </w:pPr>
            <w:r>
              <w:rPr>
                <w:rFonts w:asciiTheme="majorBidi" w:hAnsiTheme="majorBidi" w:cstheme="majorBidi"/>
                <w:b w:val="0"/>
                <w:bCs w:val="0"/>
              </w:rPr>
              <w:t xml:space="preserve">2012-01-09 17:00:00</w:t>
            </w:r>
            <w:r>
              <w:rPr>
                <w:rFonts w:asciiTheme="majorBidi" w:hAnsiTheme="majorBidi" w:cstheme="majorBidi"/>
                <w:b w:val="0"/>
                <w:bCs w:val="0"/>
              </w:rPr>
            </w:r>
          </w:p>
        </w:tc>
        <w:tc>
          <w:tcPr>
            <w:tcBorders/>
            <w:tcW w:w="1716" w:type="dxa"/>
            <w:textDirection w:val="lrTb"/>
            <w:noWrap w:val="false"/>
          </w:tcPr>
          <w:p>
            <w:pPr>
              <w:pBdr/>
              <w:spacing/>
              <w:ind/>
              <w:rPr>
                <w:rFonts w:asciiTheme="majorBidi" w:hAnsiTheme="majorBidi" w:cstheme="majorBidi"/>
              </w:rPr>
            </w:pPr>
            <w:r>
              <w:rPr>
                <w:rFonts w:asciiTheme="majorBidi" w:hAnsiTheme="majorBidi" w:cstheme="majorBidi"/>
              </w:rPr>
              <w:t xml:space="preserve">1326128400.0</w:t>
            </w:r>
            <w:r>
              <w:rPr>
                <w:rFonts w:asciiTheme="majorBidi" w:hAnsiTheme="majorBidi" w:cstheme="majorBidi"/>
              </w:rPr>
            </w:r>
          </w:p>
        </w:tc>
        <w:tc>
          <w:tcPr>
            <w:tcBorders/>
            <w:tcW w:w="935" w:type="dxa"/>
            <w:textDirection w:val="lrTb"/>
            <w:noWrap w:val="false"/>
          </w:tcPr>
          <w:p>
            <w:pPr>
              <w:pBdr/>
              <w:spacing/>
              <w:ind/>
              <w:rPr>
                <w:rFonts w:asciiTheme="majorBidi" w:hAnsiTheme="majorBidi" w:cstheme="majorBidi"/>
              </w:rPr>
            </w:pPr>
            <w:r>
              <w:rPr>
                <w:rFonts w:asciiTheme="majorBidi" w:hAnsiTheme="majorBidi" w:cstheme="majorBidi"/>
              </w:rPr>
              <w:t xml:space="preserve">6.9</w:t>
            </w:r>
            <w:r>
              <w:rPr>
                <w:rFonts w:asciiTheme="majorBidi" w:hAnsiTheme="majorBidi" w:cstheme="majorBidi"/>
              </w:rPr>
            </w:r>
          </w:p>
        </w:tc>
        <w:tc>
          <w:tcPr>
            <w:tcBorders/>
            <w:tcW w:w="820" w:type="dxa"/>
            <w:textDirection w:val="lrTb"/>
            <w:noWrap w:val="false"/>
          </w:tcPr>
          <w:p>
            <w:pPr>
              <w:pBdr/>
              <w:spacing/>
              <w:ind/>
              <w:rPr>
                <w:rFonts w:asciiTheme="majorBidi" w:hAnsiTheme="majorBidi" w:cstheme="majorBidi"/>
              </w:rPr>
            </w:pPr>
            <w:r>
              <w:rPr>
                <w:rFonts w:asciiTheme="majorBidi" w:hAnsiTheme="majorBidi" w:cstheme="majorBidi"/>
              </w:rPr>
              <w:t xml:space="preserve">6.9</w:t>
            </w:r>
            <w:r>
              <w:rPr>
                <w:rFonts w:asciiTheme="majorBidi" w:hAnsiTheme="majorBidi" w:cstheme="majorBidi"/>
              </w:rPr>
            </w:r>
          </w:p>
        </w:tc>
        <w:tc>
          <w:tcPr>
            <w:tcBorders/>
            <w:tcW w:w="768" w:type="dxa"/>
            <w:textDirection w:val="lrTb"/>
            <w:noWrap w:val="false"/>
          </w:tcPr>
          <w:p>
            <w:pPr>
              <w:pBdr/>
              <w:spacing/>
              <w:ind/>
              <w:rPr>
                <w:rFonts w:asciiTheme="majorBidi" w:hAnsiTheme="majorBidi" w:cstheme="majorBidi"/>
              </w:rPr>
            </w:pPr>
            <w:r>
              <w:rPr>
                <w:rFonts w:asciiTheme="majorBidi" w:hAnsiTheme="majorBidi" w:cstheme="majorBidi"/>
              </w:rPr>
              <w:t xml:space="preserve">6.5</w:t>
            </w:r>
            <w:r>
              <w:rPr>
                <w:rFonts w:asciiTheme="majorBidi" w:hAnsiTheme="majorBidi" w:cstheme="majorBidi"/>
              </w:rPr>
            </w:r>
          </w:p>
        </w:tc>
        <w:tc>
          <w:tcPr>
            <w:tcBorders/>
            <w:tcW w:w="927" w:type="dxa"/>
            <w:textDirection w:val="lrTb"/>
            <w:noWrap w:val="false"/>
          </w:tcPr>
          <w:p>
            <w:pPr>
              <w:pBdr/>
              <w:spacing/>
              <w:ind/>
              <w:rPr>
                <w:rFonts w:asciiTheme="majorBidi" w:hAnsiTheme="majorBidi" w:cstheme="majorBidi"/>
              </w:rPr>
            </w:pPr>
            <w:r>
              <w:rPr>
                <w:rFonts w:asciiTheme="majorBidi" w:hAnsiTheme="majorBidi" w:cstheme="majorBidi"/>
              </w:rPr>
              <w:t xml:space="preserve">6.5</w:t>
            </w:r>
            <w:r>
              <w:rPr>
                <w:rFonts w:asciiTheme="majorBidi" w:hAnsiTheme="majorBidi" w:cstheme="majorBidi"/>
              </w:rPr>
            </w:r>
          </w:p>
        </w:tc>
        <w:tc>
          <w:tcPr>
            <w:tcBorders/>
            <w:tcW w:w="2227" w:type="dxa"/>
            <w:textDirection w:val="lrTb"/>
            <w:noWrap w:val="false"/>
          </w:tcPr>
          <w:p>
            <w:pPr>
              <w:pBdr/>
              <w:spacing/>
              <w:ind/>
              <w:rPr>
                <w:rFonts w:asciiTheme="majorBidi" w:hAnsiTheme="majorBidi" w:cstheme="majorBidi"/>
              </w:rPr>
            </w:pPr>
            <w:r>
              <w:rPr>
                <w:rFonts w:asciiTheme="majorBidi" w:hAnsiTheme="majorBidi" w:cstheme="majorBidi"/>
              </w:rPr>
              <w:t xml:space="preserve">5.83495</w:t>
            </w:r>
            <w:r>
              <w:rPr>
                <w:rFonts w:asciiTheme="majorBidi" w:hAnsiTheme="majorBidi" w:cstheme="majorBidi"/>
              </w:rPr>
            </w:r>
          </w:p>
        </w:tc>
        <w:tc>
          <w:tcPr>
            <w:tcBorders/>
            <w:tcW w:w="2663" w:type="dxa"/>
            <w:textDirection w:val="lrTb"/>
            <w:noWrap w:val="false"/>
          </w:tcPr>
          <w:p>
            <w:pPr>
              <w:pBdr/>
              <w:spacing/>
              <w:ind/>
              <w:rPr>
                <w:rFonts w:asciiTheme="majorBidi" w:hAnsiTheme="majorBidi" w:cstheme="majorBidi"/>
              </w:rPr>
            </w:pPr>
            <w:r>
              <w:rPr>
                <w:rFonts w:asciiTheme="majorBidi" w:hAnsiTheme="majorBidi" w:cstheme="majorBidi"/>
              </w:rPr>
              <w:t xml:space="preserve">0.03255952380952383</w:t>
            </w:r>
            <w:r>
              <w:rPr>
                <w:rFonts w:asciiTheme="majorBidi" w:hAnsiTheme="majorBidi" w:cstheme="majorBidi"/>
              </w:rPr>
            </w:r>
          </w:p>
        </w:tc>
      </w:tr>
      <w:tr>
        <w:trPr/>
        <w:tc>
          <w:tcPr>
            <w:tcBorders/>
            <w:tcW w:w="1413" w:type="dxa"/>
            <w:textDirection w:val="lrTb"/>
            <w:noWrap w:val="false"/>
          </w:tcPr>
          <w:p>
            <w:pPr>
              <w:pBdr/>
              <w:spacing/>
              <w:ind/>
              <w:rPr>
                <w:rFonts w:asciiTheme="majorBidi" w:hAnsiTheme="majorBidi" w:cstheme="majorBidi"/>
                <w:b w:val="0"/>
                <w:bCs w:val="0"/>
              </w:rPr>
            </w:pPr>
            <w:r>
              <w:rPr>
                <w:rFonts w:asciiTheme="majorBidi" w:hAnsiTheme="majorBidi" w:cstheme="majorBidi"/>
                <w:b w:val="0"/>
                <w:bCs w:val="0"/>
              </w:rPr>
              <w:t xml:space="preserve">2012-01-09 18:00:00</w:t>
            </w:r>
            <w:r>
              <w:rPr>
                <w:rFonts w:asciiTheme="majorBidi" w:hAnsiTheme="majorBidi" w:cstheme="majorBidi"/>
                <w:b w:val="0"/>
                <w:bCs w:val="0"/>
              </w:rPr>
            </w:r>
          </w:p>
        </w:tc>
        <w:tc>
          <w:tcPr>
            <w:tcBorders/>
            <w:tcW w:w="1716" w:type="dxa"/>
            <w:textDirection w:val="lrTb"/>
            <w:noWrap w:val="false"/>
          </w:tcPr>
          <w:p>
            <w:pPr>
              <w:pBdr/>
              <w:spacing/>
              <w:ind/>
              <w:rPr>
                <w:rFonts w:asciiTheme="majorBidi" w:hAnsiTheme="majorBidi" w:cstheme="majorBidi"/>
              </w:rPr>
            </w:pPr>
            <w:r>
              <w:rPr>
                <w:rFonts w:asciiTheme="majorBidi" w:hAnsiTheme="majorBidi" w:cstheme="majorBidi"/>
              </w:rPr>
              <w:t xml:space="preserve">1326132000.0</w:t>
            </w:r>
            <w:r>
              <w:rPr>
                <w:rFonts w:asciiTheme="majorBidi" w:hAnsiTheme="majorBidi" w:cstheme="majorBidi"/>
              </w:rPr>
            </w:r>
          </w:p>
        </w:tc>
        <w:tc>
          <w:tcPr>
            <w:tcBorders/>
            <w:tcW w:w="935" w:type="dxa"/>
            <w:textDirection w:val="lrTb"/>
            <w:noWrap w:val="false"/>
          </w:tcPr>
          <w:p>
            <w:pPr>
              <w:pBdr/>
              <w:spacing/>
              <w:ind/>
              <w:rPr>
                <w:rFonts w:asciiTheme="majorBidi" w:hAnsiTheme="majorBidi" w:cstheme="majorBidi"/>
              </w:rPr>
            </w:pPr>
            <w:r>
              <w:rPr>
                <w:rFonts w:asciiTheme="majorBidi" w:hAnsiTheme="majorBidi" w:cstheme="majorBidi"/>
              </w:rPr>
              <w:t xml:space="preserve">6.5</w:t>
            </w:r>
            <w:r>
              <w:rPr>
                <w:rFonts w:asciiTheme="majorBidi" w:hAnsiTheme="majorBidi" w:cstheme="majorBidi"/>
              </w:rPr>
            </w:r>
          </w:p>
        </w:tc>
        <w:tc>
          <w:tcPr>
            <w:tcBorders/>
            <w:tcW w:w="820" w:type="dxa"/>
            <w:textDirection w:val="lrTb"/>
            <w:noWrap w:val="false"/>
          </w:tcPr>
          <w:p>
            <w:pPr>
              <w:pBdr/>
              <w:spacing/>
              <w:ind/>
              <w:rPr>
                <w:rFonts w:asciiTheme="majorBidi" w:hAnsiTheme="majorBidi" w:cstheme="majorBidi"/>
              </w:rPr>
            </w:pPr>
            <w:r>
              <w:rPr>
                <w:rFonts w:asciiTheme="majorBidi" w:hAnsiTheme="majorBidi" w:cstheme="majorBidi"/>
              </w:rPr>
              <w:t xml:space="preserve">6.6</w:t>
            </w:r>
            <w:r>
              <w:rPr>
                <w:rFonts w:asciiTheme="majorBidi" w:hAnsiTheme="majorBidi" w:cstheme="majorBidi"/>
              </w:rPr>
            </w:r>
          </w:p>
        </w:tc>
        <w:tc>
          <w:tcPr>
            <w:tcBorders/>
            <w:tcW w:w="768" w:type="dxa"/>
            <w:textDirection w:val="lrTb"/>
            <w:noWrap w:val="false"/>
          </w:tcPr>
          <w:p>
            <w:pPr>
              <w:pBdr/>
              <w:spacing/>
              <w:ind/>
              <w:rPr>
                <w:rFonts w:asciiTheme="majorBidi" w:hAnsiTheme="majorBidi" w:cstheme="majorBidi"/>
              </w:rPr>
            </w:pPr>
            <w:r>
              <w:rPr>
                <w:rFonts w:asciiTheme="majorBidi" w:hAnsiTheme="majorBidi" w:cstheme="majorBidi"/>
              </w:rPr>
              <w:t xml:space="preserve">6.5</w:t>
            </w:r>
            <w:r>
              <w:rPr>
                <w:rFonts w:asciiTheme="majorBidi" w:hAnsiTheme="majorBidi" w:cstheme="majorBidi"/>
              </w:rPr>
            </w:r>
          </w:p>
        </w:tc>
        <w:tc>
          <w:tcPr>
            <w:tcBorders/>
            <w:tcW w:w="927" w:type="dxa"/>
            <w:textDirection w:val="lrTb"/>
            <w:noWrap w:val="false"/>
          </w:tcPr>
          <w:p>
            <w:pPr>
              <w:pBdr/>
              <w:spacing/>
              <w:ind/>
              <w:rPr>
                <w:rFonts w:asciiTheme="majorBidi" w:hAnsiTheme="majorBidi" w:cstheme="majorBidi"/>
              </w:rPr>
            </w:pPr>
            <w:r>
              <w:rPr>
                <w:rFonts w:asciiTheme="majorBidi" w:hAnsiTheme="majorBidi" w:cstheme="majorBidi"/>
              </w:rPr>
              <w:t xml:space="preserve">6.5</w:t>
            </w:r>
            <w:r>
              <w:rPr>
                <w:rFonts w:asciiTheme="majorBidi" w:hAnsiTheme="majorBidi" w:cstheme="majorBidi"/>
              </w:rPr>
            </w:r>
          </w:p>
        </w:tc>
        <w:tc>
          <w:tcPr>
            <w:tcBorders/>
            <w:tcW w:w="2227" w:type="dxa"/>
            <w:textDirection w:val="lrTb"/>
            <w:noWrap w:val="false"/>
          </w:tcPr>
          <w:p>
            <w:pPr>
              <w:pBdr/>
              <w:spacing/>
              <w:ind/>
              <w:rPr>
                <w:rFonts w:asciiTheme="majorBidi" w:hAnsiTheme="majorBidi" w:cstheme="majorBidi"/>
              </w:rPr>
            </w:pPr>
            <w:r>
              <w:rPr>
                <w:rFonts w:asciiTheme="majorBidi" w:hAnsiTheme="majorBidi" w:cstheme="majorBidi"/>
              </w:rPr>
              <w:t xml:space="preserve">5.844550000000001</w:t>
            </w:r>
            <w:r>
              <w:rPr>
                <w:rFonts w:asciiTheme="majorBidi" w:hAnsiTheme="majorBidi" w:cstheme="majorBidi"/>
              </w:rPr>
            </w:r>
          </w:p>
        </w:tc>
        <w:tc>
          <w:tcPr>
            <w:tcBorders/>
            <w:tcW w:w="2663" w:type="dxa"/>
            <w:textDirection w:val="lrTb"/>
            <w:noWrap w:val="false"/>
          </w:tcPr>
          <w:p>
            <w:pPr>
              <w:pBdr/>
              <w:spacing/>
              <w:ind/>
              <w:rPr>
                <w:rFonts w:asciiTheme="majorBidi" w:hAnsiTheme="majorBidi" w:cstheme="majorBidi"/>
              </w:rPr>
            </w:pPr>
            <w:r>
              <w:rPr>
                <w:rFonts w:asciiTheme="majorBidi" w:hAnsiTheme="majorBidi" w:cstheme="majorBidi"/>
              </w:rPr>
              <w:t xml:space="preserve">0.03315476190476192</w:t>
            </w:r>
            <w:r>
              <w:rPr>
                <w:rFonts w:asciiTheme="majorBidi" w:hAnsiTheme="majorBidi" w:cstheme="majorBidi"/>
              </w:rPr>
            </w:r>
          </w:p>
        </w:tc>
      </w:tr>
      <w:tr>
        <w:trPr/>
        <w:tc>
          <w:tcPr>
            <w:tcBorders/>
            <w:tcW w:w="1413" w:type="dxa"/>
            <w:textDirection w:val="lrTb"/>
            <w:noWrap w:val="false"/>
          </w:tcPr>
          <w:p>
            <w:pPr>
              <w:pBdr/>
              <w:spacing/>
              <w:ind/>
              <w:rPr>
                <w:rFonts w:asciiTheme="majorBidi" w:hAnsiTheme="majorBidi" w:cstheme="majorBidi"/>
                <w:b w:val="0"/>
                <w:bCs w:val="0"/>
              </w:rPr>
            </w:pPr>
            <w:r>
              <w:rPr>
                <w:rFonts w:asciiTheme="majorBidi" w:hAnsiTheme="majorBidi" w:cstheme="majorBidi"/>
                <w:b w:val="0"/>
                <w:bCs w:val="0"/>
              </w:rPr>
              <w:t xml:space="preserve">2012-01-09 19:00:00</w:t>
            </w:r>
            <w:r>
              <w:rPr>
                <w:rFonts w:asciiTheme="majorBidi" w:hAnsiTheme="majorBidi" w:cstheme="majorBidi"/>
                <w:b w:val="0"/>
                <w:bCs w:val="0"/>
              </w:rPr>
            </w:r>
          </w:p>
        </w:tc>
        <w:tc>
          <w:tcPr>
            <w:tcBorders/>
            <w:tcW w:w="1716" w:type="dxa"/>
            <w:textDirection w:val="lrTb"/>
            <w:noWrap w:val="false"/>
          </w:tcPr>
          <w:p>
            <w:pPr>
              <w:pBdr/>
              <w:spacing/>
              <w:ind/>
              <w:rPr>
                <w:rFonts w:asciiTheme="majorBidi" w:hAnsiTheme="majorBidi" w:cstheme="majorBidi"/>
              </w:rPr>
            </w:pPr>
            <w:r>
              <w:rPr>
                <w:rFonts w:asciiTheme="majorBidi" w:hAnsiTheme="majorBidi" w:cstheme="majorBidi"/>
              </w:rPr>
              <w:t xml:space="preserve">1326135600.0</w:t>
            </w:r>
            <w:r>
              <w:rPr>
                <w:rFonts w:asciiTheme="majorBidi" w:hAnsiTheme="majorBidi" w:cstheme="majorBidi"/>
              </w:rPr>
            </w:r>
          </w:p>
        </w:tc>
        <w:tc>
          <w:tcPr>
            <w:tcBorders/>
            <w:tcW w:w="935" w:type="dxa"/>
            <w:textDirection w:val="lrTb"/>
            <w:noWrap w:val="false"/>
          </w:tcPr>
          <w:p>
            <w:pPr>
              <w:pBdr/>
              <w:spacing/>
              <w:ind/>
              <w:rPr>
                <w:rFonts w:asciiTheme="majorBidi" w:hAnsiTheme="majorBidi" w:cstheme="majorBidi"/>
              </w:rPr>
            </w:pPr>
            <w:r>
              <w:rPr>
                <w:rFonts w:asciiTheme="majorBidi" w:hAnsiTheme="majorBidi" w:cstheme="majorBidi"/>
              </w:rPr>
              <w:t xml:space="preserve">6.5</w:t>
            </w:r>
            <w:r>
              <w:rPr>
                <w:rFonts w:asciiTheme="majorBidi" w:hAnsiTheme="majorBidi" w:cstheme="majorBidi"/>
              </w:rPr>
            </w:r>
          </w:p>
        </w:tc>
        <w:tc>
          <w:tcPr>
            <w:tcBorders/>
            <w:tcW w:w="820" w:type="dxa"/>
            <w:textDirection w:val="lrTb"/>
            <w:noWrap w:val="false"/>
          </w:tcPr>
          <w:p>
            <w:pPr>
              <w:pBdr/>
              <w:spacing/>
              <w:ind/>
              <w:rPr>
                <w:rFonts w:asciiTheme="majorBidi" w:hAnsiTheme="majorBidi" w:cstheme="majorBidi"/>
              </w:rPr>
            </w:pPr>
            <w:r>
              <w:rPr>
                <w:rFonts w:asciiTheme="majorBidi" w:hAnsiTheme="majorBidi" w:cstheme="majorBidi"/>
              </w:rPr>
              <w:t xml:space="preserve">6.6</w:t>
            </w:r>
            <w:r>
              <w:rPr>
                <w:rFonts w:asciiTheme="majorBidi" w:hAnsiTheme="majorBidi" w:cstheme="majorBidi"/>
              </w:rPr>
            </w:r>
          </w:p>
        </w:tc>
        <w:tc>
          <w:tcPr>
            <w:tcBorders/>
            <w:tcW w:w="768" w:type="dxa"/>
            <w:textDirection w:val="lrTb"/>
            <w:noWrap w:val="false"/>
          </w:tcPr>
          <w:p>
            <w:pPr>
              <w:pBdr/>
              <w:spacing/>
              <w:ind/>
              <w:rPr>
                <w:rFonts w:asciiTheme="majorBidi" w:hAnsiTheme="majorBidi" w:cstheme="majorBidi"/>
              </w:rPr>
            </w:pPr>
            <w:r>
              <w:rPr>
                <w:rFonts w:asciiTheme="majorBidi" w:hAnsiTheme="majorBidi" w:cstheme="majorBidi"/>
              </w:rPr>
              <w:t xml:space="preserve">6.5</w:t>
            </w:r>
            <w:r>
              <w:rPr>
                <w:rFonts w:asciiTheme="majorBidi" w:hAnsiTheme="majorBidi" w:cstheme="majorBidi"/>
              </w:rPr>
            </w:r>
          </w:p>
        </w:tc>
        <w:tc>
          <w:tcPr>
            <w:tcBorders/>
            <w:tcW w:w="927" w:type="dxa"/>
            <w:textDirection w:val="lrTb"/>
            <w:noWrap w:val="false"/>
          </w:tcPr>
          <w:p>
            <w:pPr>
              <w:pBdr/>
              <w:spacing/>
              <w:ind/>
              <w:rPr>
                <w:rFonts w:asciiTheme="majorBidi" w:hAnsiTheme="majorBidi" w:cstheme="majorBidi"/>
              </w:rPr>
            </w:pPr>
            <w:r>
              <w:rPr>
                <w:rFonts w:asciiTheme="majorBidi" w:hAnsiTheme="majorBidi" w:cstheme="majorBidi"/>
              </w:rPr>
              <w:t xml:space="preserve">6.6</w:t>
            </w:r>
            <w:r>
              <w:rPr>
                <w:rFonts w:asciiTheme="majorBidi" w:hAnsiTheme="majorBidi" w:cstheme="majorBidi"/>
              </w:rPr>
            </w:r>
          </w:p>
        </w:tc>
        <w:tc>
          <w:tcPr>
            <w:tcBorders/>
            <w:tcW w:w="2227" w:type="dxa"/>
            <w:textDirection w:val="lrTb"/>
            <w:noWrap w:val="false"/>
          </w:tcPr>
          <w:p>
            <w:pPr>
              <w:pBdr/>
              <w:spacing/>
              <w:ind/>
              <w:rPr>
                <w:rFonts w:asciiTheme="majorBidi" w:hAnsiTheme="majorBidi" w:cstheme="majorBidi"/>
              </w:rPr>
            </w:pPr>
            <w:r>
              <w:rPr>
                <w:rFonts w:asciiTheme="majorBidi" w:hAnsiTheme="majorBidi" w:cstheme="majorBidi"/>
              </w:rPr>
              <w:t xml:space="preserve">5.8546499999999995</w:t>
            </w:r>
            <w:r>
              <w:rPr>
                <w:rFonts w:asciiTheme="majorBidi" w:hAnsiTheme="majorBidi" w:cstheme="majorBidi"/>
              </w:rPr>
            </w:r>
          </w:p>
        </w:tc>
        <w:tc>
          <w:tcPr>
            <w:tcBorders/>
            <w:tcW w:w="2663" w:type="dxa"/>
            <w:textDirection w:val="lrTb"/>
            <w:noWrap w:val="false"/>
          </w:tcPr>
          <w:p>
            <w:pPr>
              <w:pBdr/>
              <w:spacing/>
              <w:ind/>
              <w:rPr>
                <w:rFonts w:asciiTheme="majorBidi" w:hAnsiTheme="majorBidi" w:cstheme="majorBidi"/>
              </w:rPr>
            </w:pPr>
            <w:r>
              <w:rPr>
                <w:rFonts w:asciiTheme="majorBidi" w:hAnsiTheme="majorBidi" w:cstheme="majorBidi"/>
              </w:rPr>
              <w:t xml:space="preserve">0.033750000000000016</w:t>
            </w:r>
            <w:r>
              <w:rPr>
                <w:rFonts w:asciiTheme="majorBidi" w:hAnsiTheme="majorBidi" w:cstheme="majorBidi"/>
              </w:rPr>
            </w:r>
          </w:p>
        </w:tc>
      </w:tr>
    </w:tbl>
    <w:p>
      <w:pPr>
        <w:pBdr/>
        <w:spacing/>
        <w:ind/>
        <w:rPr>
          <w:rFonts w:asciiTheme="majorBidi" w:hAnsiTheme="majorBidi" w:cstheme="majorBidi"/>
        </w:rPr>
      </w:pPr>
      <w:r>
        <w:rPr>
          <w:rFonts w:asciiTheme="majorBidi" w:hAnsiTheme="majorBidi" w:cstheme="majorBidi"/>
        </w:rPr>
        <w:t xml:space="preserve">These columns together help you see not just what the price was each hour, but also the bigger trends and how wild or calm the market has been.</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The sample shown above showcases the way the data exists within the csv file, the reason we transformed the data so drastically is explained further in </w:t>
      </w:r>
      <w:r>
        <w:rPr>
          <w:rFonts w:asciiTheme="majorBidi" w:hAnsiTheme="majorBidi" w:cstheme="majorBidi"/>
        </w:rPr>
        <w:t xml:space="preserve">one of the coming chapters</w:t>
      </w:r>
      <w:r>
        <w:rPr>
          <w:rFonts w:asciiTheme="majorBidi" w:hAnsiTheme="majorBidi" w:cstheme="majorBidi"/>
        </w:rPr>
        <w:t xml:space="preserve">.</w:t>
      </w:r>
      <w:r>
        <w:rPr>
          <w:rFonts w:asciiTheme="majorBidi" w:hAnsiTheme="majorBidi" w:cstheme="majorBidi"/>
        </w:rPr>
      </w:r>
    </w:p>
    <w:p>
      <w:pPr>
        <w:pStyle w:val="727"/>
        <w:pBdr/>
        <w:spacing/>
        <w:ind/>
        <w:rPr>
          <w:rFonts w:asciiTheme="majorBidi" w:hAnsiTheme="majorBidi"/>
        </w:rPr>
      </w:pPr>
      <w:r/>
      <w:bookmarkStart w:id="7" w:name="_Toc197363024"/>
      <w:r>
        <w:rPr>
          <w:rFonts w:asciiTheme="majorBidi" w:hAnsiTheme="majorBidi"/>
        </w:rPr>
        <w:t xml:space="preserve">b- Graphs</w:t>
      </w:r>
      <w:bookmarkEnd w:id="7"/>
      <w:r/>
      <w:r>
        <w:rPr>
          <w:rFonts w:asciiTheme="majorBidi" w:hAnsiTheme="majorBidi"/>
        </w:rPr>
      </w:r>
    </w:p>
    <w:p>
      <w:pPr>
        <w:pStyle w:val="728"/>
        <w:pBdr/>
        <w:spacing/>
        <w:ind/>
        <w:rPr/>
      </w:pPr>
      <w:r/>
      <w:bookmarkStart w:id="8" w:name="_Toc197363025"/>
      <w:r>
        <w:t xml:space="preserve">1. Price Over Time Graph</w:t>
      </w:r>
      <w:bookmarkEnd w:id="8"/>
      <w:r/>
      <w:r/>
    </w:p>
    <w:p>
      <w:pPr>
        <w:pBdr/>
        <w:spacing/>
        <w:ind/>
        <w:rPr/>
      </w:pPr>
      <w:r>
        <mc:AlternateContent>
          <mc:Choice Requires="wpg">
            <w:drawing>
              <wp:inline xmlns:wp="http://schemas.openxmlformats.org/drawingml/2006/wordprocessingDrawing" distT="0" distB="0" distL="0" distR="0">
                <wp:extent cx="5731510" cy="3041015"/>
                <wp:effectExtent l="0" t="0" r="25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a:picLocks noChangeAspect="1"/>
                        </pic:cNvPicPr>
                        <pic:nvPr/>
                      </pic:nvPicPr>
                      <pic:blipFill>
                        <a:blip r:embed="rId12"/>
                        <a:stretch/>
                      </pic:blipFill>
                      <pic:spPr bwMode="auto">
                        <a:xfrm>
                          <a:off x="0" y="0"/>
                          <a:ext cx="5731510" cy="30410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239.45pt;mso-wrap-distance-left:0.00pt;mso-wrap-distance-top:0.00pt;mso-wrap-distance-right:0.00pt;mso-wrap-distance-bottom:0.00pt;z-index:1;" stroked="false">
                <v:imagedata r:id="rId12" o:title=""/>
                <o:lock v:ext="edit" rotation="t"/>
              </v:shape>
            </w:pict>
          </mc:Fallback>
        </mc:AlternateContent>
      </w:r>
      <w:r/>
    </w:p>
    <w:p>
      <w:pPr>
        <w:pBdr/>
        <w:spacing/>
        <w:ind/>
        <w:rPr>
          <w:rFonts w:asciiTheme="majorBidi" w:hAnsiTheme="majorBidi" w:cstheme="majorBidi"/>
        </w:rPr>
      </w:pPr>
      <w:r>
        <w:rPr>
          <w:rFonts w:asciiTheme="majorBidi" w:hAnsiTheme="majorBidi" w:cstheme="majorBidi"/>
        </w:rPr>
        <w:t xml:space="preserve">What You See:</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The line goes up/down a lot (volatility)</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Long-term upward trend (price generally rises)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Sudden spikes/drops (market surprises)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What It Means: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Prices don’t stay steady (non-stationary) → Need to adjust data before modeling</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Big jumps = outliers that could mess up predictions</w:t>
      </w:r>
      <w:r>
        <w:rPr>
          <w:rFonts w:asciiTheme="majorBidi" w:hAnsiTheme="majorBidi" w:cstheme="majorBidi"/>
        </w:rPr>
      </w:r>
    </w:p>
    <w:p>
      <w:pPr>
        <w:pStyle w:val="728"/>
        <w:pBdr/>
        <w:spacing/>
        <w:ind/>
        <w:rPr/>
      </w:pPr>
      <w:r/>
      <w:bookmarkStart w:id="9" w:name="_Toc197363026"/>
      <w:r>
        <w:t xml:space="preserve">2. Price Frequency Graph (Histogram)</w:t>
      </w:r>
      <w:bookmarkEnd w:id="9"/>
      <w:r/>
      <w:r/>
    </w:p>
    <w:p>
      <w:pPr>
        <w:pBdr/>
        <w:spacing/>
        <w:ind/>
        <w:rPr/>
      </w:pPr>
      <w:r>
        <mc:AlternateContent>
          <mc:Choice Requires="wpg">
            <w:drawing>
              <wp:inline xmlns:wp="http://schemas.openxmlformats.org/drawingml/2006/wordprocessingDrawing" distT="0" distB="0" distL="0" distR="0">
                <wp:extent cx="5731510" cy="3611880"/>
                <wp:effectExtent l="0" t="0" r="2540" b="7620"/>
                <wp:docPr id="3"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a:picLocks noChangeAspect="1"/>
                        </pic:cNvPicPr>
                        <pic:nvPr/>
                      </pic:nvPicPr>
                      <pic:blipFill>
                        <a:blip r:embed="rId13"/>
                        <a:stretch/>
                      </pic:blipFill>
                      <pic:spPr bwMode="auto">
                        <a:xfrm>
                          <a:off x="0" y="0"/>
                          <a:ext cx="5731510" cy="36118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284.40pt;mso-wrap-distance-left:0.00pt;mso-wrap-distance-top:0.00pt;mso-wrap-distance-right:0.00pt;mso-wrap-distance-bottom:0.00pt;z-index:1;" stroked="false">
                <v:imagedata r:id="rId13" o:title=""/>
                <o:lock v:ext="edit" rotation="t"/>
              </v:shape>
            </w:pict>
          </mc:Fallback>
        </mc:AlternateContent>
      </w:r>
      <w:r/>
    </w:p>
    <w:p>
      <w:pPr>
        <w:pBdr/>
        <w:spacing/>
        <w:ind/>
        <w:rPr>
          <w:rFonts w:asciiTheme="majorBidi" w:hAnsiTheme="majorBidi" w:cstheme="majorBidi"/>
        </w:rPr>
      </w:pPr>
      <w:r>
        <w:rPr>
          <w:rFonts w:asciiTheme="majorBidi" w:hAnsiTheme="majorBidi" w:cstheme="majorBidi"/>
        </w:rPr>
        <w:t xml:space="preserve">What You See:</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Most prices cluster in a middle rang</w:t>
      </w:r>
      <w:r>
        <w:rPr>
          <w:rFonts w:asciiTheme="majorBidi" w:hAnsiTheme="majorBidi" w:cstheme="majorBidi"/>
        </w:rPr>
        <w:t xml:space="preserve">e</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Long “tails” on sides (rare super-high/low prices)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Possible multiple peaks (different price eras)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What It Means: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Normal models won’t work well (prices aren’t bell-curved)</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Extreme prices are more common than expected</w:t>
      </w:r>
      <w:r>
        <w:rPr>
          <w:rFonts w:asciiTheme="majorBidi" w:hAnsiTheme="majorBidi" w:cstheme="majorBidi"/>
        </w:rPr>
      </w:r>
    </w:p>
    <w:p>
      <w:pPr>
        <w:pStyle w:val="728"/>
        <w:pBdr/>
        <w:spacing/>
        <w:ind/>
        <w:rPr/>
      </w:pPr>
      <w:r/>
      <w:bookmarkStart w:id="10" w:name="_Toc197363027"/>
      <w:r>
        <w:t xml:space="preserve">3. Price vs. Volatility Scatter Plot</w:t>
      </w:r>
      <w:bookmarkEnd w:id="10"/>
      <w:r/>
      <w:r/>
    </w:p>
    <w:p>
      <w:pPr>
        <w:pBdr/>
        <w:spacing/>
        <w:ind/>
        <w:rPr/>
      </w:pPr>
      <w:r>
        <mc:AlternateContent>
          <mc:Choice Requires="wpg">
            <w:drawing>
              <wp:inline xmlns:wp="http://schemas.openxmlformats.org/drawingml/2006/wordprocessingDrawing" distT="0" distB="0" distL="0" distR="0">
                <wp:extent cx="5731510" cy="3091815"/>
                <wp:effectExtent l="0" t="0" r="2540" b="0"/>
                <wp:docPr id="4"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a:picLocks noChangeAspect="1"/>
                        </pic:cNvPicPr>
                        <pic:nvPr/>
                      </pic:nvPicPr>
                      <pic:blipFill>
                        <a:blip r:embed="rId14"/>
                        <a:stretch/>
                      </pic:blipFill>
                      <pic:spPr bwMode="auto">
                        <a:xfrm>
                          <a:off x="0" y="0"/>
                          <a:ext cx="5731510" cy="30918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243.45pt;mso-wrap-distance-left:0.00pt;mso-wrap-distance-top:0.00pt;mso-wrap-distance-right:0.00pt;mso-wrap-distance-bottom:0.00pt;z-index:1;" stroked="false">
                <v:imagedata r:id="rId14" o:title=""/>
                <o:lock v:ext="edit" rotation="t"/>
              </v:shape>
            </w:pict>
          </mc:Fallback>
        </mc:AlternateContent>
      </w:r>
      <w:r/>
    </w:p>
    <w:p>
      <w:pPr>
        <w:pBdr/>
        <w:spacing/>
        <w:ind/>
        <w:rPr>
          <w:rFonts w:asciiTheme="majorBidi" w:hAnsiTheme="majorBidi" w:cstheme="majorBidi"/>
        </w:rPr>
      </w:pPr>
      <w:r>
        <w:rPr>
          <w:rFonts w:asciiTheme="majorBidi" w:hAnsiTheme="majorBidi" w:cstheme="majorBidi"/>
        </w:rPr>
        <w:t xml:space="preserve">What You See:</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Dots spread out more at high/low prices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Clusters of high volatility at certain price levels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What It Means: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Volatility isn’t constant (bigger swings during price extremes)</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t xml:space="preserve">ATR_168 matters for predicting price moves</w:t>
      </w:r>
      <w:r>
        <w:rPr>
          <w:rFonts w:asciiTheme="majorBidi" w:hAnsiTheme="majorBidi" w:cstheme="majorBidi"/>
        </w:rPr>
      </w:r>
    </w:p>
    <w:p>
      <w:pPr>
        <w:pStyle w:val="727"/>
        <w:pBdr/>
        <w:spacing/>
        <w:ind/>
        <w:rPr>
          <w:rFonts w:asciiTheme="majorBidi" w:hAnsiTheme="majorBidi"/>
        </w:rPr>
      </w:pPr>
      <w:r/>
      <w:bookmarkStart w:id="11" w:name="_Toc197363028"/>
      <w:r>
        <w:rPr>
          <w:rFonts w:asciiTheme="majorBidi" w:hAnsiTheme="majorBidi"/>
        </w:rPr>
        <w:t xml:space="preserve">c</w:t>
      </w:r>
      <w:r>
        <w:rPr>
          <w:rFonts w:asciiTheme="majorBidi" w:hAnsiTheme="majorBidi"/>
        </w:rPr>
        <w:t xml:space="preserve">- Data Preprocessing</w:t>
      </w:r>
      <w:bookmarkEnd w:id="11"/>
      <w:r/>
      <w:r>
        <w:rPr>
          <w:rFonts w:asciiTheme="majorBidi" w:hAnsiTheme="majorBidi"/>
        </w:rPr>
      </w:r>
    </w:p>
    <w:p>
      <w:pPr>
        <w:pBdr/>
        <w:spacing/>
        <w:ind/>
        <w:rPr>
          <w:highlight w:val="none"/>
          <w14:ligatures w14:val="none"/>
        </w:rPr>
      </w:pPr>
      <w:r/>
      <w:r>
        <w:t xml:space="preserve">Preparing the dataset is a crucial first step in any deep learning pipeline, particularly for time series forecasting where temporal consistency and data quality greatly influence model performance. The raw Bitcoin dataset used in this project consisted of</w:t>
      </w:r>
      <w:r>
        <w:t xml:space="preserve"> minute-level trading data with over 7 million rows. To make it suitable for long-horizon forecasting using a transformer-based model, we applied a structured preprocessing pipeline that included data cleaning, reduction</w:t>
      </w:r>
      <w:r>
        <w:rPr>
          <w:lang w:val="en-US"/>
        </w:rPr>
        <w:t xml:space="preserve"> and</w:t>
      </w:r>
      <w:r>
        <w:t xml:space="preserve"> feature engineering</w:t>
      </w:r>
      <w:r>
        <w:t xml:space="preserve">. Each step addressed specific issues such as missing data, redundancy, </w:t>
      </w:r>
      <w:r>
        <w:rPr>
          <w:lang w:val="en-US"/>
        </w:rPr>
        <w:t xml:space="preserve">or </w:t>
      </w:r>
      <w:r>
        <w:t xml:space="preserve">noise.</w:t>
      </w:r>
      <w:r/>
      <w:r/>
    </w:p>
    <w:p>
      <w:pPr>
        <w:pStyle w:val="727"/>
        <w:pBdr/>
        <w:spacing/>
        <w:ind/>
        <w:rPr/>
      </w:pPr>
      <w:r>
        <w:rPr>
          <w:rFonts w:ascii="Times New Roman" w:hAnsi="Times New Roman" w:eastAsia="Times New Roman" w:cs="Times New Roman"/>
          <w:b/>
          <w:color w:val="000000"/>
          <w:sz w:val="28"/>
        </w:rPr>
      </w:r>
      <w:r>
        <w:rPr>
          <w:lang w:val="en-US"/>
        </w:rPr>
        <w:t xml:space="preserve">1</w:t>
      </w:r>
      <w:r>
        <w:t xml:space="preserve">. </w:t>
      </w:r>
      <w:r>
        <w:t xml:space="preserve">Data Cleaning</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The cleaning process began with removing the original </w:t>
      </w:r>
      <w:r>
        <w:rPr>
          <w:rFonts w:ascii="Courier New" w:hAnsi="Courier New" w:eastAsia="Courier New" w:cs="Courier New"/>
          <w:color w:val="000000"/>
          <w:sz w:val="20"/>
          <w:szCs w:val="20"/>
        </w:rPr>
        <w:t xml:space="preserve">datetime</w:t>
      </w:r>
      <w:r>
        <w:t xml:space="preserve"> column, which contained over 218,000 missing values and was unreliable for further processing. Instead, Unix timestamps were converted into proper datetime objects using </w:t>
      </w:r>
      <w:r>
        <w:rPr>
          <w:rFonts w:ascii="Courier New" w:hAnsi="Courier New" w:eastAsia="Courier New" w:cs="Courier New"/>
          <w:color w:val="000000"/>
          <w:sz w:val="20"/>
          <w:szCs w:val="20"/>
        </w:rPr>
        <w:t xml:space="preserve">pd.to_datetime()</w:t>
      </w:r>
      <w:r>
        <w:t xml:space="preserve">, creating a consistent time index necessary for temporal analysis.</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Following this, the data was reindexed to ensure it had a consistent frequency of one row per minute. This step filled in any missing timestamps, </w:t>
      </w:r>
      <w:r>
        <w:rPr>
          <w:lang w:val="en-US"/>
        </w:rPr>
        <w:t xml:space="preserve">but it also</w:t>
      </w:r>
      <w:r>
        <w:rPr>
          <w:lang w:val="en-US"/>
        </w:rPr>
        <w:t xml:space="preserve"> </w:t>
      </w:r>
      <w:r>
        <w:t xml:space="preserve">introduced </w:t>
      </w:r>
      <w:r>
        <w:rPr>
          <w:rFonts w:ascii="Courier New" w:hAnsi="Courier New" w:eastAsia="Courier New" w:cs="Courier New"/>
          <w:color w:val="000000"/>
          <w:sz w:val="20"/>
          <w:szCs w:val="20"/>
        </w:rPr>
        <w:t xml:space="preserve">NaN</w:t>
      </w:r>
      <w:r>
        <w:t xml:space="preserve"> values for those newly created rows. These gaps were addressed in two phases</w:t>
      </w:r>
      <w:r>
        <w:rPr>
          <w:lang w:val="en-US"/>
        </w:rPr>
        <w:t xml:space="preserve">.</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en-US"/>
        </w:rPr>
      </w:r>
      <w:r>
        <w:t xml:space="preserve">First, time-based interpolation was applied to estimate values based on their temporal neighbors. This method maintains trend continuity and smoothness in the data. Then, forward fill (</w:t>
      </w:r>
      <w:r>
        <w:rPr>
          <w:rFonts w:ascii="Courier New" w:hAnsi="Courier New" w:eastAsia="Courier New" w:cs="Courier New"/>
          <w:color w:val="000000"/>
          <w:sz w:val="20"/>
          <w:szCs w:val="20"/>
        </w:rPr>
        <w:t xml:space="preserve">ffill</w:t>
      </w:r>
      <w:r>
        <w:t xml:space="preserve">) was used to propagate the last known value for remaining gaps. T</w:t>
      </w:r>
      <w:r>
        <w:t xml:space="preserve">his ensured that no missing values remained while preserving the sequential integrity of the dataset. The result was a complete and continuous dataset, ready for modeling.</w:t>
      </w:r>
      <w:r>
        <w:rPr>
          <w:lang w:val="en-US"/>
        </w:rPr>
      </w:r>
      <w:r/>
    </w:p>
    <w:p>
      <w:pPr>
        <w:pStyle w:val="727"/>
        <w:pBdr/>
        <w:spacing/>
        <w:ind/>
        <w:rPr>
          <w:rFonts w:ascii="Times New Roman" w:hAnsi="Times New Roman" w:eastAsia="Times New Roman" w:cs="Times New Roman"/>
          <w:sz w:val="28"/>
        </w:rPr>
      </w:pPr>
      <w:r>
        <w:rPr>
          <w:rFonts w:ascii="Times New Roman" w:hAnsi="Times New Roman" w:eastAsia="Times New Roman" w:cs="Times New Roman"/>
          <w:b/>
          <w:color w:val="000000"/>
          <w:sz w:val="28"/>
        </w:rPr>
      </w:r>
      <w:r>
        <w:rPr>
          <w:lang w:val="en-US"/>
        </w:rPr>
        <w:t xml:space="preserve">2</w:t>
      </w:r>
      <w:r>
        <w:t xml:space="preserve">. </w:t>
      </w:r>
      <w:r>
        <w:t xml:space="preserve">Data </w:t>
      </w:r>
      <w:r>
        <w:rPr>
          <w:lang w:val="en-US"/>
        </w:rPr>
        <w:t xml:space="preserve">Reduction</w:t>
      </w:r>
      <w:r>
        <w:rPr>
          <w:rFonts w:ascii="Times New Roman" w:hAnsi="Times New Roman" w:eastAsia="Times New Roman" w:cs="Times New Roman"/>
          <w:sz w:val="28"/>
        </w:rPr>
      </w:r>
    </w:p>
    <w:p>
      <w:pPr>
        <w:pBdr>
          <w:top w:val="none" w:color="000000" w:sz="4" w:space="0"/>
          <w:left w:val="none" w:color="000000" w:sz="4" w:space="0"/>
          <w:bottom w:val="none" w:color="000000" w:sz="4" w:space="0"/>
          <w:right w:val="none" w:color="000000" w:sz="4" w:space="0"/>
        </w:pBdr>
        <w:spacing/>
        <w:ind w:right="0" w:firstLine="0" w:left="0"/>
        <w:rPr>
          <w:highlight w:val="none"/>
          <w:lang w:val="en-US"/>
          <w14:ligatures w14:val="none"/>
        </w:rPr>
      </w:pPr>
      <w:r>
        <w:rPr>
          <w:lang w:val="en-US"/>
        </w:rPr>
      </w:r>
      <w:r>
        <w:t xml:space="preserve">The</w:t>
      </w:r>
      <w:r>
        <w:rPr>
          <w:rFonts w:ascii="Courier New" w:hAnsi="Courier New" w:eastAsia="Courier New" w:cs="Courier New"/>
          <w:color w:val="000000"/>
          <w:sz w:val="20"/>
          <w:szCs w:val="20"/>
        </w:rPr>
        <w:t xml:space="preserve"> Volume </w:t>
      </w:r>
      <w:r>
        <w:t xml:space="preserve">column was removed during the reduction step. While volume data can offer insights into market activity, in </w:t>
      </w:r>
      <w:r>
        <w:rPr>
          <w:lang w:val="en-US"/>
        </w:rPr>
        <w:t xml:space="preserve">our specific task of trying to predict future bitcoin prices, we decided </w:t>
      </w:r>
      <w:r>
        <w:rPr>
          <w:rFonts w:ascii="Courier New" w:hAnsi="Courier New" w:eastAsia="Courier New" w:cs="Courier New"/>
          <w:color w:val="000000"/>
          <w:sz w:val="20"/>
          <w:szCs w:val="20"/>
          <w:lang w:val="en-US"/>
        </w:rPr>
        <w:t xml:space="preserve">Volume</w:t>
      </w:r>
      <w:r>
        <w:rPr>
          <w:lang w:val="en-US"/>
        </w:rPr>
        <w:t xml:space="preserve"> didn’t contribute much and removing it would provide better results</w:t>
      </w:r>
      <w:r>
        <w:t xml:space="preserve">. By removing this column, the dataset became cleaner and simpler, reducing input dimensionality and allowing the model to focus on price-related features.</w:t>
      </w:r>
      <w:r>
        <w:rPr>
          <w:lang w:val="en-US"/>
        </w:rPr>
      </w:r>
      <w:r/>
    </w:p>
    <w:p>
      <w:pPr>
        <w:pBdr>
          <w:top w:val="none" w:color="000000" w:sz="4" w:space="0"/>
          <w:left w:val="none" w:color="000000" w:sz="4" w:space="0"/>
          <w:bottom w:val="none" w:color="000000" w:sz="4" w:space="0"/>
          <w:right w:val="none" w:color="000000" w:sz="4" w:space="0"/>
        </w:pBdr>
        <w:spacing/>
        <w:ind w:right="0" w:firstLine="0" w:left="0"/>
        <w:rPr>
          <w:highlight w:val="none"/>
          <w:lang w:val="en-US"/>
          <w14:ligatures w14:val="none"/>
        </w:rPr>
      </w:pPr>
      <w:r>
        <w:rPr>
          <w:highlight w:val="none"/>
          <w:lang w:val="en-US"/>
        </w:rPr>
      </w:r>
      <w:r>
        <w:t xml:space="preserve">To reduce the size of the dataset and smooth out short-term noise, the data was resampled from minute-level granularity to hourly intervals. This was done by aggregating values within each hour using common financial rules: the first value for </w:t>
      </w:r>
      <w:r>
        <w:rPr>
          <w:rFonts w:ascii="Courier New" w:hAnsi="Courier New" w:eastAsia="Courier New" w:cs="Courier New"/>
          <w:color w:val="000000"/>
          <w:sz w:val="20"/>
          <w:szCs w:val="20"/>
          <w:lang w:val="en-US"/>
        </w:rPr>
        <w:t xml:space="preserve">'Open'</w:t>
      </w:r>
      <w:r>
        <w:t xml:space="preserve">, the </w:t>
      </w:r>
      <w:r>
        <w:t xml:space="preserve">highest for </w:t>
      </w:r>
      <w:r>
        <w:rPr>
          <w:rFonts w:ascii="Courier New" w:hAnsi="Courier New" w:eastAsia="Courier New" w:cs="Courier New"/>
          <w:color w:val="000000"/>
          <w:sz w:val="20"/>
          <w:szCs w:val="20"/>
          <w:lang w:val="en-US"/>
        </w:rPr>
        <w:t xml:space="preserve">'High'</w:t>
      </w:r>
      <w:r>
        <w:t xml:space="preserve">, the lowest for </w:t>
      </w:r>
      <w:r>
        <w:rPr>
          <w:rFonts w:ascii="Courier New" w:hAnsi="Courier New" w:eastAsia="Courier New" w:cs="Courier New"/>
          <w:color w:val="000000"/>
          <w:sz w:val="20"/>
          <w:szCs w:val="20"/>
          <w:lang w:val="en-US"/>
        </w:rPr>
        <w:t xml:space="preserve">'Low'</w:t>
      </w:r>
      <w:r>
        <w:t xml:space="preserve">, and the last for </w:t>
      </w:r>
      <w:r>
        <w:rPr>
          <w:rFonts w:ascii="Courier New" w:hAnsi="Courier New" w:eastAsia="Courier New" w:cs="Courier New"/>
          <w:color w:val="000000"/>
          <w:sz w:val="20"/>
          <w:szCs w:val="20"/>
          <w:lang w:val="en-US"/>
        </w:rPr>
        <w:t xml:space="preserve">'Close'</w:t>
      </w:r>
      <w:r>
        <w:t xml:space="preserve">. This transformation significantly reduced the number of records, speeding up training and inference times while still preserving meaningful trends in the data.</w:t>
      </w:r>
      <w:r>
        <w:rPr>
          <w:highlight w:val="none"/>
          <w:lang w:val="en-US"/>
        </w:rPr>
      </w:r>
      <w:r>
        <w:rPr>
          <w:highlight w:val="none"/>
          <w:lang w:val="en-US"/>
        </w:rPr>
      </w:r>
    </w:p>
    <w:p>
      <w:pPr>
        <w:pStyle w:val="727"/>
        <w:pBdr/>
        <w:spacing/>
        <w:ind/>
        <w:rPr>
          <w:rFonts w:ascii="Times New Roman" w:hAnsi="Times New Roman" w:eastAsia="Times New Roman" w:cs="Times New Roman"/>
          <w:sz w:val="28"/>
        </w:rPr>
      </w:pPr>
      <w:r>
        <w:rPr>
          <w:rFonts w:ascii="Times New Roman" w:hAnsi="Times New Roman" w:eastAsia="Times New Roman" w:cs="Times New Roman"/>
          <w:b/>
          <w:color w:val="000000"/>
          <w:sz w:val="28"/>
        </w:rPr>
      </w:r>
      <w:r>
        <w:rPr>
          <w:lang w:val="en-US"/>
        </w:rPr>
        <w:t xml:space="preserve">3</w:t>
      </w:r>
      <w:r>
        <w:t xml:space="preserve">. </w:t>
      </w:r>
      <w:r>
        <w:rPr>
          <w:lang w:val="en-US"/>
        </w:rPr>
        <w:t xml:space="preserve">Feature Engineering</w:t>
      </w:r>
      <w:r>
        <w:rPr>
          <w:rFonts w:ascii="Times New Roman" w:hAnsi="Times New Roman" w:eastAsia="Times New Roman" w:cs="Times New Roman"/>
          <w:sz w:val="28"/>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A new feature, the 200-period Simple Moving Average (SMA), was added to the dataset. The SMA smooths the closing price over a long window, highlighting underlying trends while minimizing short-term volatility. This indicator helps the model capture longer-</w:t>
      </w:r>
      <w:r>
        <w:t xml:space="preserve">term market direction, which is especially valuable in long-horizon forecasting tasks.</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Another feature, the 168-period Average True Range (ATR), was introduced to represent market volatility. ATR is calculated using the true range, which incorporates the difference between the high and low prices, as well as price gaps from the previous clos</w:t>
      </w:r>
      <w:r>
        <w:t xml:space="preserve">e. Adding the ATR provides the model with a measure of market uncertainty, enabling it to account for periods of high or low volatility in its predictions. This is particularly useful in cryptocurrency markets, which are known for their rapid and unpredict</w:t>
      </w:r>
      <w:r>
        <w:t xml:space="preserve">able movements.</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The SMA and ATR features require a number of previous time steps for their computation. As a result, the first few rows in the dataset lacked values for these indicators. These incomplete rows were removed using </w:t>
      </w:r>
      <w:r>
        <w:rPr>
          <w:rFonts w:ascii="Courier New" w:hAnsi="Courier New" w:eastAsia="Courier New" w:cs="Courier New"/>
          <w:color w:val="000000"/>
          <w:sz w:val="20"/>
          <w:szCs w:val="20"/>
          <w:lang w:val="en-US"/>
        </w:rPr>
        <w:t xml:space="preserve">dropna()</w:t>
      </w:r>
      <w:r>
        <w:t xml:space="preserve"> to ensure that the final dataset was entirely free of missing values, preserving model input quality.</w:t>
      </w:r>
      <w:r/>
      <w:r>
        <w:rPr>
          <w:highlight w:val="none"/>
          <w:lang w:val="en-US"/>
        </w:rPr>
      </w:r>
      <w:r>
        <w:rPr>
          <w:highlight w:val="none"/>
          <w:lang w:val="en-US"/>
        </w:rPr>
      </w:r>
      <w:r/>
    </w:p>
    <w:p>
      <w:pPr>
        <w:pStyle w:val="727"/>
        <w:pBdr/>
        <w:spacing/>
        <w:ind/>
        <w:rPr>
          <w:rFonts w:asciiTheme="majorBidi" w:hAnsiTheme="majorBidi"/>
          <w:highlight w:val="none"/>
        </w:rPr>
      </w:pPr>
      <w:r/>
      <w:bookmarkStart w:id="12" w:name="_Toc197363029"/>
      <w:r>
        <w:rPr>
          <w:rFonts w:asciiTheme="majorBidi" w:hAnsiTheme="majorBidi"/>
        </w:rPr>
        <w:t xml:space="preserve">d</w:t>
      </w:r>
      <w:r>
        <w:rPr>
          <w:rFonts w:asciiTheme="majorBidi" w:hAnsiTheme="majorBidi"/>
        </w:rPr>
        <w:t xml:space="preserve">- Models Built</w:t>
      </w:r>
      <w:bookmarkEnd w:id="12"/>
      <w:r/>
      <w:r>
        <w:rPr>
          <w:rFonts w:asciiTheme="majorBidi" w:hAnsiTheme="majorBidi"/>
        </w:rPr>
      </w:r>
    </w:p>
    <w:p>
      <w:pPr>
        <w:pStyle w:val="728"/>
        <w:pBdr/>
        <w:spacing/>
        <w:ind/>
        <w:rPr>
          <w:rFonts w:asciiTheme="majorBidi" w:hAnsiTheme="majorBidi"/>
        </w:rPr>
      </w:pPr>
      <w:r/>
      <w:bookmarkStart w:id="13" w:name="_Toc197363030"/>
      <w:r>
        <w:t xml:space="preserve">TCN Model with Attention</w:t>
      </w:r>
      <w:bookmarkEnd w:id="13"/>
      <w:r/>
      <w:r>
        <w:rPr>
          <w:rFonts w:asciiTheme="majorBidi" w:hAnsiTheme="majorBidi"/>
        </w:rPr>
      </w:r>
    </w:p>
    <w:p>
      <w:pPr>
        <w:pBdr/>
        <w:spacing/>
        <w:ind/>
        <w:rPr/>
      </w:pPr>
      <w:r>
        <w:t xml:space="preserve">We began our experimentation with a basic Temporal Convolutional Network (TCN) arc</w:t>
      </w:r>
      <w:r>
        <w:t xml:space="preserve">hitecture as a starting point for our modeling work. The appeal of TCNs lies in their simplicity and effectiveness for sequence modeling tasks. However, in this initial setup, the model’s performance was far from satisfactory. The mean squared error (MSE) </w:t>
      </w:r>
      <w:r>
        <w:t xml:space="preserve">reached values in the 10-digit range, indicating that the model was struggling to capture the underlying patterns in the data. This result highlighted the limitations of relying solely on a simple TCN for the complexity of the task at hand.</w:t>
      </w:r>
      <w:r/>
    </w:p>
    <w:p>
      <w:pPr>
        <w:pBdr/>
        <w:spacing/>
        <w:ind/>
        <w:rPr/>
      </w:pPr>
      <w:r>
        <w:t xml:space="preserve">Recognizing the need for improvement, we decided to enhance the model by integrating an att</w:t>
      </w:r>
      <w:r>
        <w:t xml:space="preserve">ention mechanism. Attention mechanisms have proven effective in allowing models to focus on the most relevant parts of the input sequence, and we hoped this addition would help the TCN better capture long-range dependencies and subtle patterns. After incor</w:t>
      </w:r>
      <w:r>
        <w:t xml:space="preserve">porating attention, we observed a significant improvement in performance-the results became much more reasonable and aligned with expectations for the problem domain. This confirmed that the model was now better equipped to process and learn from the data.</w:t>
      </w:r>
      <w:r/>
    </w:p>
    <w:p>
      <w:pPr>
        <w:pBdr/>
        <w:spacing/>
        <w:ind/>
        <w:rPr/>
      </w:pPr>
      <w:r>
        <w:t xml:space="preserve">Throughout this process, we also focused on tuning several key hyperparameters to further optimize the model’s perfo</w:t>
      </w:r>
      <w:r>
        <w:t xml:space="preserve">rmance. Specifically, we experimented with different values for the dropout rate to prevent overfitting, adjusted the learning rate to ensure stable convergence, and varied the sequence length to find the optimal window for the model to learn from. Additio</w:t>
      </w:r>
      <w:r>
        <w:t xml:space="preserve">nally, we carefully considered the train, validation, and test split to ensure robust evaluation and generalization. This systematic approach to hyperparameter tuning played a crucial role in achieving improved and reliable results from the enhanced model.</w:t>
      </w:r>
      <w:r/>
    </w:p>
    <w:p>
      <w:pPr>
        <w:pBdr/>
        <w:spacing/>
        <w:ind/>
        <w:rPr/>
      </w:pPr>
      <w:r>
        <w:t xml:space="preserve">Here are the results of this model:</w:t>
      </w:r>
      <w:r/>
    </w:p>
    <w:p>
      <w:pPr>
        <w:pBdr/>
        <w:spacing/>
        <w:ind/>
        <w:rPr/>
      </w:pPr>
      <w:r>
        <mc:AlternateContent>
          <mc:Choice Requires="wpg">
            <w:drawing>
              <wp:inline xmlns:wp="http://schemas.openxmlformats.org/drawingml/2006/wordprocessingDrawing" distT="0" distB="0" distL="0" distR="0">
                <wp:extent cx="5731510" cy="3016885"/>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86" name=""/>
                        <pic:cNvPicPr>
                          <a:picLocks noChangeAspect="1"/>
                        </pic:cNvPicPr>
                        <pic:nvPr/>
                      </pic:nvPicPr>
                      <pic:blipFill>
                        <a:blip r:embed="rId15"/>
                        <a:stretch/>
                      </pic:blipFill>
                      <pic:spPr bwMode="auto">
                        <a:xfrm>
                          <a:off x="0" y="0"/>
                          <a:ext cx="5731510" cy="30168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237.55pt;mso-wrap-distance-left:0.00pt;mso-wrap-distance-top:0.00pt;mso-wrap-distance-right:0.00pt;mso-wrap-distance-bottom:0.00pt;z-index:1;" stroked="false">
                <v:imagedata r:id="rId15" o:title=""/>
                <o:lock v:ext="edit" rotation="t"/>
              </v:shape>
            </w:pict>
          </mc:Fallback>
        </mc:AlternateContent>
      </w:r>
      <w:r/>
    </w:p>
    <w:p>
      <w:pPr>
        <w:pBdr/>
        <w:spacing/>
        <w:ind/>
        <w:rPr/>
      </w:pPr>
      <w:r>
        <w:t xml:space="preserve">The plot above illustrates the performance of our model by comparing the predicted closing price</w:t>
      </w:r>
      <w:r>
        <w:t xml:space="preserve">s (blue line) with the actual closing prices (orange line) over a series of data points. As shown, the predicted values closely track the actual prices throughout the entire period, indicating that the model is effectively capturing both the overall trend </w:t>
      </w:r>
      <w:r>
        <w:t xml:space="preserve">and the short-term fluctuations in the data. This close alignment suggests that our enhancements-such as the integration of attention mechanisms and careful hyperparameter tuning-have significantly improved the model’s accuracy.</w:t>
      </w:r>
      <w:r/>
    </w:p>
    <w:p>
      <w:pPr>
        <w:pBdr/>
        <w:spacing/>
        <w:ind/>
        <w:rPr/>
      </w:pPr>
      <w:r>
        <w:t xml:space="preserve">While there are minor discrepancies during periods of sharp price changes, the predictions remain generally robust and responsive to real market movements. The model demonst</w:t>
      </w:r>
      <w:r>
        <w:t xml:space="preserve">rates good generalization without obvious signs of overfitting, as it continues to perform well across different segments of the data. Overall, these results validate our modeling approach and highlight the effectiveness of the improvements we implemented.</w:t>
      </w:r>
      <w:r/>
    </w:p>
    <w:p>
      <w:pPr>
        <w:pStyle w:val="728"/>
        <w:pBdr/>
        <w:spacing/>
        <w:ind/>
        <w:rPr/>
      </w:pPr>
      <w:r>
        <w:t xml:space="preserve">Sattar’s Model (MOMENT)</w:t>
      </w:r>
      <w:r/>
    </w:p>
    <w:p>
      <w:pPr>
        <w:pStyle w:val="728"/>
        <w:pBdr/>
        <w:spacing/>
        <w:ind/>
        <w:rPr/>
      </w:pPr>
      <w:r>
        <w:t xml:space="preserve">Waziri’s Model</w:t>
      </w:r>
      <w:r/>
    </w:p>
    <w:p>
      <w:pPr>
        <w:pStyle w:val="727"/>
        <w:pBdr/>
        <w:spacing/>
        <w:ind/>
        <w:rPr>
          <w:rFonts w:asciiTheme="majorBidi" w:hAnsiTheme="majorBidi"/>
        </w:rPr>
      </w:pPr>
      <w:r/>
      <w:bookmarkStart w:id="14" w:name="_Toc197363031"/>
      <w:r>
        <w:rPr>
          <w:rFonts w:asciiTheme="majorBidi" w:hAnsiTheme="majorBidi"/>
        </w:rPr>
        <w:t xml:space="preserve">e</w:t>
      </w:r>
      <w:r>
        <w:rPr>
          <w:rFonts w:asciiTheme="majorBidi" w:hAnsiTheme="majorBidi"/>
        </w:rPr>
        <w:t xml:space="preserve">- Results</w:t>
      </w:r>
      <w:bookmarkEnd w:id="14"/>
      <w:r/>
      <w:r>
        <w:rPr>
          <w:rFonts w:asciiTheme="majorBidi" w:hAnsiTheme="majorBidi"/>
        </w:rPr>
      </w:r>
    </w:p>
    <w:p>
      <w:pPr>
        <w:numPr>
          <w:ilvl w:val="0"/>
          <w:numId w:val="7"/>
        </w:numPr>
        <w:pBdr/>
        <w:spacing/>
        <w:ind/>
        <w:rPr>
          <w:rFonts w:asciiTheme="majorBidi" w:hAnsiTheme="majorBidi" w:cstheme="majorBidi"/>
        </w:rPr>
      </w:pPr>
      <w:r>
        <w:rPr>
          <w:rFonts w:asciiTheme="majorBidi" w:hAnsiTheme="majorBidi" w:cstheme="majorBidi"/>
        </w:rPr>
        <w:t xml:space="preserve">Evaluation metrics (e.g</w:t>
      </w:r>
      <w:r>
        <w:rPr>
          <w:rFonts w:asciiTheme="majorBidi" w:hAnsiTheme="majorBidi" w:cstheme="majorBidi"/>
        </w:rPr>
        <w:t xml:space="preserve"> </w:t>
      </w:r>
      <w:r>
        <w:rPr>
          <w:rFonts w:asciiTheme="majorBidi" w:hAnsiTheme="majorBidi" w:cstheme="majorBidi"/>
        </w:rPr>
        <w:t xml:space="preserve">MSE and Huber Loss</w:t>
      </w:r>
      <w:r>
        <w:rPr>
          <w:rFonts w:asciiTheme="majorBidi" w:hAnsiTheme="majorBidi" w:cstheme="majorBidi"/>
        </w:rPr>
        <w:t xml:space="preserve">)</w:t>
      </w:r>
      <w:r>
        <w:rPr>
          <w:rFonts w:asciiTheme="majorBidi" w:hAnsiTheme="majorBidi" w:cstheme="majorBidi"/>
        </w:rPr>
      </w:r>
    </w:p>
    <w:p>
      <w:pPr>
        <w:numPr>
          <w:ilvl w:val="0"/>
          <w:numId w:val="7"/>
        </w:numPr>
        <w:pBdr/>
        <w:spacing/>
        <w:ind/>
        <w:rPr>
          <w:rFonts w:asciiTheme="majorBidi" w:hAnsiTheme="majorBidi" w:cstheme="majorBidi"/>
        </w:rPr>
      </w:pPr>
      <w:r>
        <w:rPr>
          <w:rFonts w:asciiTheme="majorBidi" w:hAnsiTheme="majorBidi" w:cstheme="majorBidi"/>
        </w:rPr>
        <w:t xml:space="preserve">Comparative performance of models</w:t>
      </w:r>
      <w:r>
        <w:rPr>
          <w:rFonts w:asciiTheme="majorBidi" w:hAnsiTheme="majorBidi" w:cstheme="majorBidi"/>
        </w:rPr>
      </w:r>
    </w:p>
    <w:p>
      <w:pPr>
        <w:numPr>
          <w:ilvl w:val="0"/>
          <w:numId w:val="7"/>
        </w:numPr>
        <w:pBdr/>
        <w:spacing/>
        <w:ind/>
        <w:rPr>
          <w:rFonts w:asciiTheme="majorBidi" w:hAnsiTheme="majorBidi" w:cstheme="majorBidi"/>
        </w:rPr>
      </w:pPr>
      <w:r>
        <w:rPr>
          <w:rFonts w:asciiTheme="majorBidi" w:hAnsiTheme="majorBidi" w:cstheme="majorBidi"/>
        </w:rPr>
        <w:t xml:space="preserve">Visualization of predictions vs. actual prices</w:t>
      </w:r>
      <w:r>
        <w:rPr>
          <w:rFonts w:asciiTheme="majorBidi" w:hAnsiTheme="majorBidi" w:cstheme="majorBidi"/>
        </w:rPr>
      </w:r>
    </w:p>
    <w:p>
      <w:pPr>
        <w:pStyle w:val="726"/>
        <w:pBdr/>
        <w:spacing/>
        <w:ind/>
        <w:rPr>
          <w:rFonts w:asciiTheme="majorBidi" w:hAnsiTheme="majorBidi"/>
        </w:rPr>
      </w:pPr>
      <w:r/>
      <w:bookmarkStart w:id="15" w:name="_Toc197363032"/>
      <w:r>
        <w:rPr>
          <w:rFonts w:asciiTheme="majorBidi" w:hAnsiTheme="majorBidi"/>
        </w:rPr>
        <w:t xml:space="preserve">Interpretation &amp; Discussion</w:t>
      </w:r>
      <w:bookmarkEnd w:id="15"/>
      <w:r/>
      <w:r>
        <w:rPr>
          <w:rFonts w:asciiTheme="majorBidi" w:hAnsiTheme="majorBidi"/>
        </w:rPr>
      </w:r>
    </w:p>
    <w:p>
      <w:pPr>
        <w:numPr>
          <w:ilvl w:val="0"/>
          <w:numId w:val="8"/>
        </w:numPr>
        <w:pBdr/>
        <w:spacing/>
        <w:ind/>
        <w:rPr>
          <w:rFonts w:asciiTheme="majorBidi" w:hAnsiTheme="majorBidi" w:cstheme="majorBidi"/>
        </w:rPr>
      </w:pPr>
      <w:r>
        <w:rPr>
          <w:rFonts w:asciiTheme="majorBidi" w:hAnsiTheme="majorBidi" w:cstheme="majorBidi"/>
        </w:rPr>
        <w:t xml:space="preserve">Analysis of model performance</w:t>
      </w:r>
      <w:r>
        <w:rPr>
          <w:rFonts w:asciiTheme="majorBidi" w:hAnsiTheme="majorBidi" w:cstheme="majorBidi"/>
        </w:rPr>
      </w:r>
    </w:p>
    <w:p>
      <w:pPr>
        <w:numPr>
          <w:ilvl w:val="0"/>
          <w:numId w:val="8"/>
        </w:numPr>
        <w:pBdr/>
        <w:spacing/>
        <w:ind/>
        <w:rPr>
          <w:rFonts w:asciiTheme="majorBidi" w:hAnsiTheme="majorBidi" w:cstheme="majorBidi"/>
        </w:rPr>
      </w:pPr>
      <w:r>
        <w:rPr>
          <w:rFonts w:asciiTheme="majorBidi" w:hAnsiTheme="majorBidi" w:cstheme="majorBidi"/>
        </w:rPr>
        <w:t xml:space="preserve">Discussion of factors influencing prediction accuracy</w:t>
      </w:r>
      <w:r>
        <w:rPr>
          <w:rFonts w:asciiTheme="majorBidi" w:hAnsiTheme="majorBidi" w:cstheme="majorBidi"/>
        </w:rPr>
      </w:r>
    </w:p>
    <w:p>
      <w:pPr>
        <w:numPr>
          <w:ilvl w:val="0"/>
          <w:numId w:val="8"/>
        </w:numPr>
        <w:pBdr/>
        <w:spacing/>
        <w:ind/>
        <w:rPr>
          <w:rFonts w:asciiTheme="majorBidi" w:hAnsiTheme="majorBidi" w:cstheme="majorBidi"/>
        </w:rPr>
      </w:pPr>
      <w:r>
        <w:rPr>
          <w:rFonts w:asciiTheme="majorBidi" w:hAnsiTheme="majorBidi" w:cstheme="majorBidi"/>
        </w:rPr>
        <w:t xml:space="preserve">Limitations of the study</w:t>
      </w:r>
      <w:r>
        <w:rPr>
          <w:rFonts w:asciiTheme="majorBidi" w:hAnsiTheme="majorBidi" w:cstheme="majorBidi"/>
        </w:rPr>
      </w:r>
    </w:p>
    <w:p>
      <w:pPr>
        <w:numPr>
          <w:ilvl w:val="0"/>
          <w:numId w:val="8"/>
        </w:numPr>
        <w:pBdr/>
        <w:spacing/>
        <w:ind/>
        <w:rPr>
          <w:rFonts w:asciiTheme="majorBidi" w:hAnsiTheme="majorBidi" w:cstheme="majorBidi"/>
        </w:rPr>
      </w:pPr>
      <w:r>
        <w:rPr>
          <w:rFonts w:asciiTheme="majorBidi" w:hAnsiTheme="majorBidi" w:cstheme="majorBidi"/>
        </w:rPr>
        <w:t xml:space="preserve">Implications for traders and researchers</w:t>
      </w:r>
      <w:r>
        <w:rPr>
          <w:rFonts w:asciiTheme="majorBidi" w:hAnsiTheme="majorBidi" w:cstheme="majorBidi"/>
        </w:rPr>
      </w:r>
    </w:p>
    <w:p>
      <w:pPr>
        <w:pStyle w:val="726"/>
        <w:pBdr/>
        <w:spacing/>
        <w:ind/>
        <w:rPr>
          <w:rFonts w:asciiTheme="majorBidi" w:hAnsiTheme="majorBidi"/>
        </w:rPr>
      </w:pPr>
      <w:r/>
      <w:bookmarkStart w:id="16" w:name="_Toc197363033"/>
      <w:r>
        <w:rPr>
          <w:rFonts w:asciiTheme="majorBidi" w:hAnsiTheme="majorBidi"/>
        </w:rPr>
        <w:t xml:space="preserve">Conclusion</w:t>
      </w:r>
      <w:bookmarkEnd w:id="16"/>
      <w:r/>
      <w:r>
        <w:rPr>
          <w:rFonts w:asciiTheme="majorBidi" w:hAnsiTheme="majorBidi"/>
        </w:rPr>
      </w:r>
    </w:p>
    <w:p>
      <w:pPr>
        <w:numPr>
          <w:ilvl w:val="0"/>
          <w:numId w:val="9"/>
        </w:numPr>
        <w:pBdr/>
        <w:spacing/>
        <w:ind/>
        <w:rPr>
          <w:rFonts w:asciiTheme="majorBidi" w:hAnsiTheme="majorBidi" w:cstheme="majorBidi"/>
        </w:rPr>
      </w:pPr>
      <w:r>
        <w:rPr>
          <w:rFonts w:asciiTheme="majorBidi" w:hAnsiTheme="majorBidi" w:cstheme="majorBidi"/>
        </w:rPr>
        <w:t xml:space="preserve">Recap of main findings</w:t>
      </w:r>
      <w:r>
        <w:rPr>
          <w:rFonts w:asciiTheme="majorBidi" w:hAnsiTheme="majorBidi" w:cstheme="majorBidi"/>
        </w:rPr>
      </w:r>
    </w:p>
    <w:p>
      <w:pPr>
        <w:numPr>
          <w:ilvl w:val="0"/>
          <w:numId w:val="9"/>
        </w:numPr>
        <w:pBdr/>
        <w:spacing/>
        <w:ind/>
        <w:rPr>
          <w:rFonts w:asciiTheme="majorBidi" w:hAnsiTheme="majorBidi" w:cstheme="majorBidi"/>
        </w:rPr>
      </w:pPr>
      <w:r>
        <w:rPr>
          <w:rFonts w:asciiTheme="majorBidi" w:hAnsiTheme="majorBidi" w:cstheme="majorBidi"/>
        </w:rPr>
        <w:t xml:space="preserve">Contributions to the field</w:t>
      </w:r>
      <w:r>
        <w:rPr>
          <w:rFonts w:asciiTheme="majorBidi" w:hAnsiTheme="majorBidi" w:cstheme="majorBidi"/>
        </w:rPr>
      </w:r>
    </w:p>
    <w:p>
      <w:pPr>
        <w:numPr>
          <w:ilvl w:val="0"/>
          <w:numId w:val="9"/>
        </w:numPr>
        <w:pBdr/>
        <w:spacing/>
        <w:ind/>
        <w:rPr>
          <w:rFonts w:asciiTheme="majorBidi" w:hAnsiTheme="majorBidi" w:cstheme="majorBidi"/>
        </w:rPr>
      </w:pPr>
      <w:r>
        <w:rPr>
          <w:rFonts w:asciiTheme="majorBidi" w:hAnsiTheme="majorBidi" w:cstheme="majorBidi"/>
        </w:rPr>
        <w:t xml:space="preserve">Suggestions for future work</w:t>
      </w:r>
      <w:r>
        <w:rPr>
          <w:rFonts w:asciiTheme="majorBidi" w:hAnsiTheme="majorBidi" w:cstheme="majorBidi"/>
        </w:rPr>
      </w:r>
    </w:p>
    <w:p>
      <w:pPr>
        <w:pBdr/>
        <w:spacing/>
        <w:ind/>
        <w:rPr>
          <w:rFonts w:asciiTheme="majorBidi" w:hAnsiTheme="majorBidi" w:cstheme="majorBidi"/>
        </w:rPr>
      </w:pPr>
      <w:r>
        <w:rPr>
          <w:rFonts w:asciiTheme="majorBidi" w:hAnsiTheme="majorBidi" w:cstheme="majorBidi"/>
        </w:rPr>
        <w:br w:type="page" w:clear="all"/>
      </w:r>
      <w:r>
        <w:rPr>
          <w:rFonts w:asciiTheme="majorBidi" w:hAnsiTheme="majorBidi" w:cstheme="majorBidi"/>
        </w:rPr>
      </w:r>
    </w:p>
    <w:p>
      <w:pPr>
        <w:pStyle w:val="726"/>
        <w:pBdr/>
        <w:spacing/>
        <w:ind/>
        <w:rPr>
          <w:rFonts w:asciiTheme="majorBidi" w:hAnsiTheme="majorBidi"/>
        </w:rPr>
      </w:pPr>
      <w:r/>
      <w:bookmarkStart w:id="17" w:name="_Toc197363034"/>
      <w:r>
        <w:rPr>
          <w:rFonts w:asciiTheme="majorBidi" w:hAnsiTheme="majorBidi"/>
        </w:rPr>
        <w:t xml:space="preserve">References</w:t>
      </w:r>
      <w:bookmarkEnd w:id="17"/>
      <w:r/>
      <w:r>
        <w:rPr>
          <w:rFonts w:asciiTheme="majorBidi" w:hAnsiTheme="majorBidi"/>
        </w:rPr>
      </w:r>
    </w:p>
    <w:p>
      <w:pPr>
        <w:pBdr/>
        <w:spacing/>
        <w:ind/>
        <w:rPr>
          <w:rFonts w:asciiTheme="majorBidi" w:hAnsiTheme="majorBidi" w:cstheme="majorBidi"/>
        </w:rPr>
      </w:pPr>
      <w:r>
        <w:rPr>
          <w:rFonts w:eastAsia="Times New Roman" w:asciiTheme="majorBidi" w:hAnsiTheme="majorBidi" w:cstheme="majorBidi"/>
        </w:rPr>
        <w:t xml:space="preserve">[1] A. Mohammadjafari, "Comparative Study of Bitcoin Price Prediction," 2024. </w:t>
      </w:r>
      <w:r>
        <w:rPr>
          <w:rFonts w:asciiTheme="majorBidi" w:hAnsiTheme="majorBidi" w:cstheme="majorBidi"/>
        </w:rPr>
      </w:r>
    </w:p>
    <w:p>
      <w:pPr>
        <w:pBdr/>
        <w:spacing/>
        <w:ind/>
        <w:rPr>
          <w:rFonts w:asciiTheme="majorBidi" w:hAnsiTheme="majorBidi" w:cstheme="majorBidi"/>
        </w:rPr>
      </w:pPr>
      <w:r>
        <w:rPr>
          <w:rFonts w:eastAsia="Times New Roman" w:asciiTheme="majorBidi" w:hAnsiTheme="majorBidi" w:cstheme="majorBidi"/>
        </w:rPr>
        <w:t xml:space="preserve">[2] P. Swetha, "Cryptocurrency Price Prediction Using Machine Learning and Deep Learning Models," 2022. </w:t>
      </w:r>
      <w:r>
        <w:rPr>
          <w:rFonts w:asciiTheme="majorBidi" w:hAnsiTheme="majorBidi" w:cstheme="majorBidi"/>
        </w:rPr>
      </w:r>
    </w:p>
    <w:p>
      <w:pPr>
        <w:pBdr/>
        <w:spacing/>
        <w:ind/>
        <w:rPr>
          <w:rFonts w:asciiTheme="majorBidi" w:hAnsiTheme="majorBidi" w:cstheme="majorBidi"/>
        </w:rPr>
      </w:pPr>
      <w:r>
        <w:rPr>
          <w:rFonts w:eastAsia="Times New Roman" w:asciiTheme="majorBidi" w:hAnsiTheme="majorBidi" w:cstheme="majorBidi"/>
        </w:rPr>
        <w:t xml:space="preserve">[3] M. A. Labbaf Khaniki and M. Manthouri, "Enhancing Price Prediction in Cryptocurrency Using Transformer," 2024. </w:t>
      </w:r>
      <w:r>
        <w:rPr>
          <w:rFonts w:asciiTheme="majorBidi" w:hAnsiTheme="majorBidi" w:cstheme="majorBidi"/>
        </w:rPr>
      </w:r>
    </w:p>
    <w:p>
      <w:pPr>
        <w:pBdr/>
        <w:spacing/>
        <w:ind/>
        <w:rPr>
          <w:rFonts w:asciiTheme="majorBidi" w:hAnsiTheme="majorBidi" w:cstheme="majorBidi"/>
        </w:rPr>
      </w:pPr>
      <w:r>
        <w:rPr>
          <w:rFonts w:eastAsia="Times New Roman" w:asciiTheme="majorBidi" w:hAnsiTheme="majorBidi" w:cstheme="majorBidi"/>
        </w:rPr>
        <w:t xml:space="preserve">[4] E. X. Udom, "Estimating and Forecasting Bitcoin Daily Returns Using ARIMA-GARCH Models," 2019. </w:t>
      </w:r>
      <w:r>
        <w:rPr>
          <w:rFonts w:asciiTheme="majorBidi" w:hAnsiTheme="majorBidi" w:cstheme="majorBidi"/>
        </w:rPr>
      </w:r>
    </w:p>
    <w:p>
      <w:pPr>
        <w:pBdr/>
        <w:spacing/>
        <w:ind/>
        <w:rPr>
          <w:rFonts w:asciiTheme="majorBidi" w:hAnsiTheme="majorBidi" w:cstheme="majorBidi"/>
        </w:rPr>
      </w:pPr>
      <w:r>
        <w:rPr>
          <w:rFonts w:eastAsia="Times New Roman" w:asciiTheme="majorBidi" w:hAnsiTheme="majorBidi" w:cstheme="majorBidi"/>
        </w:rPr>
        <w:t xml:space="preserve">[5] S. Bai, J. Z. Kolter, and V. Koltun, "An Empirical Evaluation of Generic Convolutional and Recurrent Networks for Sequence Modeling," arXiv preprint arXiv:1803.01271, 2018. </w:t>
      </w:r>
      <w:r>
        <w:rPr>
          <w:rFonts w:asciiTheme="majorBidi" w:hAnsiTheme="majorBidi" w:cstheme="majorBidi"/>
        </w:rPr>
      </w:r>
    </w:p>
    <w:p>
      <w:pPr>
        <w:pBdr/>
        <w:spacing/>
        <w:ind/>
        <w:rPr>
          <w:rFonts w:eastAsia="Times New Roman" w:asciiTheme="majorBidi" w:hAnsiTheme="majorBidi" w:cstheme="majorBidi"/>
        </w:rPr>
      </w:pPr>
      <w:r>
        <w:rPr>
          <w:rFonts w:eastAsia="Times New Roman" w:asciiTheme="majorBidi" w:hAnsiTheme="majorBidi" w:cstheme="majorBidi"/>
        </w:rPr>
        <w:t xml:space="preserve">[6] M. Goswami, K. Szafer, A. Choudhry, Y. Cai, S. Li, and A. Dubrawski, “MOMENT: A Family of Open Time-series Foundation Models,” </w:t>
      </w:r>
      <w:r>
        <w:rPr>
          <w:rFonts w:eastAsia="Times New Roman" w:asciiTheme="majorBidi" w:hAnsiTheme="majorBidi" w:cstheme="majorBidi"/>
        </w:rPr>
        <w:t xml:space="preserve">2024.</w:t>
      </w:r>
      <w:r>
        <w:rPr>
          <w:rFonts w:eastAsia="Times New Roman" w:asciiTheme="majorBidi" w:hAnsiTheme="majorBidi" w:cstheme="majorBidi"/>
        </w:rPr>
        <w:t xml:space="preserve"> </w:t>
      </w:r>
      <w:r>
        <w:rPr>
          <w:rFonts w:eastAsia="Times New Roman" w:asciiTheme="majorBidi" w:hAnsiTheme="majorBidi" w:cstheme="majorBidi"/>
        </w:rPr>
      </w:r>
    </w:p>
    <w:p>
      <w:pPr>
        <w:pBdr/>
        <w:spacing/>
        <w:ind/>
        <w:rPr>
          <w:rFonts w:eastAsia="Times New Roman" w:asciiTheme="majorBidi" w:hAnsiTheme="majorBidi" w:cstheme="majorBidi"/>
        </w:rPr>
      </w:pPr>
      <w:r>
        <w:rPr>
          <w:rFonts w:eastAsia="Times New Roman" w:asciiTheme="majorBidi" w:hAnsiTheme="majorBidi" w:cstheme="majorBidi"/>
        </w:rPr>
        <w:t xml:space="preserve">[7] M. Czielinski, "Bitcoin Historical Data," Kaggle. Accessed: April 21, 2025. [Online]. Available: </w:t>
      </w:r>
      <w:hyperlink r:id="rId16" w:tooltip="https://www.kaggle.com/datasets/mczielinski/bitcoin-historical-data" w:history="1">
        <w:r>
          <w:rPr>
            <w:rStyle w:val="758"/>
            <w:rFonts w:eastAsia="Times New Roman" w:asciiTheme="majorBidi" w:hAnsiTheme="majorBidi" w:cstheme="majorBidi"/>
          </w:rPr>
          <w:t xml:space="preserve">https://www.kaggle.com/datasets/mczielinski/bitcoin-historical-data</w:t>
        </w:r>
      </w:hyperlink>
      <w:r/>
      <w:r>
        <w:rPr>
          <w:rFonts w:eastAsia="Times New Roman" w:asciiTheme="majorBidi" w:hAnsiTheme="majorBidi" w:cstheme="majorBidi"/>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ptos">
    <w:panose1 w:val="05040102010807070707"/>
  </w:font>
  <w:font w:name="Liberation Serif">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2-"/>
      <w:numFmt w:val="decimal"/>
      <w:pPr>
        <w:pBdr/>
        <w:spacing/>
        <w:ind w:hanging="360" w:left="1440"/>
      </w:pPr>
      <w:rPr>
        <w:rFonts w:hint="default"/>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0"/>
  </w:num>
  <w:num w:numId="2">
    <w:abstractNumId w:val="8"/>
  </w:num>
  <w:num w:numId="3">
    <w:abstractNumId w:val="7"/>
  </w:num>
  <w:num w:numId="4">
    <w:abstractNumId w:val="9"/>
  </w:num>
  <w:num w:numId="5">
    <w:abstractNumId w:val="11"/>
  </w:num>
  <w:num w:numId="6">
    <w:abstractNumId w:val="2"/>
  </w:num>
  <w:num w:numId="7">
    <w:abstractNumId w:val="0"/>
  </w:num>
  <w:num w:numId="8">
    <w:abstractNumId w:val="3"/>
  </w:num>
  <w:num w:numId="9">
    <w:abstractNumId w:val="4"/>
  </w:num>
  <w:num w:numId="10">
    <w:abstractNumId w:val="12"/>
  </w:num>
  <w:num w:numId="11">
    <w:abstractNumId w:val="6"/>
  </w:num>
  <w:num w:numId="12">
    <w:abstractNumId w:val="5"/>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GB"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725"/>
    <w:uiPriority w:val="1"/>
    <w:qFormat/>
    <w:pPr>
      <w:pBdr/>
      <w:spacing w:after="0" w:line="240" w:lineRule="auto"/>
      <w:ind/>
    </w:pPr>
  </w:style>
  <w:style w:type="character" w:styleId="170">
    <w:name w:val="Subtle Emphasis"/>
    <w:basedOn w:val="735"/>
    <w:uiPriority w:val="19"/>
    <w:qFormat/>
    <w:pPr>
      <w:pBdr/>
      <w:spacing/>
      <w:ind/>
    </w:pPr>
    <w:rPr>
      <w:i/>
      <w:iCs/>
      <w:color w:val="404040" w:themeColor="text1" w:themeTint="BF"/>
    </w:rPr>
  </w:style>
  <w:style w:type="character" w:styleId="171">
    <w:name w:val="Emphasis"/>
    <w:basedOn w:val="735"/>
    <w:uiPriority w:val="20"/>
    <w:qFormat/>
    <w:pPr>
      <w:pBdr/>
      <w:spacing/>
      <w:ind/>
    </w:pPr>
    <w:rPr>
      <w:i/>
      <w:iCs/>
    </w:rPr>
  </w:style>
  <w:style w:type="character" w:styleId="172">
    <w:name w:val="Strong"/>
    <w:basedOn w:val="735"/>
    <w:uiPriority w:val="22"/>
    <w:qFormat/>
    <w:pPr>
      <w:pBdr/>
      <w:spacing/>
      <w:ind/>
    </w:pPr>
    <w:rPr>
      <w:b/>
      <w:bCs/>
    </w:rPr>
  </w:style>
  <w:style w:type="character" w:styleId="173">
    <w:name w:val="Subtle Reference"/>
    <w:basedOn w:val="735"/>
    <w:uiPriority w:val="31"/>
    <w:qFormat/>
    <w:pPr>
      <w:pBdr/>
      <w:spacing/>
      <w:ind/>
    </w:pPr>
    <w:rPr>
      <w:smallCaps/>
      <w:color w:val="5a5a5a" w:themeColor="text1" w:themeTint="A5"/>
    </w:rPr>
  </w:style>
  <w:style w:type="character" w:styleId="174">
    <w:name w:val="Book Title"/>
    <w:basedOn w:val="735"/>
    <w:uiPriority w:val="33"/>
    <w:qFormat/>
    <w:pPr>
      <w:pBdr/>
      <w:spacing/>
      <w:ind/>
    </w:pPr>
    <w:rPr>
      <w:b/>
      <w:bCs/>
      <w:i/>
      <w:iCs/>
      <w:spacing w:val="5"/>
    </w:rPr>
  </w:style>
  <w:style w:type="paragraph" w:styleId="179">
    <w:name w:val="Caption"/>
    <w:basedOn w:val="725"/>
    <w:next w:val="725"/>
    <w:uiPriority w:val="35"/>
    <w:unhideWhenUsed/>
    <w:qFormat/>
    <w:pPr>
      <w:pBdr/>
      <w:spacing w:after="200" w:line="240" w:lineRule="auto"/>
      <w:ind/>
    </w:pPr>
    <w:rPr>
      <w:i/>
      <w:iCs/>
      <w:color w:val="0e2841" w:themeColor="text2"/>
      <w:sz w:val="18"/>
      <w:szCs w:val="18"/>
    </w:rPr>
  </w:style>
  <w:style w:type="paragraph" w:styleId="180">
    <w:name w:val="footnote text"/>
    <w:basedOn w:val="725"/>
    <w:link w:val="181"/>
    <w:uiPriority w:val="99"/>
    <w:semiHidden/>
    <w:unhideWhenUsed/>
    <w:pPr>
      <w:pBdr/>
      <w:spacing w:after="0" w:line="240" w:lineRule="auto"/>
      <w:ind/>
    </w:pPr>
    <w:rPr>
      <w:sz w:val="20"/>
      <w:szCs w:val="20"/>
    </w:rPr>
  </w:style>
  <w:style w:type="character" w:styleId="181">
    <w:name w:val="Footnote Text Char"/>
    <w:basedOn w:val="735"/>
    <w:link w:val="180"/>
    <w:uiPriority w:val="99"/>
    <w:semiHidden/>
    <w:pPr>
      <w:pBdr/>
      <w:spacing/>
      <w:ind/>
    </w:pPr>
    <w:rPr>
      <w:sz w:val="20"/>
      <w:szCs w:val="20"/>
    </w:rPr>
  </w:style>
  <w:style w:type="character" w:styleId="182">
    <w:name w:val="footnote reference"/>
    <w:basedOn w:val="735"/>
    <w:uiPriority w:val="99"/>
    <w:semiHidden/>
    <w:unhideWhenUsed/>
    <w:pPr>
      <w:pBdr/>
      <w:spacing/>
      <w:ind/>
    </w:pPr>
    <w:rPr>
      <w:vertAlign w:val="superscript"/>
    </w:rPr>
  </w:style>
  <w:style w:type="paragraph" w:styleId="183">
    <w:name w:val="endnote text"/>
    <w:basedOn w:val="725"/>
    <w:link w:val="184"/>
    <w:uiPriority w:val="99"/>
    <w:semiHidden/>
    <w:unhideWhenUsed/>
    <w:pPr>
      <w:pBdr/>
      <w:spacing w:after="0" w:line="240" w:lineRule="auto"/>
      <w:ind/>
    </w:pPr>
    <w:rPr>
      <w:sz w:val="20"/>
      <w:szCs w:val="20"/>
    </w:rPr>
  </w:style>
  <w:style w:type="character" w:styleId="184">
    <w:name w:val="Endnote Text Char"/>
    <w:basedOn w:val="735"/>
    <w:link w:val="183"/>
    <w:uiPriority w:val="99"/>
    <w:semiHidden/>
    <w:pPr>
      <w:pBdr/>
      <w:spacing/>
      <w:ind/>
    </w:pPr>
    <w:rPr>
      <w:sz w:val="20"/>
      <w:szCs w:val="20"/>
    </w:rPr>
  </w:style>
  <w:style w:type="character" w:styleId="185">
    <w:name w:val="endnote reference"/>
    <w:basedOn w:val="735"/>
    <w:uiPriority w:val="99"/>
    <w:semiHidden/>
    <w:unhideWhenUsed/>
    <w:pPr>
      <w:pBdr/>
      <w:spacing/>
      <w:ind/>
    </w:pPr>
    <w:rPr>
      <w:vertAlign w:val="superscript"/>
    </w:rPr>
  </w:style>
  <w:style w:type="character" w:styleId="187">
    <w:name w:val="FollowedHyperlink"/>
    <w:basedOn w:val="735"/>
    <w:uiPriority w:val="99"/>
    <w:semiHidden/>
    <w:unhideWhenUsed/>
    <w:pPr>
      <w:pBdr/>
      <w:spacing/>
      <w:ind/>
    </w:pPr>
    <w:rPr>
      <w:color w:val="954f72" w:themeColor="followedHyperlink"/>
      <w:u w:val="single"/>
    </w:rPr>
  </w:style>
  <w:style w:type="paragraph" w:styleId="191">
    <w:name w:val="toc 4"/>
    <w:basedOn w:val="725"/>
    <w:next w:val="725"/>
    <w:uiPriority w:val="39"/>
    <w:unhideWhenUsed/>
    <w:pPr>
      <w:pBdr/>
      <w:spacing w:after="100"/>
      <w:ind w:left="660"/>
    </w:pPr>
  </w:style>
  <w:style w:type="paragraph" w:styleId="192">
    <w:name w:val="toc 5"/>
    <w:basedOn w:val="725"/>
    <w:next w:val="725"/>
    <w:uiPriority w:val="39"/>
    <w:unhideWhenUsed/>
    <w:pPr>
      <w:pBdr/>
      <w:spacing w:after="100"/>
      <w:ind w:left="880"/>
    </w:pPr>
  </w:style>
  <w:style w:type="paragraph" w:styleId="193">
    <w:name w:val="toc 6"/>
    <w:basedOn w:val="725"/>
    <w:next w:val="725"/>
    <w:uiPriority w:val="39"/>
    <w:unhideWhenUsed/>
    <w:pPr>
      <w:pBdr/>
      <w:spacing w:after="100"/>
      <w:ind w:left="1100"/>
    </w:pPr>
  </w:style>
  <w:style w:type="paragraph" w:styleId="194">
    <w:name w:val="toc 7"/>
    <w:basedOn w:val="725"/>
    <w:next w:val="725"/>
    <w:uiPriority w:val="39"/>
    <w:unhideWhenUsed/>
    <w:pPr>
      <w:pBdr/>
      <w:spacing w:after="100"/>
      <w:ind w:left="1320"/>
    </w:pPr>
  </w:style>
  <w:style w:type="paragraph" w:styleId="195">
    <w:name w:val="toc 8"/>
    <w:basedOn w:val="725"/>
    <w:next w:val="725"/>
    <w:uiPriority w:val="39"/>
    <w:unhideWhenUsed/>
    <w:pPr>
      <w:pBdr/>
      <w:spacing w:after="100"/>
      <w:ind w:left="1540"/>
    </w:pPr>
  </w:style>
  <w:style w:type="paragraph" w:styleId="196">
    <w:name w:val="toc 9"/>
    <w:basedOn w:val="725"/>
    <w:next w:val="725"/>
    <w:uiPriority w:val="39"/>
    <w:unhideWhenUsed/>
    <w:pPr>
      <w:pBdr/>
      <w:spacing w:after="100"/>
      <w:ind w:left="1760"/>
    </w:pPr>
  </w:style>
  <w:style w:type="paragraph" w:styleId="207">
    <w:name w:val="table of figures"/>
    <w:basedOn w:val="725"/>
    <w:next w:val="725"/>
    <w:uiPriority w:val="99"/>
    <w:unhideWhenUsed/>
    <w:pPr>
      <w:pBdr/>
      <w:spacing w:after="0" w:afterAutospacing="0"/>
      <w:ind/>
    </w:pPr>
  </w:style>
  <w:style w:type="paragraph" w:styleId="725" w:default="1">
    <w:name w:val="Normal"/>
    <w:qFormat/>
    <w:pPr>
      <w:pBdr/>
      <w:spacing/>
      <w:ind/>
    </w:pPr>
  </w:style>
  <w:style w:type="paragraph" w:styleId="726">
    <w:name w:val="Heading 1"/>
    <w:basedOn w:val="725"/>
    <w:next w:val="725"/>
    <w:link w:val="738"/>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27">
    <w:name w:val="Heading 2"/>
    <w:basedOn w:val="725"/>
    <w:next w:val="725"/>
    <w:link w:val="739"/>
    <w:uiPriority w:val="9"/>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28">
    <w:name w:val="Heading 3"/>
    <w:basedOn w:val="725"/>
    <w:next w:val="725"/>
    <w:link w:val="740"/>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29">
    <w:name w:val="Heading 4"/>
    <w:basedOn w:val="725"/>
    <w:next w:val="725"/>
    <w:link w:val="741"/>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30">
    <w:name w:val="Heading 5"/>
    <w:basedOn w:val="725"/>
    <w:next w:val="725"/>
    <w:link w:val="742"/>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31">
    <w:name w:val="Heading 6"/>
    <w:basedOn w:val="725"/>
    <w:next w:val="725"/>
    <w:link w:val="743"/>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32">
    <w:name w:val="Heading 7"/>
    <w:basedOn w:val="725"/>
    <w:next w:val="725"/>
    <w:link w:val="744"/>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33">
    <w:name w:val="Heading 8"/>
    <w:basedOn w:val="725"/>
    <w:next w:val="725"/>
    <w:link w:val="745"/>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34">
    <w:name w:val="Heading 9"/>
    <w:basedOn w:val="725"/>
    <w:next w:val="725"/>
    <w:link w:val="746"/>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35" w:default="1">
    <w:name w:val="Default Paragraph Font"/>
    <w:uiPriority w:val="1"/>
    <w:unhideWhenUsed/>
    <w:pPr>
      <w:pBdr/>
      <w:spacing/>
      <w:ind/>
    </w:pPr>
  </w:style>
  <w:style w:type="table" w:styleId="7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7" w:default="1">
    <w:name w:val="No List"/>
    <w:uiPriority w:val="99"/>
    <w:semiHidden/>
    <w:unhideWhenUsed/>
    <w:pPr>
      <w:pBdr/>
      <w:spacing/>
      <w:ind/>
    </w:pPr>
  </w:style>
  <w:style w:type="character" w:styleId="738" w:customStyle="1">
    <w:name w:val="Heading 1 Char"/>
    <w:basedOn w:val="735"/>
    <w:link w:val="726"/>
    <w:uiPriority w:val="9"/>
    <w:pPr>
      <w:pBdr/>
      <w:spacing/>
      <w:ind/>
    </w:pPr>
    <w:rPr>
      <w:rFonts w:asciiTheme="majorHAnsi" w:hAnsiTheme="majorHAnsi" w:eastAsiaTheme="majorEastAsia" w:cstheme="majorBidi"/>
      <w:color w:val="0f4761" w:themeColor="accent1" w:themeShade="BF"/>
      <w:sz w:val="40"/>
      <w:szCs w:val="40"/>
    </w:rPr>
  </w:style>
  <w:style w:type="character" w:styleId="739" w:customStyle="1">
    <w:name w:val="Heading 2 Char"/>
    <w:basedOn w:val="735"/>
    <w:link w:val="727"/>
    <w:uiPriority w:val="9"/>
    <w:pPr>
      <w:pBdr/>
      <w:spacing/>
      <w:ind/>
    </w:pPr>
    <w:rPr>
      <w:rFonts w:asciiTheme="majorHAnsi" w:hAnsiTheme="majorHAnsi" w:eastAsiaTheme="majorEastAsia" w:cstheme="majorBidi"/>
      <w:color w:val="0f4761" w:themeColor="accent1" w:themeShade="BF"/>
      <w:sz w:val="32"/>
      <w:szCs w:val="32"/>
    </w:rPr>
  </w:style>
  <w:style w:type="character" w:styleId="740" w:customStyle="1">
    <w:name w:val="Heading 3 Char"/>
    <w:basedOn w:val="735"/>
    <w:link w:val="728"/>
    <w:uiPriority w:val="9"/>
    <w:pPr>
      <w:pBdr/>
      <w:spacing/>
      <w:ind/>
    </w:pPr>
    <w:rPr>
      <w:rFonts w:eastAsiaTheme="majorEastAsia" w:cstheme="majorBidi"/>
      <w:color w:val="0f4761" w:themeColor="accent1" w:themeShade="BF"/>
      <w:sz w:val="28"/>
      <w:szCs w:val="28"/>
    </w:rPr>
  </w:style>
  <w:style w:type="character" w:styleId="741" w:customStyle="1">
    <w:name w:val="Heading 4 Char"/>
    <w:basedOn w:val="735"/>
    <w:link w:val="729"/>
    <w:uiPriority w:val="9"/>
    <w:semiHidden/>
    <w:pPr>
      <w:pBdr/>
      <w:spacing/>
      <w:ind/>
    </w:pPr>
    <w:rPr>
      <w:rFonts w:eastAsiaTheme="majorEastAsia" w:cstheme="majorBidi"/>
      <w:i/>
      <w:iCs/>
      <w:color w:val="0f4761" w:themeColor="accent1" w:themeShade="BF"/>
    </w:rPr>
  </w:style>
  <w:style w:type="character" w:styleId="742" w:customStyle="1">
    <w:name w:val="Heading 5 Char"/>
    <w:basedOn w:val="735"/>
    <w:link w:val="730"/>
    <w:uiPriority w:val="9"/>
    <w:semiHidden/>
    <w:pPr>
      <w:pBdr/>
      <w:spacing/>
      <w:ind/>
    </w:pPr>
    <w:rPr>
      <w:rFonts w:eastAsiaTheme="majorEastAsia" w:cstheme="majorBidi"/>
      <w:color w:val="0f4761" w:themeColor="accent1" w:themeShade="BF"/>
    </w:rPr>
  </w:style>
  <w:style w:type="character" w:styleId="743" w:customStyle="1">
    <w:name w:val="Heading 6 Char"/>
    <w:basedOn w:val="735"/>
    <w:link w:val="731"/>
    <w:uiPriority w:val="9"/>
    <w:semiHidden/>
    <w:pPr>
      <w:pBdr/>
      <w:spacing/>
      <w:ind/>
    </w:pPr>
    <w:rPr>
      <w:rFonts w:eastAsiaTheme="majorEastAsia" w:cstheme="majorBidi"/>
      <w:i/>
      <w:iCs/>
      <w:color w:val="595959" w:themeColor="text1" w:themeTint="A6"/>
    </w:rPr>
  </w:style>
  <w:style w:type="character" w:styleId="744" w:customStyle="1">
    <w:name w:val="Heading 7 Char"/>
    <w:basedOn w:val="735"/>
    <w:link w:val="732"/>
    <w:uiPriority w:val="9"/>
    <w:semiHidden/>
    <w:pPr>
      <w:pBdr/>
      <w:spacing/>
      <w:ind/>
    </w:pPr>
    <w:rPr>
      <w:rFonts w:eastAsiaTheme="majorEastAsia" w:cstheme="majorBidi"/>
      <w:color w:val="595959" w:themeColor="text1" w:themeTint="A6"/>
    </w:rPr>
  </w:style>
  <w:style w:type="character" w:styleId="745" w:customStyle="1">
    <w:name w:val="Heading 8 Char"/>
    <w:basedOn w:val="735"/>
    <w:link w:val="733"/>
    <w:uiPriority w:val="9"/>
    <w:semiHidden/>
    <w:pPr>
      <w:pBdr/>
      <w:spacing/>
      <w:ind/>
    </w:pPr>
    <w:rPr>
      <w:rFonts w:eastAsiaTheme="majorEastAsia" w:cstheme="majorBidi"/>
      <w:i/>
      <w:iCs/>
      <w:color w:val="272727" w:themeColor="text1" w:themeTint="D8"/>
    </w:rPr>
  </w:style>
  <w:style w:type="character" w:styleId="746" w:customStyle="1">
    <w:name w:val="Heading 9 Char"/>
    <w:basedOn w:val="735"/>
    <w:link w:val="734"/>
    <w:uiPriority w:val="9"/>
    <w:semiHidden/>
    <w:pPr>
      <w:pBdr/>
      <w:spacing/>
      <w:ind/>
    </w:pPr>
    <w:rPr>
      <w:rFonts w:eastAsiaTheme="majorEastAsia" w:cstheme="majorBidi"/>
      <w:color w:val="272727" w:themeColor="text1" w:themeTint="D8"/>
    </w:rPr>
  </w:style>
  <w:style w:type="paragraph" w:styleId="747">
    <w:name w:val="Title"/>
    <w:basedOn w:val="725"/>
    <w:next w:val="725"/>
    <w:link w:val="748"/>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748" w:customStyle="1">
    <w:name w:val="Title Char"/>
    <w:basedOn w:val="735"/>
    <w:link w:val="747"/>
    <w:uiPriority w:val="10"/>
    <w:pPr>
      <w:pBdr/>
      <w:spacing/>
      <w:ind/>
    </w:pPr>
    <w:rPr>
      <w:rFonts w:asciiTheme="majorHAnsi" w:hAnsiTheme="majorHAnsi" w:eastAsiaTheme="majorEastAsia" w:cstheme="majorBidi"/>
      <w:spacing w:val="-10"/>
      <w:sz w:val="56"/>
      <w:szCs w:val="56"/>
    </w:rPr>
  </w:style>
  <w:style w:type="paragraph" w:styleId="749">
    <w:name w:val="Subtitle"/>
    <w:basedOn w:val="725"/>
    <w:next w:val="725"/>
    <w:link w:val="750"/>
    <w:uiPriority w:val="11"/>
    <w:qFormat/>
    <w:pPr>
      <w:numPr>
        <w:ilvl w:val="1"/>
      </w:numPr>
      <w:pBdr/>
      <w:spacing/>
      <w:ind/>
    </w:pPr>
    <w:rPr>
      <w:rFonts w:eastAsiaTheme="majorEastAsia" w:cstheme="majorBidi"/>
      <w:color w:val="595959" w:themeColor="text1" w:themeTint="A6"/>
      <w:spacing w:val="15"/>
      <w:sz w:val="28"/>
      <w:szCs w:val="28"/>
    </w:rPr>
  </w:style>
  <w:style w:type="character" w:styleId="750" w:customStyle="1">
    <w:name w:val="Subtitle Char"/>
    <w:basedOn w:val="735"/>
    <w:link w:val="749"/>
    <w:uiPriority w:val="11"/>
    <w:pPr>
      <w:pBdr/>
      <w:spacing/>
      <w:ind/>
    </w:pPr>
    <w:rPr>
      <w:rFonts w:eastAsiaTheme="majorEastAsia" w:cstheme="majorBidi"/>
      <w:color w:val="595959" w:themeColor="text1" w:themeTint="A6"/>
      <w:spacing w:val="15"/>
      <w:sz w:val="28"/>
      <w:szCs w:val="28"/>
    </w:rPr>
  </w:style>
  <w:style w:type="paragraph" w:styleId="751">
    <w:name w:val="Quote"/>
    <w:basedOn w:val="725"/>
    <w:next w:val="725"/>
    <w:link w:val="752"/>
    <w:uiPriority w:val="29"/>
    <w:qFormat/>
    <w:pPr>
      <w:pBdr/>
      <w:spacing w:before="160"/>
      <w:ind/>
      <w:jc w:val="center"/>
    </w:pPr>
    <w:rPr>
      <w:i/>
      <w:iCs/>
      <w:color w:val="404040" w:themeColor="text1" w:themeTint="BF"/>
    </w:rPr>
  </w:style>
  <w:style w:type="character" w:styleId="752" w:customStyle="1">
    <w:name w:val="Quote Char"/>
    <w:basedOn w:val="735"/>
    <w:link w:val="751"/>
    <w:uiPriority w:val="29"/>
    <w:pPr>
      <w:pBdr/>
      <w:spacing/>
      <w:ind/>
    </w:pPr>
    <w:rPr>
      <w:i/>
      <w:iCs/>
      <w:color w:val="404040" w:themeColor="text1" w:themeTint="BF"/>
    </w:rPr>
  </w:style>
  <w:style w:type="paragraph" w:styleId="753">
    <w:name w:val="List Paragraph"/>
    <w:basedOn w:val="725"/>
    <w:uiPriority w:val="34"/>
    <w:qFormat/>
    <w:pPr>
      <w:pBdr/>
      <w:spacing/>
      <w:ind w:left="720"/>
      <w:contextualSpacing w:val="true"/>
    </w:pPr>
  </w:style>
  <w:style w:type="character" w:styleId="754">
    <w:name w:val="Intense Emphasis"/>
    <w:basedOn w:val="735"/>
    <w:uiPriority w:val="21"/>
    <w:qFormat/>
    <w:pPr>
      <w:pBdr/>
      <w:spacing/>
      <w:ind/>
    </w:pPr>
    <w:rPr>
      <w:i/>
      <w:iCs/>
      <w:color w:val="0f4761" w:themeColor="accent1" w:themeShade="BF"/>
    </w:rPr>
  </w:style>
  <w:style w:type="paragraph" w:styleId="755">
    <w:name w:val="Intense Quote"/>
    <w:basedOn w:val="725"/>
    <w:next w:val="725"/>
    <w:link w:val="75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756" w:customStyle="1">
    <w:name w:val="Intense Quote Char"/>
    <w:basedOn w:val="735"/>
    <w:link w:val="755"/>
    <w:uiPriority w:val="30"/>
    <w:pPr>
      <w:pBdr/>
      <w:spacing/>
      <w:ind/>
    </w:pPr>
    <w:rPr>
      <w:i/>
      <w:iCs/>
      <w:color w:val="0f4761" w:themeColor="accent1" w:themeShade="BF"/>
    </w:rPr>
  </w:style>
  <w:style w:type="character" w:styleId="757">
    <w:name w:val="Intense Reference"/>
    <w:basedOn w:val="735"/>
    <w:uiPriority w:val="32"/>
    <w:qFormat/>
    <w:pPr>
      <w:pBdr/>
      <w:spacing/>
      <w:ind/>
    </w:pPr>
    <w:rPr>
      <w:b/>
      <w:bCs/>
      <w:smallCaps/>
      <w:color w:val="0f4761" w:themeColor="accent1" w:themeShade="BF"/>
      <w:spacing w:val="5"/>
    </w:rPr>
  </w:style>
  <w:style w:type="character" w:styleId="758">
    <w:name w:val="Hyperlink"/>
    <w:basedOn w:val="735"/>
    <w:uiPriority w:val="99"/>
    <w:unhideWhenUsed/>
    <w:pPr>
      <w:pBdr/>
      <w:spacing/>
      <w:ind/>
    </w:pPr>
    <w:rPr>
      <w:color w:val="467886" w:themeColor="hyperlink"/>
      <w:u w:val="single"/>
    </w:rPr>
  </w:style>
  <w:style w:type="character" w:styleId="759">
    <w:name w:val="Unresolved Mention"/>
    <w:basedOn w:val="735"/>
    <w:uiPriority w:val="99"/>
    <w:semiHidden/>
    <w:unhideWhenUsed/>
    <w:pPr>
      <w:pBdr/>
      <w:spacing/>
      <w:ind/>
    </w:pPr>
    <w:rPr>
      <w:color w:val="605e5c"/>
      <w:shd w:val="clear" w:color="auto" w:fill="e1dfdd"/>
    </w:rPr>
  </w:style>
  <w:style w:type="paragraph" w:styleId="760">
    <w:name w:val="Header"/>
    <w:basedOn w:val="725"/>
    <w:link w:val="761"/>
    <w:uiPriority w:val="99"/>
    <w:unhideWhenUsed/>
    <w:pPr>
      <w:pBdr/>
      <w:tabs>
        <w:tab w:val="center" w:leader="none" w:pos="4513"/>
        <w:tab w:val="right" w:leader="none" w:pos="9026"/>
      </w:tabs>
      <w:spacing w:after="0" w:line="240" w:lineRule="auto"/>
      <w:ind/>
    </w:pPr>
  </w:style>
  <w:style w:type="character" w:styleId="761" w:customStyle="1">
    <w:name w:val="Header Char"/>
    <w:basedOn w:val="735"/>
    <w:link w:val="760"/>
    <w:uiPriority w:val="99"/>
    <w:pPr>
      <w:pBdr/>
      <w:spacing/>
      <w:ind/>
    </w:pPr>
  </w:style>
  <w:style w:type="paragraph" w:styleId="762">
    <w:name w:val="Footer"/>
    <w:basedOn w:val="725"/>
    <w:link w:val="763"/>
    <w:uiPriority w:val="99"/>
    <w:unhideWhenUsed/>
    <w:pPr>
      <w:pBdr/>
      <w:tabs>
        <w:tab w:val="center" w:leader="none" w:pos="4513"/>
        <w:tab w:val="right" w:leader="none" w:pos="9026"/>
      </w:tabs>
      <w:spacing w:after="0" w:line="240" w:lineRule="auto"/>
      <w:ind/>
    </w:pPr>
  </w:style>
  <w:style w:type="character" w:styleId="763" w:customStyle="1">
    <w:name w:val="Footer Char"/>
    <w:basedOn w:val="735"/>
    <w:link w:val="762"/>
    <w:uiPriority w:val="99"/>
    <w:pPr>
      <w:pBdr/>
      <w:spacing/>
      <w:ind/>
    </w:pPr>
  </w:style>
  <w:style w:type="table" w:styleId="764">
    <w:name w:val="Grid Table Light"/>
    <w:basedOn w:val="736"/>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Accent 4"/>
    <w:basedOn w:val="736"/>
    <w:uiPriority w:val="46"/>
    <w:pPr>
      <w:pBdr/>
      <w:spacing w:after="0" w:line="240" w:lineRule="auto"/>
      <w:ind/>
    </w:pPr>
    <w:tblPr>
      <w:tblStyleRowBandSize w:val="1"/>
      <w:tblStyleColBandSize w:val="1"/>
      <w:tblBorders>
        <w:top w:val="single" w:color="95dcf7" w:themeColor="accent4" w:themeTint="66" w:sz="4" w:space="0"/>
        <w:left w:val="single" w:color="95dcf7" w:themeColor="accent4" w:themeTint="66" w:sz="4" w:space="0"/>
        <w:bottom w:val="single" w:color="95dcf7" w:themeColor="accent4" w:themeTint="66" w:sz="4" w:space="0"/>
        <w:right w:val="single" w:color="95dcf7" w:themeColor="accent4" w:themeTint="66" w:sz="4" w:space="0"/>
        <w:insideH w:val="single" w:color="95dcf7" w:themeColor="accent4" w:themeTint="66" w:sz="4" w:space="0"/>
        <w:insideV w:val="single" w:color="95dcf7" w:themeColor="accent4"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60caf3" w:themeColor="accent4"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60caf3" w:themeColor="accent4"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66">
    <w:name w:val="TOC Heading"/>
    <w:basedOn w:val="726"/>
    <w:next w:val="725"/>
    <w:uiPriority w:val="39"/>
    <w:unhideWhenUsed/>
    <w:qFormat/>
    <w:pPr>
      <w:pBdr/>
      <w:spacing w:after="0" w:before="240" w:line="259" w:lineRule="auto"/>
      <w:ind/>
      <w:outlineLvl w:val="9"/>
    </w:pPr>
    <w:rPr>
      <w:sz w:val="32"/>
      <w:szCs w:val="32"/>
      <w:lang w:val="en-US"/>
      <w14:ligatures w14:val="none"/>
    </w:rPr>
  </w:style>
  <w:style w:type="paragraph" w:styleId="767">
    <w:name w:val="toc 1"/>
    <w:basedOn w:val="725"/>
    <w:next w:val="725"/>
    <w:uiPriority w:val="39"/>
    <w:unhideWhenUsed/>
    <w:pPr>
      <w:pBdr/>
      <w:spacing w:after="100"/>
      <w:ind/>
    </w:pPr>
  </w:style>
  <w:style w:type="paragraph" w:styleId="768">
    <w:name w:val="toc 2"/>
    <w:basedOn w:val="725"/>
    <w:next w:val="725"/>
    <w:uiPriority w:val="39"/>
    <w:unhideWhenUsed/>
    <w:pPr>
      <w:pBdr/>
      <w:spacing w:after="100"/>
      <w:ind w:left="240"/>
    </w:pPr>
  </w:style>
  <w:style w:type="paragraph" w:styleId="769">
    <w:name w:val="toc 3"/>
    <w:basedOn w:val="725"/>
    <w:next w:val="725"/>
    <w:uiPriority w:val="39"/>
    <w:unhideWhenUsed/>
    <w:pPr>
      <w:pBdr/>
      <w:spacing w:after="100"/>
      <w:ind w:left="480"/>
    </w:pPr>
  </w:style>
  <w:style w:type="table" w:styleId="770">
    <w:name w:val="Table Grid"/>
    <w:basedOn w:val="736"/>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Accent 1"/>
    <w:basedOn w:val="736"/>
    <w:uiPriority w:val="46"/>
    <w:pPr>
      <w:pBdr/>
      <w:spacing w:after="0" w:line="240" w:lineRule="auto"/>
      <w:ind/>
    </w:pPr>
    <w:tblPr>
      <w:tblStyleRowBandSize w:val="1"/>
      <w:tblStyleColBandSize w:val="1"/>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45b0e1" w:themeColor="accen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5b0e1" w:themeColor="accent1"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hyperlink" Target="https://www.fastercapital.com/content/Average-True-Range--ATR---Average-True-Range-and-SMA--Assessing-Market-Risk.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kaggle.com/datasets/mczielinski/bitcoin-historical-dat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revision>7</cp:revision>
  <dcterms:created xsi:type="dcterms:W3CDTF">2025-04-24T18:32:00Z</dcterms:created>
  <dcterms:modified xsi:type="dcterms:W3CDTF">2025-05-08T17:16:39Z</dcterms:modified>
</cp:coreProperties>
</file>