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623C" w14:textId="77777777" w:rsidR="00777810" w:rsidRPr="00777810" w:rsidRDefault="00777810" w:rsidP="00777810">
      <w:pPr>
        <w:rPr>
          <w:b/>
          <w:bCs/>
        </w:rPr>
      </w:pPr>
      <w:r w:rsidRPr="00777810">
        <w:rPr>
          <w:b/>
          <w:bCs/>
        </w:rPr>
        <w:t>Product Description</w:t>
      </w:r>
    </w:p>
    <w:p w14:paraId="5FE67096" w14:textId="77777777" w:rsidR="00777810" w:rsidRPr="00777810" w:rsidRDefault="00777810" w:rsidP="00777810">
      <w:pPr>
        <w:rPr>
          <w:b/>
          <w:bCs/>
        </w:rPr>
      </w:pPr>
      <w:r w:rsidRPr="00777810">
        <w:rPr>
          <w:b/>
          <w:bCs/>
        </w:rPr>
        <w:t xml:space="preserve">Amber </w:t>
      </w:r>
      <w:proofErr w:type="gramStart"/>
      <w:r w:rsidRPr="00777810">
        <w:rPr>
          <w:b/>
          <w:bCs/>
        </w:rPr>
        <w:t>dates :</w:t>
      </w:r>
      <w:proofErr w:type="gramEnd"/>
    </w:p>
    <w:p w14:paraId="267A0DB3" w14:textId="77777777" w:rsidR="00777810" w:rsidRPr="00777810" w:rsidRDefault="00777810" w:rsidP="00777810">
      <w:r w:rsidRPr="00777810">
        <w:t xml:space="preserve">amber dates </w:t>
      </w:r>
      <w:proofErr w:type="gramStart"/>
      <w:r w:rsidRPr="00777810">
        <w:t>( Also</w:t>
      </w:r>
      <w:proofErr w:type="gramEnd"/>
      <w:r w:rsidRPr="00777810">
        <w:t xml:space="preserve"> called Amber </w:t>
      </w:r>
      <w:proofErr w:type="spellStart"/>
      <w:r w:rsidRPr="00777810">
        <w:t>Khajoor</w:t>
      </w:r>
      <w:proofErr w:type="spellEnd"/>
      <w:r w:rsidRPr="00777810">
        <w:t xml:space="preserve"> ) are one of the most famously kind of dates in the Middle East</w:t>
      </w:r>
      <w:r w:rsidRPr="00777810">
        <w:br/>
        <w:t xml:space="preserve">which is originally cultivated in the Madina </w:t>
      </w:r>
      <w:proofErr w:type="spellStart"/>
      <w:r w:rsidRPr="00777810">
        <w:t>Munawarah</w:t>
      </w:r>
      <w:proofErr w:type="spellEnd"/>
      <w:r w:rsidRPr="00777810">
        <w:t xml:space="preserve">, Saudi Arabia. Ambar </w:t>
      </w:r>
      <w:proofErr w:type="spellStart"/>
      <w:r w:rsidRPr="00777810">
        <w:t>Khajor</w:t>
      </w:r>
      <w:proofErr w:type="spellEnd"/>
      <w:r w:rsidRPr="00777810">
        <w:t xml:space="preserve"> is a fleshy and soft fruit with a dry texture.</w:t>
      </w:r>
      <w:r w:rsidRPr="00777810">
        <w:br/>
        <w:t xml:space="preserve">Not to mention that </w:t>
      </w:r>
      <w:proofErr w:type="spellStart"/>
      <w:r w:rsidRPr="00777810">
        <w:t>Khajor</w:t>
      </w:r>
      <w:proofErr w:type="spellEnd"/>
      <w:r w:rsidRPr="00777810">
        <w:t xml:space="preserve"> dates can be used as alternative of sugar because of their sweet taste.</w:t>
      </w:r>
    </w:p>
    <w:p w14:paraId="336C5263" w14:textId="77777777" w:rsidR="00777810" w:rsidRPr="00777810" w:rsidRDefault="00777810" w:rsidP="00777810">
      <w:pPr>
        <w:rPr>
          <w:b/>
          <w:bCs/>
        </w:rPr>
      </w:pPr>
      <w:r w:rsidRPr="00777810">
        <w:rPr>
          <w:b/>
          <w:bCs/>
        </w:rPr>
        <w:t>Amber healing properties:</w:t>
      </w:r>
    </w:p>
    <w:p w14:paraId="5DA168F2" w14:textId="77777777" w:rsidR="00777810" w:rsidRPr="00777810" w:rsidRDefault="00777810" w:rsidP="00777810">
      <w:r w:rsidRPr="00777810">
        <w:t>Speaking about Amber benefits, they are high source of nutrients such as fiber and they contain essential vitamins and minerals.</w:t>
      </w:r>
      <w:r w:rsidRPr="00777810">
        <w:br/>
        <w:t>More importantly, Amber dates are used to treat many health problems: inflammation, cold, oral diseases, diarrhea,</w:t>
      </w:r>
      <w:r w:rsidRPr="00777810">
        <w:br/>
        <w:t>fatigue and the list of amber health benefits goes long.</w:t>
      </w:r>
    </w:p>
    <w:p w14:paraId="1443E29C" w14:textId="77777777" w:rsidR="00777810" w:rsidRPr="00777810" w:rsidRDefault="00777810" w:rsidP="00777810">
      <w:r w:rsidRPr="00777810">
        <w:t xml:space="preserve">In addition, Here are some typical nutrition facts about Amber </w:t>
      </w:r>
      <w:proofErr w:type="spellStart"/>
      <w:r w:rsidRPr="00777810">
        <w:t>Khajoor</w:t>
      </w:r>
      <w:proofErr w:type="spellEnd"/>
      <w:r w:rsidRPr="00777810">
        <w:t xml:space="preserve"> </w:t>
      </w:r>
      <w:proofErr w:type="gramStart"/>
      <w:r w:rsidRPr="00777810">
        <w:t>( the</w:t>
      </w:r>
      <w:proofErr w:type="gramEnd"/>
      <w:r w:rsidRPr="00777810">
        <w:t xml:space="preserve"> value per 100 grams ) :</w:t>
      </w:r>
    </w:p>
    <w:tbl>
      <w:tblPr>
        <w:tblW w:w="0" w:type="auto"/>
        <w:tblCellMar>
          <w:top w:w="15" w:type="dxa"/>
          <w:left w:w="15" w:type="dxa"/>
          <w:bottom w:w="15" w:type="dxa"/>
          <w:right w:w="15" w:type="dxa"/>
        </w:tblCellMar>
        <w:tblLook w:val="04A0" w:firstRow="1" w:lastRow="0" w:firstColumn="1" w:lastColumn="0" w:noHBand="0" w:noVBand="1"/>
      </w:tblPr>
      <w:tblGrid>
        <w:gridCol w:w="1711"/>
        <w:gridCol w:w="1433"/>
        <w:gridCol w:w="2222"/>
        <w:gridCol w:w="971"/>
        <w:gridCol w:w="1608"/>
        <w:gridCol w:w="1415"/>
      </w:tblGrid>
      <w:tr w:rsidR="00777810" w:rsidRPr="00777810" w14:paraId="70563677" w14:textId="77777777" w:rsidTr="00777810">
        <w:tc>
          <w:tcPr>
            <w:tcW w:w="1725" w:type="dxa"/>
            <w:vAlign w:val="center"/>
            <w:hideMark/>
          </w:tcPr>
          <w:p w14:paraId="0B593438" w14:textId="77777777" w:rsidR="00777810" w:rsidRPr="00777810" w:rsidRDefault="00777810" w:rsidP="00777810">
            <w:r w:rsidRPr="00777810">
              <w:t>Energy</w:t>
            </w:r>
          </w:p>
        </w:tc>
        <w:tc>
          <w:tcPr>
            <w:tcW w:w="1485" w:type="dxa"/>
            <w:vAlign w:val="center"/>
            <w:hideMark/>
          </w:tcPr>
          <w:p w14:paraId="78350EFF" w14:textId="77777777" w:rsidR="00777810" w:rsidRPr="00777810" w:rsidRDefault="00777810" w:rsidP="00777810">
            <w:r w:rsidRPr="00777810">
              <w:t>282 Kcal</w:t>
            </w:r>
          </w:p>
        </w:tc>
        <w:tc>
          <w:tcPr>
            <w:tcW w:w="2250" w:type="dxa"/>
            <w:vAlign w:val="center"/>
            <w:hideMark/>
          </w:tcPr>
          <w:p w14:paraId="268D57DB" w14:textId="77777777" w:rsidR="00777810" w:rsidRPr="00777810" w:rsidRDefault="00777810" w:rsidP="00777810">
            <w:r w:rsidRPr="00777810">
              <w:t>Total Fat</w:t>
            </w:r>
          </w:p>
        </w:tc>
        <w:tc>
          <w:tcPr>
            <w:tcW w:w="1005" w:type="dxa"/>
            <w:vAlign w:val="center"/>
            <w:hideMark/>
          </w:tcPr>
          <w:p w14:paraId="177032C5" w14:textId="77777777" w:rsidR="00777810" w:rsidRPr="00777810" w:rsidRDefault="00777810" w:rsidP="00777810">
            <w:r w:rsidRPr="00777810">
              <w:t>0.4 g</w:t>
            </w:r>
          </w:p>
        </w:tc>
        <w:tc>
          <w:tcPr>
            <w:tcW w:w="1635" w:type="dxa"/>
            <w:vAlign w:val="center"/>
            <w:hideMark/>
          </w:tcPr>
          <w:p w14:paraId="46586A9C" w14:textId="77777777" w:rsidR="00777810" w:rsidRPr="00777810" w:rsidRDefault="00777810" w:rsidP="00777810">
            <w:r w:rsidRPr="00777810">
              <w:t>Potassium</w:t>
            </w:r>
          </w:p>
        </w:tc>
        <w:tc>
          <w:tcPr>
            <w:tcW w:w="1470" w:type="dxa"/>
            <w:vAlign w:val="center"/>
            <w:hideMark/>
          </w:tcPr>
          <w:p w14:paraId="48FEC19B" w14:textId="77777777" w:rsidR="00777810" w:rsidRPr="00777810" w:rsidRDefault="00777810" w:rsidP="00777810">
            <w:r w:rsidRPr="00777810">
              <w:t>656 mg</w:t>
            </w:r>
          </w:p>
        </w:tc>
      </w:tr>
      <w:tr w:rsidR="00777810" w:rsidRPr="00777810" w14:paraId="6CEC27F8" w14:textId="77777777" w:rsidTr="00777810">
        <w:tc>
          <w:tcPr>
            <w:tcW w:w="1725" w:type="dxa"/>
            <w:vAlign w:val="center"/>
            <w:hideMark/>
          </w:tcPr>
          <w:p w14:paraId="3674674C" w14:textId="77777777" w:rsidR="00777810" w:rsidRPr="00777810" w:rsidRDefault="00777810" w:rsidP="00777810">
            <w:r w:rsidRPr="00777810">
              <w:t>Cholesterol</w:t>
            </w:r>
          </w:p>
        </w:tc>
        <w:tc>
          <w:tcPr>
            <w:tcW w:w="1485" w:type="dxa"/>
            <w:vAlign w:val="center"/>
            <w:hideMark/>
          </w:tcPr>
          <w:p w14:paraId="2AAB9006" w14:textId="77777777" w:rsidR="00777810" w:rsidRPr="00777810" w:rsidRDefault="00777810" w:rsidP="00777810">
            <w:r w:rsidRPr="00777810">
              <w:t>0 mg</w:t>
            </w:r>
          </w:p>
        </w:tc>
        <w:tc>
          <w:tcPr>
            <w:tcW w:w="2250" w:type="dxa"/>
            <w:vAlign w:val="center"/>
            <w:hideMark/>
          </w:tcPr>
          <w:p w14:paraId="12C0FF9D" w14:textId="77777777" w:rsidR="00777810" w:rsidRPr="00777810" w:rsidRDefault="00777810" w:rsidP="00777810">
            <w:r w:rsidRPr="00777810">
              <w:t>Polyunsaturated Fat</w:t>
            </w:r>
          </w:p>
        </w:tc>
        <w:tc>
          <w:tcPr>
            <w:tcW w:w="1005" w:type="dxa"/>
            <w:vAlign w:val="center"/>
            <w:hideMark/>
          </w:tcPr>
          <w:p w14:paraId="111ADDD0" w14:textId="77777777" w:rsidR="00777810" w:rsidRPr="00777810" w:rsidRDefault="00777810" w:rsidP="00777810">
            <w:r w:rsidRPr="00777810">
              <w:t>0 g</w:t>
            </w:r>
          </w:p>
        </w:tc>
        <w:tc>
          <w:tcPr>
            <w:tcW w:w="1635" w:type="dxa"/>
            <w:vAlign w:val="center"/>
            <w:hideMark/>
          </w:tcPr>
          <w:p w14:paraId="4EBC3BBE" w14:textId="77777777" w:rsidR="00777810" w:rsidRPr="00777810" w:rsidRDefault="00777810" w:rsidP="00777810">
            <w:r w:rsidRPr="00777810">
              <w:t>Sugar</w:t>
            </w:r>
          </w:p>
        </w:tc>
        <w:tc>
          <w:tcPr>
            <w:tcW w:w="1470" w:type="dxa"/>
            <w:vAlign w:val="center"/>
            <w:hideMark/>
          </w:tcPr>
          <w:p w14:paraId="264CD74B" w14:textId="77777777" w:rsidR="00777810" w:rsidRPr="00777810" w:rsidRDefault="00777810" w:rsidP="00777810">
            <w:r w:rsidRPr="00777810">
              <w:t>63 g</w:t>
            </w:r>
          </w:p>
        </w:tc>
      </w:tr>
      <w:tr w:rsidR="00777810" w:rsidRPr="00777810" w14:paraId="70E7257F" w14:textId="77777777" w:rsidTr="00777810">
        <w:tc>
          <w:tcPr>
            <w:tcW w:w="1725" w:type="dxa"/>
            <w:vAlign w:val="center"/>
            <w:hideMark/>
          </w:tcPr>
          <w:p w14:paraId="3AC63920" w14:textId="77777777" w:rsidR="00777810" w:rsidRPr="00777810" w:rsidRDefault="00777810" w:rsidP="00777810">
            <w:r w:rsidRPr="00777810">
              <w:t>Carbohydrate</w:t>
            </w:r>
          </w:p>
        </w:tc>
        <w:tc>
          <w:tcPr>
            <w:tcW w:w="1485" w:type="dxa"/>
            <w:vAlign w:val="center"/>
            <w:hideMark/>
          </w:tcPr>
          <w:p w14:paraId="618A46FB" w14:textId="77777777" w:rsidR="00777810" w:rsidRPr="00777810" w:rsidRDefault="00777810" w:rsidP="00777810">
            <w:r w:rsidRPr="00777810">
              <w:t>75 g</w:t>
            </w:r>
          </w:p>
        </w:tc>
        <w:tc>
          <w:tcPr>
            <w:tcW w:w="2250" w:type="dxa"/>
            <w:vAlign w:val="center"/>
            <w:hideMark/>
          </w:tcPr>
          <w:p w14:paraId="10D1FA88" w14:textId="77777777" w:rsidR="00777810" w:rsidRPr="00777810" w:rsidRDefault="00777810" w:rsidP="00777810">
            <w:r w:rsidRPr="00777810">
              <w:t>Saturated Fat</w:t>
            </w:r>
          </w:p>
        </w:tc>
        <w:tc>
          <w:tcPr>
            <w:tcW w:w="1005" w:type="dxa"/>
            <w:vAlign w:val="center"/>
            <w:hideMark/>
          </w:tcPr>
          <w:p w14:paraId="6284E3BC" w14:textId="77777777" w:rsidR="00777810" w:rsidRPr="00777810" w:rsidRDefault="00777810" w:rsidP="00777810">
            <w:r w:rsidRPr="00777810">
              <w:t>0 g</w:t>
            </w:r>
          </w:p>
        </w:tc>
        <w:tc>
          <w:tcPr>
            <w:tcW w:w="1635" w:type="dxa"/>
            <w:vAlign w:val="center"/>
            <w:hideMark/>
          </w:tcPr>
          <w:p w14:paraId="1F218335" w14:textId="77777777" w:rsidR="00777810" w:rsidRPr="00777810" w:rsidRDefault="00777810" w:rsidP="00777810">
            <w:r w:rsidRPr="00777810">
              <w:t>Protein</w:t>
            </w:r>
          </w:p>
        </w:tc>
        <w:tc>
          <w:tcPr>
            <w:tcW w:w="1470" w:type="dxa"/>
            <w:vAlign w:val="center"/>
            <w:hideMark/>
          </w:tcPr>
          <w:p w14:paraId="63B34EE9" w14:textId="77777777" w:rsidR="00777810" w:rsidRPr="00777810" w:rsidRDefault="00777810" w:rsidP="00777810">
            <w:r w:rsidRPr="00777810">
              <w:t>2.5 g</w:t>
            </w:r>
          </w:p>
        </w:tc>
      </w:tr>
      <w:tr w:rsidR="00777810" w:rsidRPr="00777810" w14:paraId="7119038C" w14:textId="77777777" w:rsidTr="00777810">
        <w:tc>
          <w:tcPr>
            <w:tcW w:w="1725" w:type="dxa"/>
            <w:vAlign w:val="center"/>
            <w:hideMark/>
          </w:tcPr>
          <w:p w14:paraId="6E9665B5" w14:textId="77777777" w:rsidR="00777810" w:rsidRPr="00777810" w:rsidRDefault="00777810" w:rsidP="00777810">
            <w:r w:rsidRPr="00777810">
              <w:t>Dietary Fiber</w:t>
            </w:r>
          </w:p>
        </w:tc>
        <w:tc>
          <w:tcPr>
            <w:tcW w:w="1485" w:type="dxa"/>
            <w:vAlign w:val="center"/>
            <w:hideMark/>
          </w:tcPr>
          <w:p w14:paraId="1AC8B23D" w14:textId="77777777" w:rsidR="00777810" w:rsidRPr="00777810" w:rsidRDefault="00777810" w:rsidP="00777810">
            <w:r w:rsidRPr="00777810">
              <w:t>8 g</w:t>
            </w:r>
          </w:p>
        </w:tc>
        <w:tc>
          <w:tcPr>
            <w:tcW w:w="2250" w:type="dxa"/>
            <w:vAlign w:val="center"/>
            <w:hideMark/>
          </w:tcPr>
          <w:p w14:paraId="206A8DC7" w14:textId="77777777" w:rsidR="00777810" w:rsidRPr="00777810" w:rsidRDefault="00777810" w:rsidP="00777810">
            <w:r w:rsidRPr="00777810">
              <w:t>Saturated Fat</w:t>
            </w:r>
          </w:p>
        </w:tc>
        <w:tc>
          <w:tcPr>
            <w:tcW w:w="1005" w:type="dxa"/>
            <w:vAlign w:val="center"/>
            <w:hideMark/>
          </w:tcPr>
          <w:p w14:paraId="32CDC6F0" w14:textId="77777777" w:rsidR="00777810" w:rsidRPr="00777810" w:rsidRDefault="00777810" w:rsidP="00777810">
            <w:r w:rsidRPr="00777810">
              <w:t>0 g</w:t>
            </w:r>
          </w:p>
        </w:tc>
        <w:tc>
          <w:tcPr>
            <w:tcW w:w="1635" w:type="dxa"/>
            <w:vAlign w:val="center"/>
            <w:hideMark/>
          </w:tcPr>
          <w:p w14:paraId="1B55AF25" w14:textId="77777777" w:rsidR="00777810" w:rsidRPr="00777810" w:rsidRDefault="00777810" w:rsidP="00777810">
            <w:r w:rsidRPr="00777810">
              <w:t>Sodium</w:t>
            </w:r>
          </w:p>
        </w:tc>
        <w:tc>
          <w:tcPr>
            <w:tcW w:w="1470" w:type="dxa"/>
            <w:vAlign w:val="center"/>
            <w:hideMark/>
          </w:tcPr>
          <w:p w14:paraId="412CDCA2" w14:textId="77777777" w:rsidR="00777810" w:rsidRPr="00777810" w:rsidRDefault="00777810" w:rsidP="00777810">
            <w:r w:rsidRPr="00777810">
              <w:t>2 mg</w:t>
            </w:r>
          </w:p>
        </w:tc>
      </w:tr>
    </w:tbl>
    <w:p w14:paraId="67AA03C0" w14:textId="77777777" w:rsidR="00777810" w:rsidRPr="00777810" w:rsidRDefault="00777810" w:rsidP="00777810">
      <w:r w:rsidRPr="00777810">
        <w:rPr>
          <w:b/>
          <w:bCs/>
        </w:rPr>
        <w:t>product details </w:t>
      </w:r>
    </w:p>
    <w:p w14:paraId="005EBA31" w14:textId="77777777" w:rsidR="00777810" w:rsidRPr="00777810" w:rsidRDefault="00777810" w:rsidP="00777810">
      <w:r w:rsidRPr="00777810">
        <w:t xml:space="preserve">Amber </w:t>
      </w:r>
      <w:proofErr w:type="spellStart"/>
      <w:r w:rsidRPr="00777810">
        <w:t>kurma</w:t>
      </w:r>
      <w:proofErr w:type="spellEnd"/>
      <w:r w:rsidRPr="00777810">
        <w:t xml:space="preserve"> </w:t>
      </w:r>
      <w:proofErr w:type="spellStart"/>
      <w:r w:rsidRPr="00777810">
        <w:t>khajoor</w:t>
      </w:r>
      <w:proofErr w:type="spellEnd"/>
      <w:r w:rsidRPr="00777810">
        <w:t xml:space="preserve">, one of the big size date is amber </w:t>
      </w:r>
      <w:proofErr w:type="spellStart"/>
      <w:r w:rsidRPr="00777810">
        <w:t>khajur</w:t>
      </w:r>
      <w:proofErr w:type="spellEnd"/>
      <w:r w:rsidRPr="00777810">
        <w:t xml:space="preserve">, </w:t>
      </w:r>
      <w:proofErr w:type="gramStart"/>
      <w:r w:rsidRPr="00777810">
        <w:t>clearly</w:t>
      </w:r>
      <w:proofErr w:type="gramEnd"/>
      <w:r w:rsidRPr="00777810">
        <w:t xml:space="preserve"> they are naturally dried fruit, its famous for its size as it is the biggest of the Medina dates</w:t>
      </w:r>
    </w:p>
    <w:p w14:paraId="4D198A52" w14:textId="77777777" w:rsidR="00777810" w:rsidRPr="00777810" w:rsidRDefault="00777810" w:rsidP="00777810">
      <w:r w:rsidRPr="00777810">
        <w:t xml:space="preserve">Premium amber </w:t>
      </w:r>
      <w:proofErr w:type="spellStart"/>
      <w:r w:rsidRPr="00777810">
        <w:t>kurma</w:t>
      </w:r>
      <w:proofErr w:type="spellEnd"/>
      <w:r w:rsidRPr="00777810">
        <w:t xml:space="preserve"> is a delicate and plump dry assortment of date products from Saudi Arabia.</w:t>
      </w:r>
    </w:p>
    <w:p w14:paraId="67DC3F2F" w14:textId="77777777" w:rsidR="00777810" w:rsidRPr="00777810" w:rsidRDefault="00777810" w:rsidP="00777810">
      <w:proofErr w:type="gramStart"/>
      <w:r w:rsidRPr="00777810">
        <w:t>Indeed</w:t>
      </w:r>
      <w:proofErr w:type="gramEnd"/>
      <w:r w:rsidRPr="00777810">
        <w:t xml:space="preserve"> they are one of the finest Madina dates. it’s a soft and fleshy dry variety of date fruit from Saudi Arabia. They are cultivated in Madina and are well renowned for their size, as it is the largest of the Madina dates. It is amongst the most expensive and also comes in king size.</w:t>
      </w:r>
    </w:p>
    <w:p w14:paraId="0770DCAC" w14:textId="77777777" w:rsidR="00777810" w:rsidRPr="00777810" w:rsidRDefault="00777810" w:rsidP="00777810">
      <w:r w:rsidRPr="00777810">
        <w:lastRenderedPageBreak/>
        <w:t xml:space="preserve">The unique Amber </w:t>
      </w:r>
      <w:proofErr w:type="spellStart"/>
      <w:r w:rsidRPr="00777810">
        <w:t>kurma</w:t>
      </w:r>
      <w:proofErr w:type="spellEnd"/>
      <w:r w:rsidRPr="00777810">
        <w:t xml:space="preserve"> contain a rich flavor and premium quality. Featuring soft and dry skin with an aftertaste of mild sweetness. Also, amber dates are full of vitamins and healthy nutrition. The dates are grown under natural care for the most </w:t>
      </w:r>
      <w:proofErr w:type="spellStart"/>
      <w:r w:rsidRPr="00777810">
        <w:t>decaden</w:t>
      </w:r>
      <w:proofErr w:type="spellEnd"/>
      <w:r w:rsidRPr="00777810">
        <w:t xml:space="preserve"> taste.</w:t>
      </w:r>
    </w:p>
    <w:p w14:paraId="0FCE69DC" w14:textId="77777777" w:rsidR="00777810" w:rsidRPr="00777810" w:rsidRDefault="00777810" w:rsidP="00777810">
      <w:pPr>
        <w:rPr>
          <w:b/>
          <w:bCs/>
        </w:rPr>
      </w:pPr>
      <w:r w:rsidRPr="00777810">
        <w:rPr>
          <w:b/>
          <w:bCs/>
        </w:rPr>
        <w:t xml:space="preserve">amber </w:t>
      </w:r>
      <w:proofErr w:type="spellStart"/>
      <w:r w:rsidRPr="00777810">
        <w:rPr>
          <w:b/>
          <w:bCs/>
        </w:rPr>
        <w:t>kurma</w:t>
      </w:r>
      <w:proofErr w:type="spellEnd"/>
      <w:r w:rsidRPr="00777810">
        <w:rPr>
          <w:b/>
          <w:bCs/>
        </w:rPr>
        <w:t xml:space="preserve"> </w:t>
      </w:r>
      <w:proofErr w:type="spellStart"/>
      <w:r w:rsidRPr="00777810">
        <w:rPr>
          <w:b/>
          <w:bCs/>
        </w:rPr>
        <w:t>khajoor</w:t>
      </w:r>
      <w:proofErr w:type="spellEnd"/>
    </w:p>
    <w:p w14:paraId="7CBFD950" w14:textId="77777777" w:rsidR="00777810" w:rsidRPr="00777810" w:rsidRDefault="00777810" w:rsidP="00777810">
      <w:r w:rsidRPr="00777810">
        <w:t xml:space="preserve">One of the significant size dates are amber </w:t>
      </w:r>
      <w:proofErr w:type="spellStart"/>
      <w:r w:rsidRPr="00777810">
        <w:t>khajur</w:t>
      </w:r>
      <w:proofErr w:type="spellEnd"/>
      <w:r w:rsidRPr="00777810">
        <w:t>, a naturally dried fruit, its famous for its size as it is the biggest of the Medina dates.</w:t>
      </w:r>
    </w:p>
    <w:p w14:paraId="6700BB56" w14:textId="77777777" w:rsidR="00777810" w:rsidRPr="00777810" w:rsidRDefault="00777810" w:rsidP="00777810">
      <w:pPr>
        <w:rPr>
          <w:b/>
          <w:bCs/>
        </w:rPr>
      </w:pPr>
      <w:r w:rsidRPr="00777810">
        <w:rPr>
          <w:b/>
          <w:bCs/>
        </w:rPr>
        <w:t>quality dates</w:t>
      </w:r>
    </w:p>
    <w:p w14:paraId="221FB407" w14:textId="77777777" w:rsidR="00777810" w:rsidRPr="00777810" w:rsidRDefault="00777810" w:rsidP="00777810">
      <w:proofErr w:type="gramStart"/>
      <w:r w:rsidRPr="00777810">
        <w:t>Certainly</w:t>
      </w:r>
      <w:proofErr w:type="gramEnd"/>
      <w:r w:rsidRPr="00777810">
        <w:t xml:space="preserve"> Amber </w:t>
      </w:r>
      <w:proofErr w:type="spellStart"/>
      <w:r w:rsidRPr="00777810">
        <w:t>kurma</w:t>
      </w:r>
      <w:proofErr w:type="spellEnd"/>
      <w:r w:rsidRPr="00777810">
        <w:t xml:space="preserve"> is one of the finest Madina dates. Amber is a soft and fleshy dry variety of date fruit from Saudi Arabia. They are cultivated in Madina and are well renowned for their size, as it is the largest of the Madina dates. Amber Dates are famous for their extraordinary size, quality dates and health benefits.</w:t>
      </w:r>
    </w:p>
    <w:p w14:paraId="354A2598" w14:textId="77777777" w:rsidR="00777810" w:rsidRPr="00777810" w:rsidRDefault="00777810" w:rsidP="00777810">
      <w:pPr>
        <w:rPr>
          <w:b/>
          <w:bCs/>
        </w:rPr>
      </w:pPr>
      <w:r w:rsidRPr="00777810">
        <w:rPr>
          <w:b/>
          <w:bCs/>
        </w:rPr>
        <w:t>Amber dates benefit</w:t>
      </w:r>
    </w:p>
    <w:p w14:paraId="789102C5" w14:textId="77777777" w:rsidR="00777810" w:rsidRPr="00777810" w:rsidRDefault="00777810" w:rsidP="00777810">
      <w:r w:rsidRPr="00777810">
        <w:t xml:space="preserve">The growth and development of the body and the mind can benefit from eating amber. They are known to improve short-term memory because they regulate the protein synthesis that takes part in regulating and proper storage of </w:t>
      </w:r>
      <w:proofErr w:type="spellStart"/>
      <w:r w:rsidRPr="00777810">
        <w:t>shortterm</w:t>
      </w:r>
      <w:proofErr w:type="spellEnd"/>
      <w:r w:rsidRPr="00777810">
        <w:t xml:space="preserve"> memory. This is one of the reasons why they can do this. it contains folic acid, which helps your body produce and maintain new cells, as well as helps prevent changes to DNA that may lead to </w:t>
      </w:r>
      <w:proofErr w:type="gramStart"/>
      <w:r w:rsidRPr="00777810">
        <w:t>cancer, and</w:t>
      </w:r>
      <w:proofErr w:type="gramEnd"/>
      <w:r w:rsidRPr="00777810">
        <w:t xml:space="preserve"> is help treat certain types of anemia (lack of red blood cells) caused by folic acid deficiency. Folic acid deficiency can be a lack of folic acid in your diet.</w:t>
      </w:r>
    </w:p>
    <w:p w14:paraId="6E243580" w14:textId="77777777" w:rsidR="00777810" w:rsidRPr="00777810" w:rsidRDefault="00777810" w:rsidP="00777810">
      <w:r w:rsidRPr="00777810">
        <w:t xml:space="preserve">Dates that are darker in color, such as amber, are better for the digestive system since they can use to cure diarrhea. You may incorporate it into your diet or have them as a snack in the middle of the day because they have a low-calorie count. This makes them useful for weight loss. They have a significant quantity of fiber, which can assist in lowering the likelihood of developing kidney stones. </w:t>
      </w:r>
      <w:proofErr w:type="gramStart"/>
      <w:r w:rsidRPr="00777810">
        <w:t>It  includes</w:t>
      </w:r>
      <w:proofErr w:type="gramEnd"/>
      <w:r w:rsidRPr="00777810">
        <w:t xml:space="preserve"> magnesium, which helps to cleanse the kidneys by flushing the kidneys of excess fluids and stones, calcium and phosphorus, which in turn help in keep the bones and teeth in sound health and fighting off painful ailments. They are an excellent source of magnesium.</w:t>
      </w:r>
    </w:p>
    <w:p w14:paraId="7E256BF4" w14:textId="77777777" w:rsidR="00777810" w:rsidRPr="00777810" w:rsidRDefault="00777810" w:rsidP="00777810">
      <w:r w:rsidRPr="00777810">
        <w:t xml:space="preserve">Because of their high protein content, amber </w:t>
      </w:r>
      <w:proofErr w:type="spellStart"/>
      <w:r w:rsidRPr="00777810">
        <w:t>kurma</w:t>
      </w:r>
      <w:proofErr w:type="spellEnd"/>
      <w:r w:rsidRPr="00777810">
        <w:t xml:space="preserve"> an excellent source of supplemental nourishment for the body. They are an excellent source of minerals and vitamins </w:t>
      </w:r>
      <w:proofErr w:type="gramStart"/>
      <w:r w:rsidRPr="00777810">
        <w:t>A,  Vitamin</w:t>
      </w:r>
      <w:proofErr w:type="gramEnd"/>
      <w:r w:rsidRPr="00777810">
        <w:t xml:space="preserve"> B6 complex, magnesium, potassium, Niacin folate, Folic Acid, and Iron. as well as the antioxidant selenium.</w:t>
      </w:r>
    </w:p>
    <w:p w14:paraId="6D26DFE1" w14:textId="77777777" w:rsidR="00777810" w:rsidRDefault="00777810"/>
    <w:sectPr w:rsidR="00777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10"/>
    <w:rsid w:val="002E657D"/>
    <w:rsid w:val="00381C18"/>
    <w:rsid w:val="00777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ADF652D"/>
  <w15:chartTrackingRefBased/>
  <w15:docId w15:val="{5CF37DFF-84FB-1A4B-8D2A-ACE4B26D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810"/>
    <w:rPr>
      <w:rFonts w:eastAsiaTheme="majorEastAsia" w:cstheme="majorBidi"/>
      <w:color w:val="272727" w:themeColor="text1" w:themeTint="D8"/>
    </w:rPr>
  </w:style>
  <w:style w:type="paragraph" w:styleId="Title">
    <w:name w:val="Title"/>
    <w:basedOn w:val="Normal"/>
    <w:next w:val="Normal"/>
    <w:link w:val="TitleChar"/>
    <w:uiPriority w:val="10"/>
    <w:qFormat/>
    <w:rsid w:val="0077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810"/>
    <w:pPr>
      <w:spacing w:before="160"/>
      <w:jc w:val="center"/>
    </w:pPr>
    <w:rPr>
      <w:i/>
      <w:iCs/>
      <w:color w:val="404040" w:themeColor="text1" w:themeTint="BF"/>
    </w:rPr>
  </w:style>
  <w:style w:type="character" w:customStyle="1" w:styleId="QuoteChar">
    <w:name w:val="Quote Char"/>
    <w:basedOn w:val="DefaultParagraphFont"/>
    <w:link w:val="Quote"/>
    <w:uiPriority w:val="29"/>
    <w:rsid w:val="00777810"/>
    <w:rPr>
      <w:i/>
      <w:iCs/>
      <w:color w:val="404040" w:themeColor="text1" w:themeTint="BF"/>
    </w:rPr>
  </w:style>
  <w:style w:type="paragraph" w:styleId="ListParagraph">
    <w:name w:val="List Paragraph"/>
    <w:basedOn w:val="Normal"/>
    <w:uiPriority w:val="34"/>
    <w:qFormat/>
    <w:rsid w:val="00777810"/>
    <w:pPr>
      <w:ind w:left="720"/>
      <w:contextualSpacing/>
    </w:pPr>
  </w:style>
  <w:style w:type="character" w:styleId="IntenseEmphasis">
    <w:name w:val="Intense Emphasis"/>
    <w:basedOn w:val="DefaultParagraphFont"/>
    <w:uiPriority w:val="21"/>
    <w:qFormat/>
    <w:rsid w:val="00777810"/>
    <w:rPr>
      <w:i/>
      <w:iCs/>
      <w:color w:val="0F4761" w:themeColor="accent1" w:themeShade="BF"/>
    </w:rPr>
  </w:style>
  <w:style w:type="paragraph" w:styleId="IntenseQuote">
    <w:name w:val="Intense Quote"/>
    <w:basedOn w:val="Normal"/>
    <w:next w:val="Normal"/>
    <w:link w:val="IntenseQuoteChar"/>
    <w:uiPriority w:val="30"/>
    <w:qFormat/>
    <w:rsid w:val="00777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810"/>
    <w:rPr>
      <w:i/>
      <w:iCs/>
      <w:color w:val="0F4761" w:themeColor="accent1" w:themeShade="BF"/>
    </w:rPr>
  </w:style>
  <w:style w:type="character" w:styleId="IntenseReference">
    <w:name w:val="Intense Reference"/>
    <w:basedOn w:val="DefaultParagraphFont"/>
    <w:uiPriority w:val="32"/>
    <w:qFormat/>
    <w:rsid w:val="00777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98643">
      <w:bodyDiv w:val="1"/>
      <w:marLeft w:val="0"/>
      <w:marRight w:val="0"/>
      <w:marTop w:val="0"/>
      <w:marBottom w:val="0"/>
      <w:divBdr>
        <w:top w:val="none" w:sz="0" w:space="0" w:color="auto"/>
        <w:left w:val="none" w:sz="0" w:space="0" w:color="auto"/>
        <w:bottom w:val="none" w:sz="0" w:space="0" w:color="auto"/>
        <w:right w:val="none" w:sz="0" w:space="0" w:color="auto"/>
      </w:divBdr>
      <w:divsChild>
        <w:div w:id="529414634">
          <w:marLeft w:val="0"/>
          <w:marRight w:val="0"/>
          <w:marTop w:val="0"/>
          <w:marBottom w:val="300"/>
          <w:divBdr>
            <w:top w:val="none" w:sz="0" w:space="0" w:color="auto"/>
            <w:left w:val="none" w:sz="0" w:space="0" w:color="auto"/>
            <w:bottom w:val="none" w:sz="0" w:space="0" w:color="auto"/>
            <w:right w:val="none" w:sz="0" w:space="0" w:color="auto"/>
          </w:divBdr>
          <w:divsChild>
            <w:div w:id="2004384230">
              <w:marLeft w:val="105"/>
              <w:marRight w:val="0"/>
              <w:marTop w:val="405"/>
              <w:marBottom w:val="195"/>
              <w:divBdr>
                <w:top w:val="none" w:sz="0" w:space="0" w:color="auto"/>
                <w:left w:val="none" w:sz="0" w:space="0" w:color="auto"/>
                <w:bottom w:val="none" w:sz="0" w:space="0" w:color="auto"/>
                <w:right w:val="none" w:sz="0" w:space="0" w:color="auto"/>
              </w:divBdr>
            </w:div>
          </w:divsChild>
        </w:div>
        <w:div w:id="1046609921">
          <w:marLeft w:val="0"/>
          <w:marRight w:val="0"/>
          <w:marTop w:val="0"/>
          <w:marBottom w:val="300"/>
          <w:divBdr>
            <w:top w:val="none" w:sz="0" w:space="0" w:color="auto"/>
            <w:left w:val="none" w:sz="0" w:space="0" w:color="auto"/>
            <w:bottom w:val="none" w:sz="0" w:space="0" w:color="auto"/>
            <w:right w:val="none" w:sz="0" w:space="0" w:color="auto"/>
          </w:divBdr>
          <w:divsChild>
            <w:div w:id="1405689363">
              <w:marLeft w:val="0"/>
              <w:marRight w:val="0"/>
              <w:marTop w:val="0"/>
              <w:marBottom w:val="0"/>
              <w:divBdr>
                <w:top w:val="none" w:sz="0" w:space="0" w:color="auto"/>
                <w:left w:val="none" w:sz="0" w:space="0" w:color="auto"/>
                <w:bottom w:val="none" w:sz="0" w:space="0" w:color="auto"/>
                <w:right w:val="none" w:sz="0" w:space="0" w:color="auto"/>
              </w:divBdr>
              <w:divsChild>
                <w:div w:id="20122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995">
      <w:bodyDiv w:val="1"/>
      <w:marLeft w:val="0"/>
      <w:marRight w:val="0"/>
      <w:marTop w:val="0"/>
      <w:marBottom w:val="0"/>
      <w:divBdr>
        <w:top w:val="none" w:sz="0" w:space="0" w:color="auto"/>
        <w:left w:val="none" w:sz="0" w:space="0" w:color="auto"/>
        <w:bottom w:val="none" w:sz="0" w:space="0" w:color="auto"/>
        <w:right w:val="none" w:sz="0" w:space="0" w:color="auto"/>
      </w:divBdr>
      <w:divsChild>
        <w:div w:id="1478956387">
          <w:marLeft w:val="0"/>
          <w:marRight w:val="0"/>
          <w:marTop w:val="0"/>
          <w:marBottom w:val="300"/>
          <w:divBdr>
            <w:top w:val="none" w:sz="0" w:space="0" w:color="auto"/>
            <w:left w:val="none" w:sz="0" w:space="0" w:color="auto"/>
            <w:bottom w:val="none" w:sz="0" w:space="0" w:color="auto"/>
            <w:right w:val="none" w:sz="0" w:space="0" w:color="auto"/>
          </w:divBdr>
          <w:divsChild>
            <w:div w:id="336541195">
              <w:marLeft w:val="105"/>
              <w:marRight w:val="0"/>
              <w:marTop w:val="405"/>
              <w:marBottom w:val="195"/>
              <w:divBdr>
                <w:top w:val="none" w:sz="0" w:space="0" w:color="auto"/>
                <w:left w:val="none" w:sz="0" w:space="0" w:color="auto"/>
                <w:bottom w:val="none" w:sz="0" w:space="0" w:color="auto"/>
                <w:right w:val="none" w:sz="0" w:space="0" w:color="auto"/>
              </w:divBdr>
            </w:div>
          </w:divsChild>
        </w:div>
        <w:div w:id="577327546">
          <w:marLeft w:val="0"/>
          <w:marRight w:val="0"/>
          <w:marTop w:val="0"/>
          <w:marBottom w:val="300"/>
          <w:divBdr>
            <w:top w:val="none" w:sz="0" w:space="0" w:color="auto"/>
            <w:left w:val="none" w:sz="0" w:space="0" w:color="auto"/>
            <w:bottom w:val="none" w:sz="0" w:space="0" w:color="auto"/>
            <w:right w:val="none" w:sz="0" w:space="0" w:color="auto"/>
          </w:divBdr>
          <w:divsChild>
            <w:div w:id="1253708962">
              <w:marLeft w:val="0"/>
              <w:marRight w:val="0"/>
              <w:marTop w:val="0"/>
              <w:marBottom w:val="0"/>
              <w:divBdr>
                <w:top w:val="none" w:sz="0" w:space="0" w:color="auto"/>
                <w:left w:val="none" w:sz="0" w:space="0" w:color="auto"/>
                <w:bottom w:val="none" w:sz="0" w:space="0" w:color="auto"/>
                <w:right w:val="none" w:sz="0" w:space="0" w:color="auto"/>
              </w:divBdr>
              <w:divsChild>
                <w:div w:id="2120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Waziri,A. Abubakar</dc:creator>
  <cp:keywords/>
  <dc:description/>
  <cp:lastModifiedBy>Ibrahim Waziri,A. Abubakar</cp:lastModifiedBy>
  <cp:revision>1</cp:revision>
  <dcterms:created xsi:type="dcterms:W3CDTF">2024-09-19T14:47:00Z</dcterms:created>
  <dcterms:modified xsi:type="dcterms:W3CDTF">2024-09-20T12:27:00Z</dcterms:modified>
</cp:coreProperties>
</file>