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sz w:val="40"/>
          <w:szCs w:val="40"/>
        </w:rPr>
        <w:t xml:space="preserve">Plum AI Engineer Assignment</w:t>
      </w:r>
    </w:p>
    <w:p>
      <w:pPr>
        <w:spacing w:after="80" w:before="0"/>
        <w:jc w:val="center"/>
      </w:pPr>
      <w:r>
        <w:rPr>
          <w:sz w:val="28"/>
          <w:szCs w:val="28"/>
        </w:rPr>
        <w:t xml:space="preserve">Health Insurance Claims Processing System</w:t>
      </w:r>
    </w:p>
    <w:p>
      <w:pPr>
        <w:spacing w:after="360" w:before="0"/>
        <w:jc w:val="center"/>
      </w:pPr>
      <w:r>
        <w:rPr>
          <w:sz w:val="22"/>
          <w:szCs w:val="22"/>
        </w:rPr>
        <w:t xml:space="preserve">Upanshu Jha</w:t>
      </w:r>
    </w:p>
    <w:p>
      <w:pPr>
        <w:pStyle w:val="Heading1"/>
        <w:spacing w:after="160" w:before="360"/>
      </w:pPr>
      <w:r>
        <w:rPr>
          <w:b/>
          <w:bCs/>
          <w:color w:val="1F4E79"/>
          <w:sz w:val="32"/>
          <w:szCs w:val="32"/>
        </w:rPr>
        <w:t xml:space="preserve">1. Architecture Document</w:t>
      </w:r>
    </w:p>
    <w:p>
      <w:pPr>
        <w:pStyle w:val="Heading2"/>
        <w:spacing w:after="100" w:before="240"/>
      </w:pPr>
      <w:r>
        <w:rPr>
          <w:b/>
          <w:bCs/>
          <w:color w:val="1F4E79"/>
          <w:sz w:val="26"/>
          <w:szCs w:val="26"/>
        </w:rPr>
        <w:t xml:space="preserve">Components</w:t>
      </w:r>
    </w:p>
    <w:p>
      <w:pPr>
        <w:spacing w:after="80" w:before="80"/>
      </w:pPr>
      <w:r>
        <w:t xml:space="preserve">I built the system as a sequential pipeline of ten stages. Each stage is a single-responsibility component with a typed input and output. The first nine cover the requirements in the brief; the tenth is something I added to make rejection messages humane.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700"/>
        <w:gridCol w:w="7110"/>
      </w:tblGrid>
      <w:tr>
        <w:tc>
          <w:tcPr>
            <w:tcW w:type="dxa" w:w="5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Stage</w:t>
            </w:r>
          </w:p>
        </w:tc>
        <w:tc>
          <w:tcPr>
            <w:tcW w:type="dxa" w:w="71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Responsibility</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Intake</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Validates submission shape, member existence, claim category, claimed amount, treatment date. Stops the pipeline immediately on any structural issue.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Classifier</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Predicts the document type for each uploaded file (prescription, hospital bill, lab report, etc.) from a closed set.</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Sufficiency Gate</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Compares the predicted document types against what the policy requires for the claim category. If something required is missing, the pipeline stops with a specific message.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Document Parser</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For each accepted document, extracts structured fields — patient name, doctor, diagnosis, line items, totals, dates — along with a per-field confidence.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Quality Gate</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If any document is unreadable, it asks the member to re-upload that specific file. It does not reject the claim because of quality alone.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Cross-Doc Consistency</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Checks that the patient name agrees across all documents. If it doesn't, the pipeline stops and names both patients found.</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Rules Engine</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only stage that does rupee math. Applies waiting periods, exclusions, pre-authorization, line-item exclusions, sub-limits, network discount, co-pay, per-claim limit, and YTD cap, in that fixed order. Pure Python — no language model touches the calculation path.</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Fraud / Anomaly</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Heuristic checks against the member's recent claims history — same-day frequency, high-value threshold, provider repetition. Can escalate to MANUAL_REVIEW but never auto-rejects.</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Synthesizer</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Combines the rules outcome, fraud flags, and any skipped stages into a single ClaimDecision with decision, amount, confidence, reasons, and the full trace.</w:t>
            </w:r>
          </w:p>
        </w:tc>
      </w:tr>
      <w:tr>
        <w:tc>
          <w:tcPr>
            <w:tcW w:type="dxa" w:w="5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Rejection Explainer</w:t>
            </w:r>
          </w:p>
        </w:tc>
        <w:tc>
          <w:tcPr>
            <w:tcW w:type="dxa" w:w="71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 REJECTED claims only, calls a Groq-hosted language model to rewrite the static rejection message into three short, humane sentences. Falls back to the static template on any failure. Never changes the decision or amount.</w:t>
            </w:r>
          </w:p>
        </w:tc>
      </w:tr>
    </w:tbl>
    <w:p>
      <w:pPr>
        <w:pStyle w:val="Heading2"/>
        <w:spacing w:after="100" w:before="240"/>
      </w:pPr>
      <w:r>
        <w:rPr>
          <w:b/>
          <w:bCs/>
          <w:color w:val="1F4E79"/>
          <w:sz w:val="26"/>
          <w:szCs w:val="26"/>
        </w:rPr>
        <w:t xml:space="preserve">How they interact</w:t>
      </w:r>
    </w:p>
    <w:p>
      <w:pPr>
        <w:spacing w:after="80" w:before="80"/>
      </w:pPr>
      <w:r>
        <w:t xml:space="preserve">The pipeline is sequential and gated. Every stage either passes its result to the next stage, stops the pipeline cleanly with a specific user message, or is allowed to fail without halting the run.</w:t>
      </w:r>
    </w:p>
    <w:p>
      <w:pPr>
        <w:spacing w:after="80" w:before="80"/>
      </w:pPr>
      <w:r>
        <w:t xml:space="preserve">Three signals drive the flow:</w:t>
      </w:r>
    </w:p>
    <w:p>
      <w:pPr>
        <w:pStyle w:val="ListParagraph"/>
        <w:numPr>
          <w:ilvl w:val="0"/>
          <w:numId w:val="2"/>
        </w:numPr>
        <w:spacing w:after="40" w:before="40"/>
      </w:pPr>
      <w:r>
        <w:rPr>
          <w:b/>
          <w:bCs/>
        </w:rPr>
        <w:t xml:space="preserve">PASS — </w:t>
      </w:r>
      <w:r>
        <w:t xml:space="preserve">the stage produced its expected output. The pipeline moves to the next stage.</w:t>
      </w:r>
    </w:p>
    <w:p>
      <w:pPr>
        <w:pStyle w:val="ListParagraph"/>
        <w:numPr>
          <w:ilvl w:val="0"/>
          <w:numId w:val="2"/>
        </w:numPr>
        <w:spacing w:after="40" w:before="40"/>
      </w:pPr>
      <w:r>
        <w:rPr>
          <w:b/>
          <w:bCs/>
        </w:rPr>
        <w:t xml:space="preserve">STOP — </w:t>
      </w:r>
      <w:r>
        <w:t xml:space="preserve">a hard guard failed (wrong document, mismatched patients, structural error). The pipeline ends with a specific user message and no claim decision.</w:t>
      </w:r>
    </w:p>
    <w:p>
      <w:pPr>
        <w:pStyle w:val="ListParagraph"/>
        <w:numPr>
          <w:ilvl w:val="0"/>
          <w:numId w:val="2"/>
        </w:numPr>
        <w:spacing w:after="40" w:before="40"/>
      </w:pPr>
      <w:r>
        <w:rPr>
          <w:b/>
          <w:bCs/>
        </w:rPr>
        <w:t xml:space="preserve">ASK_REUPLOAD — </w:t>
      </w:r>
      <w:r>
        <w:t xml:space="preserve">a document was unreadable. The pipeline pauses and asks for that specific file again. The claim is not rejected.</w:t>
      </w:r>
    </w:p>
    <w:p>
      <w:pPr>
        <w:spacing w:after="80" w:before="80"/>
      </w:pPr>
      <w:r>
        <w:t xml:space="preserve">The Rules Engine, Fraud check, and Synthesizer always run together at the tail of the pipeline if no STOP signal has fired earlier. The Rejection Explainer runs only when the Synthesizer's decision is REJECTED.</w:t>
      </w:r>
    </w:p>
    <w:p>
      <w:pPr>
        <w:spacing w:after="80" w:before="80"/>
      </w:pPr>
      <w:r>
        <w:t xml:space="preserve">Every stage writes a structured trace entry — stage name, status, latency in milliseconds, warnings, and a payload with whatever it produced. The trace is the single source of truth for why any claim got any decision. An operations reviewer can read it top to bottom and reconstruct the entire run.</w:t>
      </w:r>
    </w:p>
    <w:p>
      <w:pPr>
        <w:pStyle w:val="Heading2"/>
        <w:spacing w:after="100" w:before="240"/>
      </w:pPr>
      <w:r>
        <w:rPr>
          <w:b/>
          <w:bCs/>
          <w:color w:val="1F4E79"/>
          <w:sz w:val="26"/>
          <w:szCs w:val="26"/>
        </w:rPr>
        <w:t xml:space="preserve">Why I designed it this way</w:t>
      </w:r>
    </w:p>
    <w:p>
      <w:pPr>
        <w:spacing w:after="80" w:before="80"/>
      </w:pPr>
      <w:r>
        <w:t xml:space="preserve">Two principles drove every choice in this design.</w:t>
      </w:r>
    </w:p>
    <w:p>
      <w:pPr>
        <w:spacing w:after="80" w:before="80"/>
      </w:pPr>
      <w:r>
        <w:t xml:space="preserve">The first: keep the rupee math out of any probabilistic component. Sub-limits, co-pay percentages, network discounts, exclusion lists — these have exact numerical answers defined by the policy file. A language model in this path would produce inconsistent results across runs and would not be auditable. The Rules Engine is therefore pure Python, reads its rules from policy_terms.json, and is the only place where a rupee amount is ever computed or modified.</w:t>
      </w:r>
    </w:p>
    <w:p>
      <w:pPr>
        <w:spacing w:after="80" w:before="80"/>
      </w:pPr>
      <w:r>
        <w:t xml:space="preserve">The second: catch document problems before any expensive processing. The Sufficiency Gate runs at stage 3, before the Parser. If the wrong document type was uploaded, the pipeline stops immediately and the member sees a specific message naming both what they sent and what is needed. No tokens are spent on documents that should never have entered the system.</w:t>
      </w:r>
    </w:p>
    <w:p>
      <w:pPr>
        <w:spacing w:after="80" w:before="80"/>
      </w:pPr>
      <w:r>
        <w:t xml:space="preserve">The flow itself is a simple linear pipeline rather than a free-form agent that plans its own steps. I considered an agent-based design and rejected it. Every step in this problem has a predictable output shape and a fixed dependency on the previous step. An agent re-discovering the routing on every claim would add latency, add token cost, and break the trace structure that observability depends on.</w:t>
      </w:r>
    </w:p>
    <w:p>
      <w:pPr>
        <w:spacing w:after="80" w:before="80"/>
      </w:pPr>
      <w:r>
        <w:t xml:space="preserve">I also considered using an LLM to generate user-facing messages throughout the pipeline, not just on rejections. I rejected that for the same reasons: approved customers don't read approval messages with the same attention, and the cost would not earn its place. The Rejection Explainer runs only when there's value in spending the tokens — which is the case where a member is reading the message word by word and asking why.</w:t>
      </w:r>
    </w:p>
    <w:p>
      <w:pPr>
        <w:pStyle w:val="Heading2"/>
        <w:spacing w:after="100" w:before="240"/>
      </w:pPr>
      <w:r>
        <w:rPr>
          <w:b/>
          <w:bCs/>
          <w:color w:val="1F4E79"/>
          <w:sz w:val="26"/>
          <w:szCs w:val="26"/>
        </w:rPr>
        <w:t xml:space="preserve">What I considered and rejected</w:t>
      </w:r>
    </w:p>
    <w:p>
      <w:pPr>
        <w:pStyle w:val="ListParagraph"/>
        <w:numPr>
          <w:ilvl w:val="0"/>
          <w:numId w:val="2"/>
        </w:numPr>
        <w:spacing w:after="40" w:before="40"/>
      </w:pPr>
      <w:r>
        <w:rPr>
          <w:b/>
          <w:bCs/>
        </w:rPr>
        <w:t xml:space="preserve">Pydantic for runtime validation. </w:t>
      </w:r>
      <w:r>
        <w:t xml:space="preserve">I used stdlib dataclasses instead. The dependency budget for this prototype was tight, and the dataclass shapes map one-to-one to Pydantic models if validation is needed later.</w:t>
      </w:r>
    </w:p>
    <w:p>
      <w:pPr>
        <w:pStyle w:val="ListParagraph"/>
        <w:numPr>
          <w:ilvl w:val="0"/>
          <w:numId w:val="2"/>
        </w:numPr>
        <w:spacing w:after="40" w:before="40"/>
      </w:pPr>
      <w:r>
        <w:rPr>
          <w:b/>
          <w:bCs/>
        </w:rPr>
        <w:t xml:space="preserve">FastAPI over Flask. </w:t>
      </w:r>
      <w:r>
        <w:t xml:space="preserve">FastAPI's async story is a real advantage at scale, but it would not change anything visible at this stage. Flask was the smaller dependency.</w:t>
      </w:r>
    </w:p>
    <w:p>
      <w:pPr>
        <w:pStyle w:val="ListParagraph"/>
        <w:numPr>
          <w:ilvl w:val="0"/>
          <w:numId w:val="2"/>
        </w:numPr>
        <w:spacing w:after="40" w:before="40"/>
      </w:pPr>
      <w:r>
        <w:rPr>
          <w:b/>
          <w:bCs/>
        </w:rPr>
        <w:t xml:space="preserve">Tesseract / PaddleOCR fallback before vision LLM. </w:t>
      </w:r>
      <w:r>
        <w:t xml:space="preserve">A real production system would run cheap OCR first and only fall through to a vision LLM on low confidence. I left the OCR layer out of the prototype because the document AI is in fixture mode anyway.</w:t>
      </w:r>
    </w:p>
    <w:p>
      <w:pPr>
        <w:pStyle w:val="ListParagraph"/>
        <w:numPr>
          <w:ilvl w:val="0"/>
          <w:numId w:val="2"/>
        </w:numPr>
        <w:spacing w:after="40" w:before="40"/>
      </w:pPr>
      <w:r>
        <w:rPr>
          <w:b/>
          <w:bCs/>
        </w:rPr>
        <w:t xml:space="preserve">Trained fraud detection model. </w:t>
      </w:r>
      <w:r>
        <w:t xml:space="preserve">With twelve synthetic test cases, a trained model would not be a real signal. Heuristic rules pulled from policy_terms.json are sufficient and explainable.</w:t>
      </w:r>
    </w:p>
    <w:p>
      <w:pPr>
        <w:pStyle w:val="ListParagraph"/>
        <w:numPr>
          <w:ilvl w:val="0"/>
          <w:numId w:val="2"/>
        </w:numPr>
        <w:spacing w:after="40" w:before="40"/>
      </w:pPr>
      <w:r>
        <w:rPr>
          <w:b/>
          <w:bCs/>
        </w:rPr>
        <w:t xml:space="preserve">Background queue and async claim handling. </w:t>
      </w:r>
      <w:r>
        <w:t xml:space="preserve">Synchronous processing is correct at this scale. At ten times the load this becomes the first thing I would change.</w:t>
      </w:r>
    </w:p>
    <w:p>
      <w:pPr>
        <w:pStyle w:val="ListParagraph"/>
        <w:numPr>
          <w:ilvl w:val="0"/>
          <w:numId w:val="2"/>
        </w:numPr>
        <w:spacing w:after="40" w:before="40"/>
      </w:pPr>
      <w:r>
        <w:rPr>
          <w:b/>
          <w:bCs/>
        </w:rPr>
        <w:t xml:space="preserve">LLM in the rules engine. </w:t>
      </w:r>
      <w:r>
        <w:t xml:space="preserve">Considered briefly, rejected immediately. A language model touching rupee math would make the system non-deterministic and would fail the explainability requirement.</w:t>
      </w:r>
    </w:p>
    <w:p>
      <w:pPr>
        <w:pStyle w:val="Heading2"/>
        <w:spacing w:after="100" w:before="240"/>
      </w:pPr>
      <w:r>
        <w:rPr>
          <w:b/>
          <w:bCs/>
          <w:color w:val="1F4E79"/>
          <w:sz w:val="26"/>
          <w:szCs w:val="26"/>
        </w:rPr>
        <w:t xml:space="preserve">Limitations and how I would address them at 10x load</w:t>
      </w:r>
    </w:p>
    <w:p>
      <w:pPr>
        <w:spacing w:after="80" w:before="80"/>
      </w:pPr>
      <w:r>
        <w:t xml:space="preserve">This system is built and verified at the prototype scale: one machine, one user, in-memory state, twelve test cases. Plum's trajectory is six thousand companies and ten million lives. The shape of the system needs to change in several places to get there.</w:t>
      </w:r>
    </w:p>
    <w:p>
      <w:pPr>
        <w:spacing w:after="80" w:before="180"/>
      </w:pPr>
      <w:r>
        <w:rPr>
          <w:b/>
          <w:bCs/>
          <w:sz w:val="22"/>
          <w:szCs w:val="22"/>
        </w:rPr>
        <w:t xml:space="preserve">Synchronous request handling</w:t>
      </w:r>
    </w:p>
    <w:p>
      <w:pPr>
        <w:spacing w:after="80" w:before="80"/>
      </w:pPr>
      <w:r>
        <w:t xml:space="preserve">Right now POST /api/claims runs the full pipeline before responding. With real vision calls in the parser, the worst-case latency would be eight to fifteen seconds — browser-timeout territory. At ten times the load this is the first thing to change. The right design is enqueue-and-poll: the API accepts the claim, returns a claim_id immediately, a worker pool runs the pipeline against a queue, and the frontend polls or subscribes for the decision.</w:t>
      </w:r>
    </w:p>
    <w:p>
      <w:pPr>
        <w:spacing w:after="80" w:before="180"/>
      </w:pPr>
      <w:r>
        <w:rPr>
          <w:b/>
          <w:bCs/>
          <w:sz w:val="22"/>
          <w:szCs w:val="22"/>
        </w:rPr>
        <w:t xml:space="preserve">In-memory storage</w:t>
      </w:r>
    </w:p>
    <w:p>
      <w:pPr>
        <w:spacing w:after="80" w:before="80"/>
      </w:pPr>
      <w:r>
        <w:t xml:space="preserve">The Flask app keeps processed claims in a Python dictionary. A restart loses everything. At ten times the load this needs to be Postgres for the structured claim records and S3 for the document blobs. The trace already serializes cleanly to JSON, so persistence is mostly a matter of writing the writer.</w:t>
      </w:r>
    </w:p>
    <w:p>
      <w:pPr>
        <w:spacing w:after="80" w:before="180"/>
      </w:pPr>
      <w:r>
        <w:rPr>
          <w:b/>
          <w:bCs/>
          <w:sz w:val="22"/>
          <w:szCs w:val="22"/>
        </w:rPr>
        <w:t xml:space="preserve">No batching in the parser</w:t>
      </w:r>
    </w:p>
    <w:p>
      <w:pPr>
        <w:spacing w:after="80" w:before="80"/>
      </w:pPr>
      <w:r>
        <w:t xml:space="preserve">Each document gets its own vision call. At scale, batching N documents of the same type into a single structured call cuts both latency and cost — a typical multi-document claim should be one parser call, not four. The parser stage's signature already takes a list, so the change is internal.</w:t>
      </w:r>
    </w:p>
    <w:p>
      <w:pPr>
        <w:spacing w:after="80" w:before="180"/>
      </w:pPr>
      <w:r>
        <w:rPr>
          <w:b/>
          <w:bCs/>
          <w:sz w:val="22"/>
          <w:szCs w:val="22"/>
        </w:rPr>
        <w:t xml:space="preserve">Single-tenant policy file</w:t>
      </w:r>
    </w:p>
    <w:p>
      <w:pPr>
        <w:spacing w:after="80" w:before="80"/>
      </w:pPr>
      <w:r>
        <w:t xml:space="preserve">policy_terms.json is loaded once at boot. At six thousand companies, policies become row-level Postgres records, versioned, with hot-reload and a rollback path. The Policy class wrapping the file already isolates the rest of the codebase from the underlying source — swapping JSON for SQL is a contained change.</w:t>
      </w:r>
    </w:p>
    <w:p>
      <w:pPr>
        <w:spacing w:after="80" w:before="180"/>
      </w:pPr>
      <w:r>
        <w:rPr>
          <w:b/>
          <w:bCs/>
          <w:sz w:val="22"/>
          <w:szCs w:val="22"/>
        </w:rPr>
        <w:t xml:space="preserve">Linear fraud history scan</w:t>
      </w:r>
    </w:p>
    <w:p>
      <w:pPr>
        <w:spacing w:after="80" w:before="80"/>
      </w:pPr>
      <w:r>
        <w:t xml:space="preserve">The fraud stage walks the entire claims_history list per claim. At a member with thousands of historical claims, this is the bottleneck. Indexing the history by date in Redis brings the same-day check from O(n) to O(1).</w:t>
      </w:r>
    </w:p>
    <w:p>
      <w:pPr>
        <w:spacing w:after="80" w:before="180"/>
      </w:pPr>
      <w:r>
        <w:rPr>
          <w:b/>
          <w:bCs/>
          <w:sz w:val="22"/>
          <w:szCs w:val="22"/>
        </w:rPr>
        <w:t xml:space="preserve">No rate limiting or auth</w:t>
      </w:r>
    </w:p>
    <w:p>
      <w:pPr>
        <w:spacing w:after="80" w:before="80"/>
      </w:pPr>
      <w:r>
        <w:t xml:space="preserve">The API is unauthenticated and has no rate limit. Both are intentional cuts at the prototype level. A shared-secret header on POST is the minimum next step. Rate limiting protects the LLM budget on the Rejection Explainer from a misbehaving client.</w:t>
      </w:r>
    </w:p>
    <w:p>
      <w:pPr>
        <w:spacing w:after="80" w:before="180"/>
      </w:pPr>
      <w:r>
        <w:rPr>
          <w:b/>
          <w:bCs/>
          <w:sz w:val="22"/>
          <w:szCs w:val="22"/>
        </w:rPr>
        <w:t xml:space="preserve">Manual review queue</w:t>
      </w:r>
    </w:p>
    <w:p>
      <w:pPr>
        <w:spacing w:after="80" w:before="80"/>
      </w:pPr>
      <w:r>
        <w:t xml:space="preserve">Right now MANUAL_REVIEW is a label. At scale it has to be a real queue with SLA-aware routing, reviewer-productivity metrics, and override audit. This is as much an operations design problem as an engineering one.</w:t>
      </w:r>
    </w:p>
    <w:p>
      <w:pPr>
        <w:pStyle w:val="Heading1"/>
        <w:spacing w:after="160" w:before="360"/>
      </w:pPr>
      <w:r>
        <w:rPr>
          <w:b/>
          <w:bCs/>
          <w:color w:val="1F4E79"/>
          <w:sz w:val="32"/>
          <w:szCs w:val="32"/>
        </w:rPr>
        <w:t xml:space="preserve">2. Component Contracts</w:t>
      </w:r>
    </w:p>
    <w:p>
      <w:pPr>
        <w:spacing w:after="80" w:before="80"/>
      </w:pPr>
      <w:r>
        <w:t xml:space="preserve">Every significant component has a precise interface — what it accepts as input, what it produces as output, and what errors it can raise. The contracts below are stated at the level another engineer would need to reimplement a single component without reading its code. All input and output shapes live as dataclasses in app/models.py.</w:t>
      </w:r>
    </w:p>
    <w:p>
      <w:pPr>
        <w:pStyle w:val="Heading2"/>
        <w:spacing w:after="100" w:before="240"/>
      </w:pPr>
      <w:r>
        <w:rPr>
          <w:b/>
          <w:bCs/>
          <w:color w:val="1F4E79"/>
          <w:sz w:val="26"/>
          <w:szCs w:val="26"/>
        </w:rPr>
        <w:t xml:space="preserve">2.1 Intake</w:t>
      </w:r>
    </w:p>
    <w:p>
      <w:pPr>
        <w:spacing w:after="80" w:before="80"/>
      </w:pPr>
      <w:r>
        <w:rPr>
          <w:b/>
          <w:bCs/>
        </w:rPr>
        <w:t xml:space="preserve">Input</w:t>
      </w:r>
    </w:p>
    <w:p>
      <w:pPr>
        <w:pStyle w:val="ListParagraph"/>
        <w:numPr>
          <w:ilvl w:val="0"/>
          <w:numId w:val="2"/>
        </w:numPr>
        <w:spacing w:after="40" w:before="40"/>
      </w:pPr>
      <w:r>
        <w:t xml:space="preserve">submission: ClaimSubmission — member_id, policy_id, claim_category, treatment_date, claimed_amount, hospital_name, ytd_claims_amount, claims_history, documents.</w:t>
      </w:r>
    </w:p>
    <w:p>
      <w:pPr>
        <w:pStyle w:val="ListParagraph"/>
        <w:numPr>
          <w:ilvl w:val="0"/>
          <w:numId w:val="2"/>
        </w:numPr>
        <w:spacing w:after="40" w:before="40"/>
      </w:pPr>
      <w:r>
        <w:t xml:space="preserve">policy: Policy — loaded from policy_terms.json at boot.</w:t>
      </w:r>
    </w:p>
    <w:p>
      <w:pPr>
        <w:spacing w:after="80" w:before="80"/>
      </w:pPr>
      <w:r>
        <w:rPr>
          <w:b/>
          <w:bCs/>
        </w:rPr>
        <w:t xml:space="preserve">Output</w:t>
      </w:r>
    </w:p>
    <w:p>
      <w:pPr>
        <w:pStyle w:val="ListParagraph"/>
        <w:numPr>
          <w:ilvl w:val="0"/>
          <w:numId w:val="2"/>
        </w:numPr>
        <w:spacing w:after="40" w:before="40"/>
      </w:pPr>
      <w:r>
        <w:t xml:space="preserve">member: dict — the matching roster entry.</w:t>
      </w:r>
    </w:p>
    <w:p>
      <w:pPr>
        <w:pStyle w:val="ListParagraph"/>
        <w:numPr>
          <w:ilvl w:val="0"/>
          <w:numId w:val="2"/>
        </w:numPr>
        <w:spacing w:after="40" w:before="40"/>
      </w:pPr>
      <w:r>
        <w:t xml:space="preserve">primary_member_id: str — resolves dependents to their employee.</w:t>
      </w:r>
    </w:p>
    <w:p>
      <w:pPr>
        <w:pStyle w:val="ListParagraph"/>
        <w:numPr>
          <w:ilvl w:val="0"/>
          <w:numId w:val="2"/>
        </w:numPr>
        <w:spacing w:after="40" w:before="40"/>
      </w:pPr>
      <w:r>
        <w:t xml:space="preserve">warnings: list[str] — non-blocking issues (e.g. treatment_date outside policy window).</w:t>
      </w:r>
    </w:p>
    <w:p>
      <w:pPr>
        <w:pStyle w:val="ListParagraph"/>
        <w:numPr>
          <w:ilvl w:val="0"/>
          <w:numId w:val="2"/>
        </w:numPr>
        <w:spacing w:after="40" w:before="40"/>
      </w:pPr>
      <w:r>
        <w:t xml:space="preserve">status: PASS.</w:t>
      </w:r>
    </w:p>
    <w:p>
      <w:pPr>
        <w:spacing w:after="80" w:before="80"/>
      </w:pPr>
      <w:r>
        <w:rPr>
          <w:b/>
          <w:bCs/>
        </w:rPr>
        <w:t xml:space="preserve">Errors</w:t>
      </w:r>
    </w:p>
    <w:p>
      <w:pPr>
        <w:pStyle w:val="ListParagraph"/>
        <w:numPr>
          <w:ilvl w:val="0"/>
          <w:numId w:val="2"/>
        </w:numPr>
        <w:spacing w:after="40" w:before="40"/>
      </w:pPr>
      <w:r>
        <w:t xml:space="preserve">POLICY_MISMATCH — submission.policy_id does not match the loaded policy.</w:t>
      </w:r>
    </w:p>
    <w:p>
      <w:pPr>
        <w:pStyle w:val="ListParagraph"/>
        <w:numPr>
          <w:ilvl w:val="0"/>
          <w:numId w:val="2"/>
        </w:numPr>
        <w:spacing w:after="40" w:before="40"/>
      </w:pPr>
      <w:r>
        <w:t xml:space="preserve">MEMBER_NOT_FOUND — member_id is not on the roster.</w:t>
      </w:r>
    </w:p>
    <w:p>
      <w:pPr>
        <w:pStyle w:val="ListParagraph"/>
        <w:numPr>
          <w:ilvl w:val="0"/>
          <w:numId w:val="2"/>
        </w:numPr>
        <w:spacing w:after="40" w:before="40"/>
      </w:pPr>
      <w:r>
        <w:t xml:space="preserve">AMOUNT_BELOW_MINIMUM — claimed_amount is below the policy's minimum_claim_amount.</w:t>
      </w:r>
    </w:p>
    <w:p>
      <w:pPr>
        <w:pStyle w:val="ListParagraph"/>
        <w:numPr>
          <w:ilvl w:val="0"/>
          <w:numId w:val="2"/>
        </w:numPr>
        <w:spacing w:after="40" w:before="40"/>
      </w:pPr>
      <w:r>
        <w:t xml:space="preserve">All errors raised as IntakeError with a code field; never raised as plain exceptions.</w:t>
      </w:r>
    </w:p>
    <w:p>
      <w:pPr>
        <w:pStyle w:val="Heading2"/>
        <w:spacing w:after="100" w:before="240"/>
      </w:pPr>
      <w:r>
        <w:rPr>
          <w:b/>
          <w:bCs/>
          <w:color w:val="1F4E79"/>
          <w:sz w:val="26"/>
          <w:szCs w:val="26"/>
        </w:rPr>
        <w:t xml:space="preserve">2.2 Document Classifier</w:t>
      </w:r>
    </w:p>
    <w:p>
      <w:pPr>
        <w:spacing w:after="80" w:before="80"/>
      </w:pPr>
      <w:r>
        <w:rPr>
          <w:b/>
          <w:bCs/>
        </w:rPr>
        <w:t xml:space="preserve">Input</w:t>
      </w:r>
    </w:p>
    <w:p>
      <w:pPr>
        <w:pStyle w:val="ListParagraph"/>
        <w:numPr>
          <w:ilvl w:val="0"/>
          <w:numId w:val="2"/>
        </w:numPr>
        <w:spacing w:after="40" w:before="40"/>
      </w:pPr>
      <w:r>
        <w:t xml:space="preserve">docs: list[UploadedDoc]</w:t>
      </w:r>
    </w:p>
    <w:p>
      <w:pPr>
        <w:spacing w:after="80" w:before="80"/>
      </w:pPr>
      <w:r>
        <w:rPr>
          <w:b/>
          <w:bCs/>
        </w:rPr>
        <w:t xml:space="preserve">Output</w:t>
      </w:r>
    </w:p>
    <w:p>
      <w:pPr>
        <w:pStyle w:val="ListParagraph"/>
        <w:numPr>
          <w:ilvl w:val="0"/>
          <w:numId w:val="2"/>
        </w:numPr>
        <w:spacing w:after="40" w:before="40"/>
      </w:pPr>
      <w:r>
        <w:t xml:space="preserve">list[DocClassification] — file_id, predicted_type (DocType enum), confidence (0–1), reasons: list[str].</w:t>
      </w:r>
    </w:p>
    <w:p>
      <w:pPr>
        <w:spacing w:after="80" w:before="80"/>
      </w:pPr>
      <w:r>
        <w:rPr>
          <w:b/>
          <w:bCs/>
        </w:rPr>
        <w:t xml:space="preserve">Errors</w:t>
      </w:r>
    </w:p>
    <w:p>
      <w:pPr>
        <w:pStyle w:val="ListParagraph"/>
        <w:numPr>
          <w:ilvl w:val="0"/>
          <w:numId w:val="2"/>
        </w:numPr>
        <w:spacing w:after="40" w:before="40"/>
      </w:pPr>
      <w:r>
        <w:t xml:space="preserve">Never raises. Timeouts return predicted_type=UNKNOWN with confidence=0.0; downstream stages handle UNKNOWN gracefully.</w:t>
      </w:r>
    </w:p>
    <w:p>
      <w:pPr>
        <w:pStyle w:val="Heading2"/>
        <w:spacing w:after="100" w:before="240"/>
      </w:pPr>
      <w:r>
        <w:rPr>
          <w:b/>
          <w:bCs/>
          <w:color w:val="1F4E79"/>
          <w:sz w:val="26"/>
          <w:szCs w:val="26"/>
        </w:rPr>
        <w:t xml:space="preserve">2.3 Sufficiency Gate</w:t>
      </w:r>
    </w:p>
    <w:p>
      <w:pPr>
        <w:spacing w:after="80" w:before="80"/>
      </w:pPr>
      <w:r>
        <w:rPr>
          <w:b/>
          <w:bCs/>
        </w:rPr>
        <w:t xml:space="preserve">Input</w:t>
      </w:r>
    </w:p>
    <w:p>
      <w:pPr>
        <w:pStyle w:val="ListParagraph"/>
        <w:numPr>
          <w:ilvl w:val="0"/>
          <w:numId w:val="2"/>
        </w:numPr>
        <w:spacing w:after="40" w:before="40"/>
      </w:pPr>
      <w:r>
        <w:t xml:space="preserve">category: ClaimCategory</w:t>
      </w:r>
    </w:p>
    <w:p>
      <w:pPr>
        <w:pStyle w:val="ListParagraph"/>
        <w:numPr>
          <w:ilvl w:val="0"/>
          <w:numId w:val="2"/>
        </w:numPr>
        <w:spacing w:after="40" w:before="40"/>
      </w:pPr>
      <w:r>
        <w:t xml:space="preserve">classifications: list[DocClassification]</w:t>
      </w:r>
    </w:p>
    <w:p>
      <w:pPr>
        <w:pStyle w:val="ListParagraph"/>
        <w:numPr>
          <w:ilvl w:val="0"/>
          <w:numId w:val="2"/>
        </w:numPr>
        <w:spacing w:after="40" w:before="40"/>
      </w:pPr>
      <w:r>
        <w:t xml:space="preserve">policy: Policy</w:t>
      </w:r>
    </w:p>
    <w:p>
      <w:pPr>
        <w:spacing w:after="80" w:before="80"/>
      </w:pPr>
      <w:r>
        <w:rPr>
          <w:b/>
          <w:bCs/>
        </w:rPr>
        <w:t xml:space="preserve">Output</w:t>
      </w:r>
    </w:p>
    <w:p>
      <w:pPr>
        <w:pStyle w:val="ListParagraph"/>
        <w:numPr>
          <w:ilvl w:val="0"/>
          <w:numId w:val="2"/>
        </w:numPr>
        <w:spacing w:after="40" w:before="40"/>
      </w:pPr>
      <w:r>
        <w:t xml:space="preserve">status: PASS or STOP.</w:t>
      </w:r>
    </w:p>
    <w:p>
      <w:pPr>
        <w:pStyle w:val="ListParagraph"/>
        <w:numPr>
          <w:ilvl w:val="0"/>
          <w:numId w:val="2"/>
        </w:numPr>
        <w:spacing w:after="40" w:before="40"/>
      </w:pPr>
      <w:r>
        <w:t xml:space="preserve">missing: list[str] — required document types not present.</w:t>
      </w:r>
    </w:p>
    <w:p>
      <w:pPr>
        <w:pStyle w:val="ListParagraph"/>
        <w:numPr>
          <w:ilvl w:val="0"/>
          <w:numId w:val="2"/>
        </w:numPr>
        <w:spacing w:after="40" w:before="40"/>
      </w:pPr>
      <w:r>
        <w:t xml:space="preserve">wrong: list[str] — uploaded types that aren't required or optional for this category.</w:t>
      </w:r>
    </w:p>
    <w:p>
      <w:pPr>
        <w:pStyle w:val="ListParagraph"/>
        <w:numPr>
          <w:ilvl w:val="0"/>
          <w:numId w:val="2"/>
        </w:numPr>
        <w:spacing w:after="40" w:before="40"/>
      </w:pPr>
      <w:r>
        <w:t xml:space="preserve">user_message: str — names the uploaded type AND the required type.</w:t>
      </w:r>
    </w:p>
    <w:p>
      <w:pPr>
        <w:spacing w:after="80" w:before="80"/>
      </w:pPr>
      <w:r>
        <w:rPr>
          <w:b/>
          <w:bCs/>
        </w:rPr>
        <w:t xml:space="preserve">Errors</w:t>
      </w:r>
    </w:p>
    <w:p>
      <w:pPr>
        <w:pStyle w:val="ListParagraph"/>
        <w:numPr>
          <w:ilvl w:val="0"/>
          <w:numId w:val="2"/>
        </w:numPr>
        <w:spacing w:after="40" w:before="40"/>
      </w:pPr>
      <w:r>
        <w:t xml:space="preserve">Never raises.</w:t>
      </w:r>
    </w:p>
    <w:p>
      <w:pPr>
        <w:pStyle w:val="Heading2"/>
        <w:spacing w:after="100" w:before="240"/>
      </w:pPr>
      <w:r>
        <w:rPr>
          <w:b/>
          <w:bCs/>
          <w:color w:val="1F4E79"/>
          <w:sz w:val="26"/>
          <w:szCs w:val="26"/>
        </w:rPr>
        <w:t xml:space="preserve">2.4 Document Parser</w:t>
      </w:r>
    </w:p>
    <w:p>
      <w:pPr>
        <w:spacing w:after="80" w:before="80"/>
      </w:pPr>
      <w:r>
        <w:rPr>
          <w:b/>
          <w:bCs/>
        </w:rPr>
        <w:t xml:space="preserve">Input</w:t>
      </w:r>
    </w:p>
    <w:p>
      <w:pPr>
        <w:pStyle w:val="ListParagraph"/>
        <w:numPr>
          <w:ilvl w:val="0"/>
          <w:numId w:val="2"/>
        </w:numPr>
        <w:spacing w:after="40" w:before="40"/>
      </w:pPr>
      <w:r>
        <w:t xml:space="preserve">docs: list[UploadedDoc]</w:t>
      </w:r>
    </w:p>
    <w:p>
      <w:pPr>
        <w:pStyle w:val="ListParagraph"/>
        <w:numPr>
          <w:ilvl w:val="0"/>
          <w:numId w:val="2"/>
        </w:numPr>
        <w:spacing w:after="40" w:before="40"/>
      </w:pPr>
      <w:r>
        <w:t xml:space="preserve">classifications: list[DocClassification]</w:t>
      </w:r>
    </w:p>
    <w:p>
      <w:pPr>
        <w:spacing w:after="80" w:before="80"/>
      </w:pPr>
      <w:r>
        <w:rPr>
          <w:b/>
          <w:bCs/>
        </w:rPr>
        <w:t xml:space="preserve">Output</w:t>
      </w:r>
    </w:p>
    <w:p>
      <w:pPr>
        <w:pStyle w:val="ListParagraph"/>
        <w:numPr>
          <w:ilvl w:val="0"/>
          <w:numId w:val="2"/>
        </w:numPr>
        <w:spacing w:after="40" w:before="40"/>
      </w:pPr>
      <w:r>
        <w:t xml:space="preserve">list[ParsedDoc] — per document: patient_name, doctor_name, doctor_registration, hospital_name, diagnosis, treatment, line_items (list of LineItem), total, date, field_confidence (per-field), quality (GOOD / DEGRADED / UNREADABLE).</w:t>
      </w:r>
    </w:p>
    <w:p>
      <w:pPr>
        <w:spacing w:after="80" w:before="80"/>
      </w:pPr>
      <w:r>
        <w:rPr>
          <w:b/>
          <w:bCs/>
        </w:rPr>
        <w:t xml:space="preserve">Errors</w:t>
      </w:r>
    </w:p>
    <w:p>
      <w:pPr>
        <w:pStyle w:val="ListParagraph"/>
        <w:numPr>
          <w:ilvl w:val="0"/>
          <w:numId w:val="2"/>
        </w:numPr>
        <w:spacing w:after="40" w:before="40"/>
      </w:pPr>
      <w:r>
        <w:t xml:space="preserve">Never raises. Parse failures return a ParsedDoc with quality=UNREADABLE and empty fields. The Quality Gate handles the consequence.</w:t>
      </w:r>
    </w:p>
    <w:p>
      <w:pPr>
        <w:pStyle w:val="Heading2"/>
        <w:spacing w:after="100" w:before="240"/>
      </w:pPr>
      <w:r>
        <w:rPr>
          <w:b/>
          <w:bCs/>
          <w:color w:val="1F4E79"/>
          <w:sz w:val="26"/>
          <w:szCs w:val="26"/>
        </w:rPr>
        <w:t xml:space="preserve">2.5 Quality Gate</w:t>
      </w:r>
    </w:p>
    <w:p>
      <w:pPr>
        <w:spacing w:after="80" w:before="80"/>
      </w:pPr>
      <w:r>
        <w:rPr>
          <w:b/>
          <w:bCs/>
        </w:rPr>
        <w:t xml:space="preserve">Input</w:t>
      </w:r>
    </w:p>
    <w:p>
      <w:pPr>
        <w:pStyle w:val="ListParagraph"/>
        <w:numPr>
          <w:ilvl w:val="0"/>
          <w:numId w:val="2"/>
        </w:numPr>
        <w:spacing w:after="40" w:before="40"/>
      </w:pPr>
      <w:r>
        <w:t xml:space="preserve">parsed_docs: list[ParsedDoc]</w:t>
      </w:r>
    </w:p>
    <w:p>
      <w:pPr>
        <w:spacing w:after="80" w:before="80"/>
      </w:pPr>
      <w:r>
        <w:rPr>
          <w:b/>
          <w:bCs/>
        </w:rPr>
        <w:t xml:space="preserve">Output</w:t>
      </w:r>
    </w:p>
    <w:p>
      <w:pPr>
        <w:pStyle w:val="ListParagraph"/>
        <w:numPr>
          <w:ilvl w:val="0"/>
          <w:numId w:val="2"/>
        </w:numPr>
        <w:spacing w:after="40" w:before="40"/>
      </w:pPr>
      <w:r>
        <w:t xml:space="preserve">status: PASS or ASK_REUPLOAD.</w:t>
      </w:r>
    </w:p>
    <w:p>
      <w:pPr>
        <w:pStyle w:val="ListParagraph"/>
        <w:numPr>
          <w:ilvl w:val="0"/>
          <w:numId w:val="2"/>
        </w:numPr>
        <w:spacing w:after="40" w:before="40"/>
      </w:pPr>
      <w:r>
        <w:t xml:space="preserve">reupload_targets: list of (file_id, doc_type, confidence) tuples — names the specific files.</w:t>
      </w:r>
    </w:p>
    <w:p>
      <w:pPr>
        <w:pStyle w:val="ListParagraph"/>
        <w:numPr>
          <w:ilvl w:val="0"/>
          <w:numId w:val="2"/>
        </w:numPr>
        <w:spacing w:after="40" w:before="40"/>
      </w:pPr>
      <w:r>
        <w:t xml:space="preserve">user_message: str — tells the member exactly which file to re-upload.</w:t>
      </w:r>
    </w:p>
    <w:p>
      <w:pPr>
        <w:spacing w:after="80" w:before="80"/>
      </w:pPr>
      <w:r>
        <w:rPr>
          <w:b/>
          <w:bCs/>
        </w:rPr>
        <w:t xml:space="preserve">Errors</w:t>
      </w:r>
    </w:p>
    <w:p>
      <w:pPr>
        <w:pStyle w:val="ListParagraph"/>
        <w:numPr>
          <w:ilvl w:val="0"/>
          <w:numId w:val="2"/>
        </w:numPr>
        <w:spacing w:after="40" w:before="40"/>
      </w:pPr>
      <w:r>
        <w:t xml:space="preserve">Never raises.</w:t>
      </w:r>
    </w:p>
    <w:p>
      <w:pPr>
        <w:pStyle w:val="Heading2"/>
        <w:spacing w:after="100" w:before="240"/>
      </w:pPr>
      <w:r>
        <w:rPr>
          <w:b/>
          <w:bCs/>
          <w:color w:val="1F4E79"/>
          <w:sz w:val="26"/>
          <w:szCs w:val="26"/>
        </w:rPr>
        <w:t xml:space="preserve">2.6 Cross-Doc Consistency</w:t>
      </w:r>
    </w:p>
    <w:p>
      <w:pPr>
        <w:spacing w:after="80" w:before="80"/>
      </w:pPr>
      <w:r>
        <w:rPr>
          <w:b/>
          <w:bCs/>
        </w:rPr>
        <w:t xml:space="preserve">Input</w:t>
      </w:r>
    </w:p>
    <w:p>
      <w:pPr>
        <w:pStyle w:val="ListParagraph"/>
        <w:numPr>
          <w:ilvl w:val="0"/>
          <w:numId w:val="2"/>
        </w:numPr>
        <w:spacing w:after="40" w:before="40"/>
      </w:pPr>
      <w:r>
        <w:t xml:space="preserve">parsed_docs: list[ParsedDoc]</w:t>
      </w:r>
    </w:p>
    <w:p>
      <w:pPr>
        <w:spacing w:after="80" w:before="80"/>
      </w:pPr>
      <w:r>
        <w:rPr>
          <w:b/>
          <w:bCs/>
        </w:rPr>
        <w:t xml:space="preserve">Output</w:t>
      </w:r>
    </w:p>
    <w:p>
      <w:pPr>
        <w:pStyle w:val="ListParagraph"/>
        <w:numPr>
          <w:ilvl w:val="0"/>
          <w:numId w:val="2"/>
        </w:numPr>
        <w:spacing w:after="40" w:before="40"/>
      </w:pPr>
      <w:r>
        <w:t xml:space="preserve">status: PASS or STOP.</w:t>
      </w:r>
    </w:p>
    <w:p>
      <w:pPr>
        <w:pStyle w:val="ListParagraph"/>
        <w:numPr>
          <w:ilvl w:val="0"/>
          <w:numId w:val="2"/>
        </w:numPr>
        <w:spacing w:after="40" w:before="40"/>
      </w:pPr>
      <w:r>
        <w:t xml:space="preserve">mismatches: list[Mismatch] — field_name, values_found, files_involved.</w:t>
      </w:r>
    </w:p>
    <w:p>
      <w:pPr>
        <w:pStyle w:val="ListParagraph"/>
        <w:numPr>
          <w:ilvl w:val="0"/>
          <w:numId w:val="2"/>
        </w:numPr>
        <w:spacing w:after="40" w:before="40"/>
      </w:pPr>
      <w:r>
        <w:t xml:space="preserve">user_message: str — quotes both names and identifies which file each came from.</w:t>
      </w:r>
    </w:p>
    <w:p>
      <w:pPr>
        <w:spacing w:after="80" w:before="80"/>
      </w:pPr>
      <w:r>
        <w:rPr>
          <w:b/>
          <w:bCs/>
        </w:rPr>
        <w:t xml:space="preserve">Errors</w:t>
      </w:r>
    </w:p>
    <w:p>
      <w:pPr>
        <w:pStyle w:val="ListParagraph"/>
        <w:numPr>
          <w:ilvl w:val="0"/>
          <w:numId w:val="2"/>
        </w:numPr>
        <w:spacing w:after="40" w:before="40"/>
      </w:pPr>
      <w:r>
        <w:t xml:space="preserve">Stage is skippable. If it raises, the orchestrator catches the exception, marks the trace entry FAILED, adds 'consistency' to skipped_stages, and the pipeline continues with reduced confidence.</w:t>
      </w:r>
    </w:p>
    <w:p>
      <w:pPr>
        <w:pStyle w:val="Heading2"/>
        <w:spacing w:after="100" w:before="240"/>
      </w:pPr>
      <w:r>
        <w:rPr>
          <w:b/>
          <w:bCs/>
          <w:color w:val="1F4E79"/>
          <w:sz w:val="26"/>
          <w:szCs w:val="26"/>
        </w:rPr>
        <w:t xml:space="preserve">2.7 Rules Engine</w:t>
      </w:r>
    </w:p>
    <w:p>
      <w:pPr>
        <w:spacing w:after="80" w:before="80"/>
      </w:pPr>
      <w:r>
        <w:rPr>
          <w:b/>
          <w:bCs/>
        </w:rPr>
        <w:t xml:space="preserve">Input</w:t>
      </w:r>
    </w:p>
    <w:p>
      <w:pPr>
        <w:pStyle w:val="ListParagraph"/>
        <w:numPr>
          <w:ilvl w:val="0"/>
          <w:numId w:val="2"/>
        </w:numPr>
        <w:spacing w:after="40" w:before="40"/>
      </w:pPr>
      <w:r>
        <w:t xml:space="preserve">submission: ClaimSubmission</w:t>
      </w:r>
    </w:p>
    <w:p>
      <w:pPr>
        <w:pStyle w:val="ListParagraph"/>
        <w:numPr>
          <w:ilvl w:val="0"/>
          <w:numId w:val="2"/>
        </w:numPr>
        <w:spacing w:after="40" w:before="40"/>
      </w:pPr>
      <w:r>
        <w:t xml:space="preserve">parsed_docs: list[ParsedDoc]</w:t>
      </w:r>
    </w:p>
    <w:p>
      <w:pPr>
        <w:pStyle w:val="ListParagraph"/>
        <w:numPr>
          <w:ilvl w:val="0"/>
          <w:numId w:val="2"/>
        </w:numPr>
        <w:spacing w:after="40" w:before="40"/>
      </w:pPr>
      <w:r>
        <w:t xml:space="preserve">policy: Policy</w:t>
      </w:r>
    </w:p>
    <w:p>
      <w:pPr>
        <w:pStyle w:val="ListParagraph"/>
        <w:numPr>
          <w:ilvl w:val="0"/>
          <w:numId w:val="2"/>
        </w:numPr>
        <w:spacing w:after="40" w:before="40"/>
      </w:pPr>
      <w:r>
        <w:t xml:space="preserve">member: dict</w:t>
      </w:r>
    </w:p>
    <w:p>
      <w:pPr>
        <w:spacing w:after="80" w:before="80"/>
      </w:pPr>
      <w:r>
        <w:rPr>
          <w:b/>
          <w:bCs/>
        </w:rPr>
        <w:t xml:space="preserve">Output</w:t>
      </w:r>
    </w:p>
    <w:p>
      <w:pPr>
        <w:pStyle w:val="ListParagraph"/>
        <w:numPr>
          <w:ilvl w:val="0"/>
          <w:numId w:val="2"/>
        </w:numPr>
        <w:spacing w:after="40" w:before="40"/>
      </w:pPr>
      <w:r>
        <w:t xml:space="preserve">decision: APPROVED, PARTIAL, or REJECTED.</w:t>
      </w:r>
    </w:p>
    <w:p>
      <w:pPr>
        <w:pStyle w:val="ListParagraph"/>
        <w:numPr>
          <w:ilvl w:val="0"/>
          <w:numId w:val="2"/>
        </w:numPr>
        <w:spacing w:after="40" w:before="40"/>
      </w:pPr>
      <w:r>
        <w:t xml:space="preserve">approved_amount: int (in rupees).</w:t>
      </w:r>
    </w:p>
    <w:p>
      <w:pPr>
        <w:pStyle w:val="ListParagraph"/>
        <w:numPr>
          <w:ilvl w:val="0"/>
          <w:numId w:val="2"/>
        </w:numPr>
        <w:spacing w:after="40" w:before="40"/>
      </w:pPr>
      <w:r>
        <w:t xml:space="preserve">rejection_reasons: list[str] — codes like WAITING_PERIOD, PRE_AUTH_MISSING, EXCLUDED_CONDITION, PER_CLAIM_EXCEEDED, YTD_LIMIT_EXCEEDED.</w:t>
      </w:r>
    </w:p>
    <w:p>
      <w:pPr>
        <w:pStyle w:val="ListParagraph"/>
        <w:numPr>
          <w:ilvl w:val="0"/>
          <w:numId w:val="2"/>
        </w:numPr>
        <w:spacing w:after="40" w:before="40"/>
      </w:pPr>
      <w:r>
        <w:t xml:space="preserve">calc_steps: list[CalcStep] — each step has label, amount_before, amount_after, and the rule that produced the change.</w:t>
      </w:r>
    </w:p>
    <w:p>
      <w:pPr>
        <w:pStyle w:val="ListParagraph"/>
        <w:numPr>
          <w:ilvl w:val="0"/>
          <w:numId w:val="2"/>
        </w:numPr>
        <w:spacing w:after="40" w:before="40"/>
      </w:pPr>
      <w:r>
        <w:t xml:space="preserve">user_message: str — set only on REJECTED outcomes.</w:t>
      </w:r>
    </w:p>
    <w:p>
      <w:pPr>
        <w:spacing w:after="80" w:before="80"/>
      </w:pPr>
      <w:r>
        <w:rPr>
          <w:b/>
          <w:bCs/>
        </w:rPr>
        <w:t xml:space="preserve">Errors</w:t>
      </w:r>
    </w:p>
    <w:p>
      <w:pPr>
        <w:pStyle w:val="ListParagraph"/>
        <w:numPr>
          <w:ilvl w:val="0"/>
          <w:numId w:val="2"/>
        </w:numPr>
        <w:spacing w:after="40" w:before="40"/>
      </w:pPr>
      <w:r>
        <w:t xml:space="preserve">POLICY_CONFIG_ERROR raised at boot if policy_terms.json is malformed. Never raised at request time.</w:t>
      </w:r>
    </w:p>
    <w:p>
      <w:pPr>
        <w:pStyle w:val="Heading2"/>
        <w:spacing w:after="100" w:before="240"/>
      </w:pPr>
      <w:r>
        <w:rPr>
          <w:b/>
          <w:bCs/>
          <w:color w:val="1F4E79"/>
          <w:sz w:val="26"/>
          <w:szCs w:val="26"/>
        </w:rPr>
        <w:t xml:space="preserve">2.8 Fraud / Anomaly</w:t>
      </w:r>
    </w:p>
    <w:p>
      <w:pPr>
        <w:spacing w:after="80" w:before="80"/>
      </w:pPr>
      <w:r>
        <w:rPr>
          <w:b/>
          <w:bCs/>
        </w:rPr>
        <w:t xml:space="preserve">Input</w:t>
      </w:r>
    </w:p>
    <w:p>
      <w:pPr>
        <w:pStyle w:val="ListParagraph"/>
        <w:numPr>
          <w:ilvl w:val="0"/>
          <w:numId w:val="2"/>
        </w:numPr>
        <w:spacing w:after="40" w:before="40"/>
      </w:pPr>
      <w:r>
        <w:t xml:space="preserve">submission: ClaimSubmission</w:t>
      </w:r>
    </w:p>
    <w:p>
      <w:pPr>
        <w:pStyle w:val="ListParagraph"/>
        <w:numPr>
          <w:ilvl w:val="0"/>
          <w:numId w:val="2"/>
        </w:numPr>
        <w:spacing w:after="40" w:before="40"/>
      </w:pPr>
      <w:r>
        <w:t xml:space="preserve">policy: Policy</w:t>
      </w:r>
    </w:p>
    <w:p>
      <w:pPr>
        <w:spacing w:after="80" w:before="80"/>
      </w:pPr>
      <w:r>
        <w:rPr>
          <w:b/>
          <w:bCs/>
        </w:rPr>
        <w:t xml:space="preserve">Output</w:t>
      </w:r>
    </w:p>
    <w:p>
      <w:pPr>
        <w:pStyle w:val="ListParagraph"/>
        <w:numPr>
          <w:ilvl w:val="0"/>
          <w:numId w:val="2"/>
        </w:numPr>
        <w:spacing w:after="40" w:before="40"/>
      </w:pPr>
      <w:r>
        <w:t xml:space="preserve">score: float in [0, 1].</w:t>
      </w:r>
    </w:p>
    <w:p>
      <w:pPr>
        <w:pStyle w:val="ListParagraph"/>
        <w:numPr>
          <w:ilvl w:val="0"/>
          <w:numId w:val="2"/>
        </w:numPr>
        <w:spacing w:after="40" w:before="40"/>
      </w:pPr>
      <w:r>
        <w:t xml:space="preserve">signals: list[FraudSignal] — code (e.g. SAME_DAY_FREQUENCY, HIGH_VALUE_CLAIM), severity (LOW/MEDIUM/HIGH), description, value.</w:t>
      </w:r>
    </w:p>
    <w:p>
      <w:pPr>
        <w:pStyle w:val="ListParagraph"/>
        <w:numPr>
          <w:ilvl w:val="0"/>
          <w:numId w:val="2"/>
        </w:numPr>
        <w:spacing w:after="40" w:before="40"/>
      </w:pPr>
      <w:r>
        <w:t xml:space="preserve">forces_manual_review: bool — true if any signal is HIGH severity or score crosses the threshold.</w:t>
      </w:r>
    </w:p>
    <w:p>
      <w:pPr>
        <w:spacing w:after="80" w:before="80"/>
      </w:pPr>
      <w:r>
        <w:rPr>
          <w:b/>
          <w:bCs/>
        </w:rPr>
        <w:t xml:space="preserve">Errors</w:t>
      </w:r>
    </w:p>
    <w:p>
      <w:pPr>
        <w:pStyle w:val="ListParagraph"/>
        <w:numPr>
          <w:ilvl w:val="0"/>
          <w:numId w:val="2"/>
        </w:numPr>
        <w:spacing w:after="40" w:before="40"/>
      </w:pPr>
      <w:r>
        <w:t xml:space="preserve">Never raises.</w:t>
      </w:r>
    </w:p>
    <w:p>
      <w:pPr>
        <w:pStyle w:val="Heading2"/>
        <w:spacing w:after="100" w:before="240"/>
      </w:pPr>
      <w:r>
        <w:rPr>
          <w:b/>
          <w:bCs/>
          <w:color w:val="1F4E79"/>
          <w:sz w:val="26"/>
          <w:szCs w:val="26"/>
        </w:rPr>
        <w:t xml:space="preserve">2.9 Decision Synthesizer</w:t>
      </w:r>
    </w:p>
    <w:p>
      <w:pPr>
        <w:spacing w:after="80" w:before="80"/>
      </w:pPr>
      <w:r>
        <w:rPr>
          <w:b/>
          <w:bCs/>
        </w:rPr>
        <w:t xml:space="preserve">Input</w:t>
      </w:r>
    </w:p>
    <w:p>
      <w:pPr>
        <w:pStyle w:val="ListParagraph"/>
        <w:numPr>
          <w:ilvl w:val="0"/>
          <w:numId w:val="2"/>
        </w:numPr>
        <w:spacing w:after="40" w:before="40"/>
      </w:pPr>
      <w:r>
        <w:t xml:space="preserve">claim_id: str</w:t>
      </w:r>
    </w:p>
    <w:p>
      <w:pPr>
        <w:pStyle w:val="ListParagraph"/>
        <w:numPr>
          <w:ilvl w:val="0"/>
          <w:numId w:val="2"/>
        </w:numPr>
        <w:spacing w:after="40" w:before="40"/>
      </w:pPr>
      <w:r>
        <w:t xml:space="preserve">rules_result: RulesResult or None</w:t>
      </w:r>
    </w:p>
    <w:p>
      <w:pPr>
        <w:pStyle w:val="ListParagraph"/>
        <w:numPr>
          <w:ilvl w:val="0"/>
          <w:numId w:val="2"/>
        </w:numPr>
        <w:spacing w:after="40" w:before="40"/>
      </w:pPr>
      <w:r>
        <w:t xml:space="preserve">fraud_result: dict or None</w:t>
      </w:r>
    </w:p>
    <w:p>
      <w:pPr>
        <w:pStyle w:val="ListParagraph"/>
        <w:numPr>
          <w:ilvl w:val="0"/>
          <w:numId w:val="2"/>
        </w:numPr>
        <w:spacing w:after="40" w:before="40"/>
      </w:pPr>
      <w:r>
        <w:t xml:space="preserve">base_confidence: float (default 0.95)</w:t>
      </w:r>
    </w:p>
    <w:p>
      <w:pPr>
        <w:pStyle w:val="ListParagraph"/>
        <w:numPr>
          <w:ilvl w:val="0"/>
          <w:numId w:val="2"/>
        </w:numPr>
        <w:spacing w:after="40" w:before="40"/>
      </w:pPr>
      <w:r>
        <w:t xml:space="preserve">skipped_stages: list[str]</w:t>
      </w:r>
    </w:p>
    <w:p>
      <w:pPr>
        <w:pStyle w:val="ListParagraph"/>
        <w:numPr>
          <w:ilvl w:val="0"/>
          <w:numId w:val="2"/>
        </w:numPr>
        <w:spacing w:after="40" w:before="40"/>
      </w:pPr>
      <w:r>
        <w:t xml:space="preserve">user_message_override: str or None</w:t>
      </w:r>
    </w:p>
    <w:p>
      <w:pPr>
        <w:pStyle w:val="ListParagraph"/>
        <w:numPr>
          <w:ilvl w:val="0"/>
          <w:numId w:val="2"/>
        </w:numPr>
        <w:spacing w:after="40" w:before="40"/>
      </w:pPr>
      <w:r>
        <w:t xml:space="preserve">trace: list[StageTrace]</w:t>
      </w:r>
    </w:p>
    <w:p>
      <w:pPr>
        <w:spacing w:after="80" w:before="80"/>
      </w:pPr>
      <w:r>
        <w:rPr>
          <w:b/>
          <w:bCs/>
        </w:rPr>
        <w:t xml:space="preserve">Output</w:t>
      </w:r>
    </w:p>
    <w:p>
      <w:pPr>
        <w:pStyle w:val="ListParagraph"/>
        <w:numPr>
          <w:ilvl w:val="0"/>
          <w:numId w:val="2"/>
        </w:numPr>
        <w:spacing w:after="40" w:before="40"/>
      </w:pPr>
      <w:r>
        <w:t xml:space="preserve">ClaimDecision — claim_id, decision, approved_amount, confidence, reasons, rejection_reasons, user_message, calc_breakdown, fraud_signals, skipped_stages, manual_review_recommended, trace.</w:t>
      </w:r>
    </w:p>
    <w:p>
      <w:pPr>
        <w:spacing w:after="80" w:before="80"/>
      </w:pPr>
      <w:r>
        <w:rPr>
          <w:b/>
          <w:bCs/>
        </w:rPr>
        <w:t xml:space="preserve">Errors</w:t>
      </w:r>
    </w:p>
    <w:p>
      <w:pPr>
        <w:pStyle w:val="ListParagraph"/>
        <w:numPr>
          <w:ilvl w:val="0"/>
          <w:numId w:val="2"/>
        </w:numPr>
        <w:spacing w:after="40" w:before="40"/>
      </w:pPr>
      <w:r>
        <w:t xml:space="preserve">Never raises. Always returns a ClaimDecision.</w:t>
      </w:r>
    </w:p>
    <w:p>
      <w:pPr>
        <w:pStyle w:val="Heading2"/>
        <w:spacing w:after="100" w:before="240"/>
      </w:pPr>
      <w:r>
        <w:rPr>
          <w:b/>
          <w:bCs/>
          <w:color w:val="1F4E79"/>
          <w:sz w:val="26"/>
          <w:szCs w:val="26"/>
        </w:rPr>
        <w:t xml:space="preserve">2.10 Rejection Explainer</w:t>
      </w:r>
    </w:p>
    <w:p>
      <w:pPr>
        <w:spacing w:after="80" w:before="80"/>
      </w:pPr>
      <w:r>
        <w:rPr>
          <w:b/>
          <w:bCs/>
        </w:rPr>
        <w:t xml:space="preserve">Input</w:t>
      </w:r>
    </w:p>
    <w:p>
      <w:pPr>
        <w:pStyle w:val="ListParagraph"/>
        <w:numPr>
          <w:ilvl w:val="0"/>
          <w:numId w:val="2"/>
        </w:numPr>
        <w:spacing w:after="40" w:before="40"/>
      </w:pPr>
      <w:r>
        <w:t xml:space="preserve">rejection_reasons: list[str]</w:t>
      </w:r>
    </w:p>
    <w:p>
      <w:pPr>
        <w:pStyle w:val="ListParagraph"/>
        <w:numPr>
          <w:ilvl w:val="0"/>
          <w:numId w:val="2"/>
        </w:numPr>
        <w:spacing w:after="40" w:before="40"/>
      </w:pPr>
      <w:r>
        <w:t xml:space="preserve">calc_breakdown: list[CalcStep]</w:t>
      </w:r>
    </w:p>
    <w:p>
      <w:pPr>
        <w:pStyle w:val="ListParagraph"/>
        <w:numPr>
          <w:ilvl w:val="0"/>
          <w:numId w:val="2"/>
        </w:numPr>
        <w:spacing w:after="40" w:before="40"/>
      </w:pPr>
      <w:r>
        <w:t xml:space="preserve">claim_category: str</w:t>
      </w:r>
    </w:p>
    <w:p>
      <w:pPr>
        <w:pStyle w:val="ListParagraph"/>
        <w:numPr>
          <w:ilvl w:val="0"/>
          <w:numId w:val="2"/>
        </w:numPr>
        <w:spacing w:after="40" w:before="40"/>
      </w:pPr>
      <w:r>
        <w:t xml:space="preserve">treatment_date: date</w:t>
      </w:r>
    </w:p>
    <w:p>
      <w:pPr>
        <w:pStyle w:val="ListParagraph"/>
        <w:numPr>
          <w:ilvl w:val="0"/>
          <w:numId w:val="2"/>
        </w:numPr>
        <w:spacing w:after="40" w:before="40"/>
      </w:pPr>
      <w:r>
        <w:t xml:space="preserve">claimed_amount: int</w:t>
      </w:r>
    </w:p>
    <w:p>
      <w:pPr>
        <w:pStyle w:val="ListParagraph"/>
        <w:numPr>
          <w:ilvl w:val="0"/>
          <w:numId w:val="2"/>
        </w:numPr>
        <w:spacing w:after="40" w:before="40"/>
      </w:pPr>
      <w:r>
        <w:t xml:space="preserve">fallback_message: str — the existing static template, used as factual ground truth.</w:t>
      </w:r>
    </w:p>
    <w:p>
      <w:pPr>
        <w:spacing w:after="80" w:before="80"/>
      </w:pPr>
      <w:r>
        <w:rPr>
          <w:b/>
          <w:bCs/>
        </w:rPr>
        <w:t xml:space="preserve">Output</w:t>
      </w:r>
    </w:p>
    <w:p>
      <w:pPr>
        <w:pStyle w:val="ListParagraph"/>
        <w:numPr>
          <w:ilvl w:val="0"/>
          <w:numId w:val="2"/>
        </w:numPr>
        <w:spacing w:after="40" w:before="40"/>
      </w:pPr>
      <w:r>
        <w:t xml:space="preserve">Explanation object with headline, reason, next_steps, model — combined into a final user_message via to_user_message().</w:t>
      </w:r>
    </w:p>
    <w:p>
      <w:pPr>
        <w:pStyle w:val="ListParagraph"/>
        <w:numPr>
          <w:ilvl w:val="0"/>
          <w:numId w:val="2"/>
        </w:numPr>
        <w:spacing w:after="40" w:before="40"/>
      </w:pPr>
      <w:r>
        <w:t xml:space="preserve">OR None on any failure (no API key, network error, malformed JSON, schema mismatch).</w:t>
      </w:r>
    </w:p>
    <w:p>
      <w:pPr>
        <w:spacing w:after="80" w:before="80"/>
      </w:pPr>
      <w:r>
        <w:rPr>
          <w:b/>
          <w:bCs/>
        </w:rPr>
        <w:t xml:space="preserve">Errors</w:t>
      </w:r>
    </w:p>
    <w:p>
      <w:pPr>
        <w:pStyle w:val="ListParagraph"/>
        <w:numPr>
          <w:ilvl w:val="0"/>
          <w:numId w:val="2"/>
        </w:numPr>
        <w:spacing w:after="40" w:before="40"/>
      </w:pPr>
      <w:r>
        <w:t xml:space="preserve">Never raises. Every error path returns None and the pipeline keeps the static template — the system cannot crash because of this stage.</w:t>
      </w:r>
    </w:p>
    <w:p>
      <w:pPr>
        <w:pStyle w:val="Heading1"/>
        <w:spacing w:after="160" w:before="360"/>
      </w:pPr>
      <w:r>
        <w:rPr>
          <w:b/>
          <w:bCs/>
          <w:color w:val="1F4E79"/>
          <w:sz w:val="32"/>
          <w:szCs w:val="32"/>
        </w:rPr>
        <w:t xml:space="preserve">3. Eval Report</w:t>
      </w:r>
    </w:p>
    <w:p>
      <w:pPr>
        <w:spacing w:after="80" w:before="80"/>
      </w:pPr>
      <w:r>
        <w:t xml:space="preserve">All twelve test cases from test_cases.json were run through the pipeline. Every case matches its expected outcome. Numbers, traces, and user messages below are exactly what the system produced — copied from the eval/eval_report.md generated by running python eval/run_eval.py.</w:t>
      </w:r>
    </w:p>
    <w:p>
      <w:pPr>
        <w:spacing w:after="80" w:before="80"/>
      </w:pPr>
      <w:r>
        <w:rPr>
          <w:b/>
          <w:bCs/>
        </w:rPr>
        <w:t xml:space="preserve">Summary: 12 of 12 matched.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360"/>
        <w:gridCol w:w="1500"/>
        <w:gridCol w:w="16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Case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Expected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Actual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Amount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Stopped at sufficiency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ASK_REUPLOAD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Asked re-upload at quality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Stopped at consistency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₹1,350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₹1,350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 (WAITING_PERIOD)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 ₹8,000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 (PRE_AUTH_MISSING)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 (PER_CLAIM_EXCEEDED)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MANUAL_REVIEW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MANUAL_REVIEW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₹3,240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₹3,240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(degraded)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APPROVED, confidence 0.70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TC012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REJECTED (EXCLUDED_CONDITION)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Match</w:t>
            </w:r>
          </w:p>
        </w:tc>
      </w:tr>
    </w:tbl>
    <w:p>
      <w:pPr>
        <w:pStyle w:val="Heading2"/>
        <w:spacing w:after="100" w:before="240"/>
      </w:pPr>
      <w:r>
        <w:rPr>
          <w:b/>
          <w:bCs/>
          <w:color w:val="1F4E79"/>
          <w:sz w:val="26"/>
          <w:szCs w:val="26"/>
        </w:rPr>
        <w:t xml:space="preserve">Per-case detail</w:t>
      </w:r>
    </w:p>
    <w:p>
      <w:pPr>
        <w:spacing w:after="80" w:before="180"/>
      </w:pPr>
      <w:r>
        <w:rPr>
          <w:b/>
          <w:bCs/>
          <w:sz w:val="22"/>
          <w:szCs w:val="22"/>
        </w:rPr>
        <w:t xml:space="preserve">TC001 — Wrong Document Uploaded</w:t>
      </w:r>
    </w:p>
    <w:p>
      <w:pPr>
        <w:spacing w:after="80" w:before="80"/>
      </w:pPr>
      <w:r>
        <w:rPr>
          <w:b/>
          <w:bCs/>
        </w:rPr>
        <w:t xml:space="preserve">Actual: </w:t>
      </w:r>
      <w:r>
        <w:t xml:space="preserve">STOPPED — no decision made (amount ₹0, confidence 0.95)</w:t>
      </w:r>
    </w:p>
    <w:p>
      <w:pPr>
        <w:spacing w:after="40" w:before="40"/>
        <w:ind w:left="360"/>
      </w:pPr>
      <w:r>
        <w:rPr>
          <w:i/>
          <w:iCs/>
        </w:rPr>
        <w:t xml:space="preserve">"You uploaded 2 prescriptions, but for a consultation claim we also need a hospital bill. Please add the missing document(s) and resubmit."</w:t>
      </w:r>
    </w:p>
    <w:p>
      <w:pPr>
        <w:spacing w:after="80" w:before="80"/>
      </w:pPr>
      <w:r>
        <w:rPr>
          <w:b/>
          <w:bCs/>
        </w:rPr>
        <w:t xml:space="preserve">Trace: </w:t>
      </w:r>
      <w:r>
        <w:rPr>
          <w:rFonts w:ascii="Consolas" w:cs="Consolas" w:eastAsia="Consolas" w:hAnsi="Consolas"/>
          <w:sz w:val="20"/>
          <w:szCs w:val="20"/>
        </w:rPr>
        <w:t xml:space="preserve">intake:PASS → classifier:PASS → sufficiency:STOP</w:t>
      </w:r>
    </w:p>
    <w:p>
      <w:pPr>
        <w:spacing w:after="80" w:before="80"/>
      </w:pPr>
      <w:r>
        <w:rPr>
          <w:b/>
          <w:bCs/>
        </w:rPr>
        <w:t xml:space="preserve">Match: </w:t>
      </w:r>
      <w:r>
        <w:t xml:space="preserve">Pipeline stopped before any claim decision, with a message naming both the uploaded type and the required type. Matches expected.</w:t>
      </w:r>
    </w:p>
    <w:p>
      <w:pPr>
        <w:spacing w:after="80" w:before="180"/>
      </w:pPr>
      <w:r>
        <w:rPr>
          <w:b/>
          <w:bCs/>
          <w:sz w:val="22"/>
          <w:szCs w:val="22"/>
        </w:rPr>
        <w:t xml:space="preserve">TC002 — Unreadable Document</w:t>
      </w:r>
    </w:p>
    <w:p>
      <w:pPr>
        <w:spacing w:after="80" w:before="80"/>
      </w:pPr>
      <w:r>
        <w:rPr>
          <w:b/>
          <w:bCs/>
        </w:rPr>
        <w:t xml:space="preserve">Actual: </w:t>
      </w:r>
      <w:r>
        <w:t xml:space="preserve">ASK_REUPLOAD — no decision made (amount ₹0, confidence 0.95)</w:t>
      </w:r>
    </w:p>
    <w:p>
      <w:pPr>
        <w:spacing w:after="40" w:before="40"/>
        <w:ind w:left="360"/>
      </w:pPr>
      <w:r>
        <w:rPr>
          <w:i/>
          <w:iCs/>
        </w:rPr>
        <w:t xml:space="preserve">"We received your claim, but the pharmacy bill (file F004) was too unclear to read (confidence 0.12). Please re-upload a clearer photo of just that document — you don't need to resend the others."</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quality:ASK_REUPLOAD</w:t>
      </w:r>
    </w:p>
    <w:p>
      <w:pPr>
        <w:spacing w:after="80" w:before="80"/>
      </w:pPr>
      <w:r>
        <w:rPr>
          <w:b/>
          <w:bCs/>
        </w:rPr>
        <w:t xml:space="preserve">Match: </w:t>
      </w:r>
      <w:r>
        <w:t xml:space="preserve">Specific file flagged for re-upload, claim was not rejected. Matches expected.</w:t>
      </w:r>
    </w:p>
    <w:p>
      <w:pPr>
        <w:spacing w:after="80" w:before="180"/>
      </w:pPr>
      <w:r>
        <w:rPr>
          <w:b/>
          <w:bCs/>
          <w:sz w:val="22"/>
          <w:szCs w:val="22"/>
        </w:rPr>
        <w:t xml:space="preserve">TC003 — Documents Belong to Different Patients</w:t>
      </w:r>
    </w:p>
    <w:p>
      <w:pPr>
        <w:spacing w:after="80" w:before="80"/>
      </w:pPr>
      <w:r>
        <w:rPr>
          <w:b/>
          <w:bCs/>
        </w:rPr>
        <w:t xml:space="preserve">Actual: </w:t>
      </w:r>
      <w:r>
        <w:t xml:space="preserve">STOPPED — no decision made (amount ₹0, confidence 0.95)</w:t>
      </w:r>
    </w:p>
    <w:p>
      <w:pPr>
        <w:spacing w:after="40" w:before="40"/>
        <w:ind w:left="360"/>
      </w:pPr>
      <w:r>
        <w:rPr>
          <w:i/>
          <w:iCs/>
        </w:rPr>
        <w:t xml:space="preserve">"Your documents appear to be for different people — we found "Arjun Mehta" (file F005) and "Rajesh Kumar" (file F006). Both documents need to be for the same person. Please check and re-upload."</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consistency:STOP</w:t>
      </w:r>
    </w:p>
    <w:p>
      <w:pPr>
        <w:spacing w:after="80" w:before="80"/>
      </w:pPr>
      <w:r>
        <w:rPr>
          <w:b/>
          <w:bCs/>
        </w:rPr>
        <w:t xml:space="preserve">Match: </w:t>
      </w:r>
      <w:r>
        <w:t xml:space="preserve">Both names cited, both files identified, no claim decision proceeded. Matches expected.</w:t>
      </w:r>
    </w:p>
    <w:p>
      <w:pPr>
        <w:spacing w:after="80" w:before="180"/>
      </w:pPr>
      <w:r>
        <w:rPr>
          <w:b/>
          <w:bCs/>
          <w:sz w:val="22"/>
          <w:szCs w:val="22"/>
        </w:rPr>
        <w:t xml:space="preserve">TC004 — Clean Consultation — Full Approval</w:t>
      </w:r>
    </w:p>
    <w:p>
      <w:pPr>
        <w:spacing w:after="80" w:before="80"/>
      </w:pPr>
      <w:r>
        <w:rPr>
          <w:b/>
          <w:bCs/>
        </w:rPr>
        <w:t xml:space="preserve">Actual: </w:t>
      </w:r>
      <w:r>
        <w:t xml:space="preserve">APPROVED ₹1,350 (confidence 0.95)</w:t>
      </w:r>
    </w:p>
    <w:p>
      <w:pPr>
        <w:spacing w:after="40" w:before="40"/>
        <w:ind w:left="360"/>
      </w:pPr>
      <w:r>
        <w:rPr>
          <w:i/>
          <w:iCs/>
        </w:rPr>
        <w:t xml:space="preserve">"Your claim has been approved for ₹1,350. Funds will be disbursed within 5 working days."</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₹1,500 → ₹1,500  [starting amount after line-item exclusions]</w:t>
      </w:r>
    </w:p>
    <w:p>
      <w:pPr>
        <w:pStyle w:val="ListParagraph"/>
        <w:numPr>
          <w:ilvl w:val="0"/>
          <w:numId w:val="2"/>
        </w:numPr>
        <w:spacing w:after="40" w:before="40"/>
      </w:pPr>
      <w:r>
        <w:rPr>
          <w:rFonts w:ascii="Consolas" w:cs="Consolas" w:eastAsia="Consolas" w:hAnsi="Consolas"/>
          <w:sz w:val="20"/>
          <w:szCs w:val="20"/>
        </w:rPr>
        <w:t xml:space="preserve">copay: ₹1,500 → ₹1,350  [10% consultation co-pay]</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w:t>
      </w:r>
    </w:p>
    <w:p>
      <w:pPr>
        <w:spacing w:after="80" w:before="80"/>
      </w:pPr>
      <w:r>
        <w:rPr>
          <w:b/>
          <w:bCs/>
        </w:rPr>
        <w:t xml:space="preserve">Match: </w:t>
      </w:r>
      <w:r>
        <w:t xml:space="preserve">Decision and amount match expected exactly.</w:t>
      </w:r>
    </w:p>
    <w:p>
      <w:pPr>
        <w:spacing w:after="80" w:before="180"/>
      </w:pPr>
      <w:r>
        <w:rPr>
          <w:b/>
          <w:bCs/>
          <w:sz w:val="22"/>
          <w:szCs w:val="22"/>
        </w:rPr>
        <w:t xml:space="preserve">TC005 — Waiting Period — Diabetes</w:t>
      </w:r>
    </w:p>
    <w:p>
      <w:pPr>
        <w:spacing w:after="80" w:before="80"/>
      </w:pPr>
      <w:r>
        <w:rPr>
          <w:b/>
          <w:bCs/>
        </w:rPr>
        <w:t xml:space="preserve">Actual: </w:t>
      </w:r>
      <w:r>
        <w:t xml:space="preserve">REJECTED (amount ₹0, confidence 0.95)</w:t>
      </w:r>
    </w:p>
    <w:p>
      <w:pPr>
        <w:spacing w:after="80" w:before="80"/>
      </w:pPr>
      <w:r>
        <w:rPr>
          <w:b/>
          <w:bCs/>
        </w:rPr>
        <w:t xml:space="preserve">Rejection reason: </w:t>
      </w:r>
      <w:r>
        <w:t xml:space="preserve">WAITING_PERIOD</w:t>
      </w:r>
    </w:p>
    <w:p>
      <w:pPr>
        <w:spacing w:after="40" w:before="40"/>
        <w:ind w:left="360"/>
      </w:pPr>
      <w:r>
        <w:rPr>
          <w:i/>
          <w:iCs/>
        </w:rPr>
        <w:t xml:space="preserve">"This claim is for type 2 diabetes mellitus treatment, which has a 90-day waiting period from your join date. You will be eligible for diabetes-related claims from 30-Nov-2024."</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 → rejection_explainer:SKIPPED</w:t>
      </w:r>
    </w:p>
    <w:p>
      <w:pPr>
        <w:spacing w:after="80" w:before="80"/>
      </w:pPr>
      <w:r>
        <w:rPr>
          <w:b/>
          <w:bCs/>
        </w:rPr>
        <w:t xml:space="preserve">Match: </w:t>
      </w:r>
      <w:r>
        <w:t xml:space="preserve">Decision matches. Rejection reason WAITING_PERIOD matches. Eligible-from date stated explicitly.</w:t>
      </w:r>
    </w:p>
    <w:p>
      <w:pPr>
        <w:spacing w:after="80" w:before="180"/>
      </w:pPr>
      <w:r>
        <w:rPr>
          <w:b/>
          <w:bCs/>
          <w:sz w:val="22"/>
          <w:szCs w:val="22"/>
        </w:rPr>
        <w:t xml:space="preserve">TC006 — Dental Partial Approval — Cosmetic Exclusion</w:t>
      </w:r>
    </w:p>
    <w:p>
      <w:pPr>
        <w:spacing w:after="80" w:before="80"/>
      </w:pPr>
      <w:r>
        <w:rPr>
          <w:b/>
          <w:bCs/>
        </w:rPr>
        <w:t xml:space="preserve">Actual: </w:t>
      </w:r>
      <w:r>
        <w:t xml:space="preserve">PARTIAL ₹8,000 (confidence 0.95)</w:t>
      </w:r>
    </w:p>
    <w:p>
      <w:pPr>
        <w:spacing w:after="40" w:before="40"/>
        <w:ind w:left="360"/>
      </w:pPr>
      <w:r>
        <w:rPr>
          <w:i/>
          <w:iCs/>
        </w:rPr>
        <w:t xml:space="preserve">"Your claim has been partially approved for ₹8,000. See the breakdown for details on which items were covered."</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₹8,000 → ₹8,000  [starting amount after line-item exclusions]</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w:t>
      </w:r>
    </w:p>
    <w:p>
      <w:pPr>
        <w:spacing w:after="80" w:before="80"/>
      </w:pPr>
      <w:r>
        <w:rPr>
          <w:b/>
          <w:bCs/>
        </w:rPr>
        <w:t xml:space="preserve">Match: </w:t>
      </w:r>
      <w:r>
        <w:t xml:space="preserve">Decision and amount match. The teeth-whitening line item was dropped at the line-item level; the root canal at ₹8,000 was approved.</w:t>
      </w:r>
    </w:p>
    <w:p>
      <w:pPr>
        <w:spacing w:after="80" w:before="180"/>
      </w:pPr>
      <w:r>
        <w:rPr>
          <w:b/>
          <w:bCs/>
          <w:sz w:val="22"/>
          <w:szCs w:val="22"/>
        </w:rPr>
        <w:t xml:space="preserve">TC007 — MRI Without Pre-Authorization</w:t>
      </w:r>
    </w:p>
    <w:p>
      <w:pPr>
        <w:spacing w:after="80" w:before="80"/>
      </w:pPr>
      <w:r>
        <w:rPr>
          <w:b/>
          <w:bCs/>
        </w:rPr>
        <w:t xml:space="preserve">Actual: </w:t>
      </w:r>
      <w:r>
        <w:t xml:space="preserve">REJECTED (amount ₹0, confidence 0.95)</w:t>
      </w:r>
    </w:p>
    <w:p>
      <w:pPr>
        <w:spacing w:after="80" w:before="80"/>
      </w:pPr>
      <w:r>
        <w:rPr>
          <w:b/>
          <w:bCs/>
        </w:rPr>
        <w:t xml:space="preserve">Rejection reason: </w:t>
      </w:r>
      <w:r>
        <w:t xml:space="preserve">PRE_AUTH_MISSING</w:t>
      </w:r>
    </w:p>
    <w:p>
      <w:pPr>
        <w:spacing w:after="40" w:before="40"/>
        <w:ind w:left="360"/>
      </w:pPr>
      <w:r>
        <w:rPr>
          <w:i/>
          <w:iCs/>
        </w:rPr>
        <w:t xml:space="preserve">"Pre-authorization is required for this test above ₹10,000. To resubmit, please request pre-auth via the member portal before the scan, attach the approval reference to your claim, and submit again."</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 → rejection_explainer:SKIPPED</w:t>
      </w:r>
    </w:p>
    <w:p>
      <w:pPr>
        <w:spacing w:after="80" w:before="80"/>
      </w:pPr>
      <w:r>
        <w:rPr>
          <w:b/>
          <w:bCs/>
        </w:rPr>
        <w:t xml:space="preserve">Match: </w:t>
      </w:r>
      <w:r>
        <w:t xml:space="preserve">Decision matches. Message explains both why and what to do next.</w:t>
      </w:r>
    </w:p>
    <w:p>
      <w:pPr>
        <w:spacing w:after="80" w:before="180"/>
      </w:pPr>
      <w:r>
        <w:rPr>
          <w:b/>
          <w:bCs/>
          <w:sz w:val="22"/>
          <w:szCs w:val="22"/>
        </w:rPr>
        <w:t xml:space="preserve">TC008 — Per-Claim Limit Exceeded</w:t>
      </w:r>
    </w:p>
    <w:p>
      <w:pPr>
        <w:spacing w:after="80" w:before="80"/>
      </w:pPr>
      <w:r>
        <w:rPr>
          <w:b/>
          <w:bCs/>
        </w:rPr>
        <w:t xml:space="preserve">Actual: </w:t>
      </w:r>
      <w:r>
        <w:t xml:space="preserve">REJECTED (amount ₹0, confidence 0.95)</w:t>
      </w:r>
    </w:p>
    <w:p>
      <w:pPr>
        <w:spacing w:after="80" w:before="80"/>
      </w:pPr>
      <w:r>
        <w:rPr>
          <w:b/>
          <w:bCs/>
        </w:rPr>
        <w:t xml:space="preserve">Rejection reason: </w:t>
      </w:r>
      <w:r>
        <w:t xml:space="preserve">PER_CLAIM_EXCEEDED</w:t>
      </w:r>
    </w:p>
    <w:p>
      <w:pPr>
        <w:spacing w:after="40" w:before="40"/>
        <w:ind w:left="360"/>
      </w:pPr>
      <w:r>
        <w:rPr>
          <w:i/>
          <w:iCs/>
        </w:rPr>
        <w:t xml:space="preserve">"Your claimed amount of ₹7,500 exceeds the per-claim limit of ₹5,000 for this policy. If the treatment genuinely cost more, please split it into separate claims by provider or by date."</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₹7,500 → ₹7,500  [starting amount after line-item exclusions]</w:t>
      </w:r>
    </w:p>
    <w:p>
      <w:pPr>
        <w:pStyle w:val="ListParagraph"/>
        <w:numPr>
          <w:ilvl w:val="0"/>
          <w:numId w:val="2"/>
        </w:numPr>
        <w:spacing w:after="40" w:before="40"/>
      </w:pPr>
      <w:r>
        <w:rPr>
          <w:rFonts w:ascii="Consolas" w:cs="Consolas" w:eastAsia="Consolas" w:hAnsi="Consolas"/>
          <w:sz w:val="20"/>
          <w:szCs w:val="20"/>
        </w:rPr>
        <w:t xml:space="preserve">copay: ₹7,500 → ₹6,750  [10% consultation co-pay]</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 → rejection_explainer:SKIPPED</w:t>
      </w:r>
    </w:p>
    <w:p>
      <w:pPr>
        <w:spacing w:after="80" w:before="80"/>
      </w:pPr>
      <w:r>
        <w:rPr>
          <w:b/>
          <w:bCs/>
        </w:rPr>
        <w:t xml:space="preserve">Match: </w:t>
      </w:r>
      <w:r>
        <w:t xml:space="preserve">Both the claimed amount and the policy limit are stated in the rejection message.</w:t>
      </w:r>
    </w:p>
    <w:p>
      <w:pPr>
        <w:spacing w:after="80" w:before="180"/>
      </w:pPr>
      <w:r>
        <w:rPr>
          <w:b/>
          <w:bCs/>
          <w:sz w:val="22"/>
          <w:szCs w:val="22"/>
        </w:rPr>
        <w:t xml:space="preserve">TC009 — Fraud Signal — Multiple Same-Day Claims</w:t>
      </w:r>
    </w:p>
    <w:p>
      <w:pPr>
        <w:spacing w:after="80" w:before="80"/>
      </w:pPr>
      <w:r>
        <w:rPr>
          <w:b/>
          <w:bCs/>
        </w:rPr>
        <w:t xml:space="preserve">Actual: </w:t>
      </w:r>
      <w:r>
        <w:t xml:space="preserve">MANUAL_REVIEW (amount ₹4,320, confidence 0.95)</w:t>
      </w:r>
    </w:p>
    <w:p>
      <w:pPr>
        <w:spacing w:after="40" w:before="40"/>
        <w:ind w:left="360"/>
      </w:pPr>
      <w:r>
        <w:rPr>
          <w:i/>
          <w:iCs/>
        </w:rPr>
        <w:t xml:space="preserve">"Your claim has been flagged for manual review by our team because of unusual recent activity on your account. We'll get back to you within 48 hours."</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₹4,800 → ₹4,800  [starting amount after line-item exclusions]</w:t>
      </w:r>
    </w:p>
    <w:p>
      <w:pPr>
        <w:pStyle w:val="ListParagraph"/>
        <w:numPr>
          <w:ilvl w:val="0"/>
          <w:numId w:val="2"/>
        </w:numPr>
        <w:spacing w:after="40" w:before="40"/>
      </w:pPr>
      <w:r>
        <w:rPr>
          <w:rFonts w:ascii="Consolas" w:cs="Consolas" w:eastAsia="Consolas" w:hAnsi="Consolas"/>
          <w:sz w:val="20"/>
          <w:szCs w:val="20"/>
        </w:rPr>
        <w:t xml:space="preserve">copay: ₹4,800 → ₹4,320  [10% consultation co-pay]</w:t>
      </w:r>
    </w:p>
    <w:p>
      <w:pPr>
        <w:spacing w:after="80" w:before="80"/>
      </w:pPr>
      <w:r>
        <w:rPr>
          <w:b/>
          <w:bCs/>
        </w:rPr>
        <w:t xml:space="preserve">Fraud signals: </w:t>
      </w:r>
      <w:r>
        <w:t xml:space="preserve">SAME_DAY_FREQUENCY</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w:t>
      </w:r>
    </w:p>
    <w:p>
      <w:pPr>
        <w:spacing w:after="80" w:before="80"/>
      </w:pPr>
      <w:r>
        <w:rPr>
          <w:b/>
          <w:bCs/>
        </w:rPr>
        <w:t xml:space="preserve">Match: </w:t>
      </w:r>
      <w:r>
        <w:t xml:space="preserve">Routed to manual review as required. The triggering signal SAME_DAY_FREQUENCY is in the output for the ops team.</w:t>
      </w:r>
    </w:p>
    <w:p>
      <w:pPr>
        <w:spacing w:after="80" w:before="180"/>
      </w:pPr>
      <w:r>
        <w:rPr>
          <w:b/>
          <w:bCs/>
          <w:sz w:val="22"/>
          <w:szCs w:val="22"/>
        </w:rPr>
        <w:t xml:space="preserve">TC010 — Network Hospital — Discount Applied</w:t>
      </w:r>
    </w:p>
    <w:p>
      <w:pPr>
        <w:spacing w:after="80" w:before="80"/>
      </w:pPr>
      <w:r>
        <w:rPr>
          <w:b/>
          <w:bCs/>
        </w:rPr>
        <w:t xml:space="preserve">Actual: </w:t>
      </w:r>
      <w:r>
        <w:t xml:space="preserve">APPROVED ₹3,240 (confidence 0.95)</w:t>
      </w:r>
    </w:p>
    <w:p>
      <w:pPr>
        <w:spacing w:after="40" w:before="40"/>
        <w:ind w:left="360"/>
      </w:pPr>
      <w:r>
        <w:rPr>
          <w:i/>
          <w:iCs/>
        </w:rPr>
        <w:t xml:space="preserve">"Your claim has been approved for ₹3,240. Funds will be disbursed within 5 working days."</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₹4,500 → ₹4,500  [starting amount after line-item exclusions]</w:t>
      </w:r>
    </w:p>
    <w:p>
      <w:pPr>
        <w:pStyle w:val="ListParagraph"/>
        <w:numPr>
          <w:ilvl w:val="0"/>
          <w:numId w:val="2"/>
        </w:numPr>
        <w:spacing w:after="40" w:before="40"/>
      </w:pPr>
      <w:r>
        <w:rPr>
          <w:rFonts w:ascii="Consolas" w:cs="Consolas" w:eastAsia="Consolas" w:hAnsi="Consolas"/>
          <w:sz w:val="20"/>
          <w:szCs w:val="20"/>
        </w:rPr>
        <w:t xml:space="preserve">network_discount: ₹4,500 → ₹3,600  [Network discount 20%]</w:t>
      </w:r>
    </w:p>
    <w:p>
      <w:pPr>
        <w:pStyle w:val="ListParagraph"/>
        <w:numPr>
          <w:ilvl w:val="0"/>
          <w:numId w:val="2"/>
        </w:numPr>
        <w:spacing w:after="40" w:before="40"/>
      </w:pPr>
      <w:r>
        <w:rPr>
          <w:rFonts w:ascii="Consolas" w:cs="Consolas" w:eastAsia="Consolas" w:hAnsi="Consolas"/>
          <w:sz w:val="20"/>
          <w:szCs w:val="20"/>
        </w:rPr>
        <w:t xml:space="preserve">copay: ₹3,600 → ₹3,240  [10% consultation co-pay]</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w:t>
      </w:r>
    </w:p>
    <w:p>
      <w:pPr>
        <w:spacing w:after="80" w:before="80"/>
      </w:pPr>
      <w:r>
        <w:rPr>
          <w:b/>
          <w:bCs/>
        </w:rPr>
        <w:t xml:space="preserve">Match: </w:t>
      </w:r>
      <w:r>
        <w:t xml:space="preserve">Decision and amount match exactly. Network discount applied first (₹4,500 → ₹3,600), then co-pay (₹3,600 → ₹3,240). Order is visible in the calc breakdown.</w:t>
      </w:r>
    </w:p>
    <w:p>
      <w:pPr>
        <w:spacing w:after="80" w:before="180"/>
      </w:pPr>
      <w:r>
        <w:rPr>
          <w:b/>
          <w:bCs/>
          <w:sz w:val="22"/>
          <w:szCs w:val="22"/>
        </w:rPr>
        <w:t xml:space="preserve">TC011 — Component Failure — Graceful Degradation</w:t>
      </w:r>
    </w:p>
    <w:p>
      <w:pPr>
        <w:spacing w:after="80" w:before="80"/>
      </w:pPr>
      <w:r>
        <w:rPr>
          <w:b/>
          <w:bCs/>
        </w:rPr>
        <w:t xml:space="preserve">Actual: </w:t>
      </w:r>
      <w:r>
        <w:t xml:space="preserve">APPROVED ₹4,000 (confidence 0.70 — degraded)</w:t>
      </w:r>
    </w:p>
    <w:p>
      <w:pPr>
        <w:spacing w:after="40" w:before="40"/>
        <w:ind w:left="360"/>
      </w:pPr>
      <w:r>
        <w:rPr>
          <w:i/>
          <w:iCs/>
        </w:rPr>
        <w:t xml:space="preserve">"Your claim has been approved for ₹4,000. Funds will be disbursed within 5 working days."</w:t>
      </w:r>
    </w:p>
    <w:p>
      <w:pPr>
        <w:spacing w:after="80" w:before="80"/>
      </w:pPr>
      <w:r>
        <w:rPr>
          <w:b/>
          <w:bCs/>
        </w:rPr>
        <w:t xml:space="preserve">Calc breakdown:</w:t>
      </w:r>
    </w:p>
    <w:p>
      <w:pPr>
        <w:pStyle w:val="ListParagraph"/>
        <w:numPr>
          <w:ilvl w:val="0"/>
          <w:numId w:val="2"/>
        </w:numPr>
        <w:spacing w:after="40" w:before="40"/>
      </w:pPr>
      <w:r>
        <w:rPr>
          <w:rFonts w:ascii="Consolas" w:cs="Consolas" w:eastAsia="Consolas" w:hAnsi="Consolas"/>
          <w:sz w:val="20"/>
          <w:szCs w:val="20"/>
        </w:rPr>
        <w:t xml:space="preserve">raw_claim_amount: ₹4,000 → ₹4,000  [starting amount after line-item exclusions]</w:t>
      </w:r>
    </w:p>
    <w:p>
      <w:pPr>
        <w:spacing w:after="80" w:before="80"/>
      </w:pPr>
      <w:r>
        <w:rPr>
          <w:b/>
          <w:bCs/>
        </w:rPr>
        <w:t xml:space="preserve">Skipped stages: </w:t>
      </w:r>
      <w:r>
        <w:t xml:space="preserve">consistency</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consistency:FAILED → rules_engine:PASS → fraud:PASS → synthesizer:PASS</w:t>
      </w:r>
    </w:p>
    <w:p>
      <w:pPr>
        <w:spacing w:after="80" w:before="80"/>
      </w:pPr>
      <w:r>
        <w:rPr>
          <w:b/>
          <w:bCs/>
        </w:rPr>
        <w:t xml:space="preserve">Match: </w:t>
      </w:r>
      <w:r>
        <w:t xml:space="preserve">System did not crash. Confidence dropped from default 0.95 to 0.70. Skipped stage is recorded in the output. manual_review_recommended is set to true.</w:t>
      </w:r>
    </w:p>
    <w:p>
      <w:pPr>
        <w:spacing w:after="80" w:before="180"/>
      </w:pPr>
      <w:r>
        <w:rPr>
          <w:b/>
          <w:bCs/>
          <w:sz w:val="22"/>
          <w:szCs w:val="22"/>
        </w:rPr>
        <w:t xml:space="preserve">TC012 — Excluded Treatment</w:t>
      </w:r>
    </w:p>
    <w:p>
      <w:pPr>
        <w:spacing w:after="80" w:before="80"/>
      </w:pPr>
      <w:r>
        <w:rPr>
          <w:b/>
          <w:bCs/>
        </w:rPr>
        <w:t xml:space="preserve">Actual: </w:t>
      </w:r>
      <w:r>
        <w:t xml:space="preserve">REJECTED (amount ₹0, confidence 0.95)</w:t>
      </w:r>
    </w:p>
    <w:p>
      <w:pPr>
        <w:spacing w:after="80" w:before="80"/>
      </w:pPr>
      <w:r>
        <w:rPr>
          <w:b/>
          <w:bCs/>
        </w:rPr>
        <w:t xml:space="preserve">Rejection reason: </w:t>
      </w:r>
      <w:r>
        <w:t xml:space="preserve">EXCLUDED_CONDITION</w:t>
      </w:r>
    </w:p>
    <w:p>
      <w:pPr>
        <w:spacing w:after="40" w:before="40"/>
        <w:ind w:left="360"/>
      </w:pPr>
      <w:r>
        <w:rPr>
          <w:i/>
          <w:iCs/>
        </w:rPr>
        <w:t xml:space="preserve">"This claim is for a condition that is not covered under your policy ("Obesity and weight loss programs"). We can't process it. Please refer to the policy exclusions list for details."</w:t>
      </w:r>
    </w:p>
    <w:p>
      <w:pPr>
        <w:spacing w:after="80" w:before="80"/>
      </w:pPr>
      <w:r>
        <w:rPr>
          <w:b/>
          <w:bCs/>
        </w:rPr>
        <w:t xml:space="preserve">Trace: </w:t>
      </w:r>
      <w:r>
        <w:rPr>
          <w:rFonts w:ascii="Consolas" w:cs="Consolas" w:eastAsia="Consolas" w:hAnsi="Consolas"/>
          <w:sz w:val="20"/>
          <w:szCs w:val="20"/>
        </w:rPr>
        <w:t xml:space="preserve">intake:PASS → classifier:PASS → sufficiency:PASS → parser:PASS → quality:PASS → consistency:PASS → rules_engine:PASS → fraud:PASS → synthesizer:PASS → rejection_explainer:SKIPPED</w:t>
      </w:r>
    </w:p>
    <w:p>
      <w:pPr>
        <w:spacing w:after="80" w:before="80"/>
      </w:pPr>
      <w:r>
        <w:rPr>
          <w:b/>
          <w:bCs/>
        </w:rPr>
        <w:t xml:space="preserve">Match: </w:t>
      </w:r>
      <w:r>
        <w:t xml:space="preserve">EXCLUDED_CONDITION fired before WAITING_PERIOD (obesity matches both). Decision and confidence match expected.</w:t>
      </w:r>
    </w:p>
    <w:p>
      <w:pPr>
        <w:pStyle w:val="Heading1"/>
        <w:spacing w:after="160" w:before="360"/>
      </w:pPr>
      <w:r>
        <w:rPr>
          <w:b/>
          <w:bCs/>
          <w:color w:val="1F4E79"/>
          <w:sz w:val="32"/>
          <w:szCs w:val="32"/>
        </w:rPr>
        <w:t xml:space="preserve">4. Trade-offs</w:t>
      </w:r>
    </w:p>
    <w:p>
      <w:pPr>
        <w:spacing w:after="80" w:before="80"/>
      </w:pPr>
      <w:r>
        <w:t xml:space="preserve">These are the conscious cuts I made on this build. Each one has a reason; each one has a next-commit version that would close the gap.</w:t>
      </w:r>
    </w:p>
    <w:p>
      <w:pPr>
        <w:spacing w:after="80" w:before="180"/>
      </w:pPr>
      <w:r>
        <w:rPr>
          <w:b/>
          <w:bCs/>
          <w:sz w:val="22"/>
          <w:szCs w:val="22"/>
        </w:rPr>
        <w:t xml:space="preserve">Document classifier and parser run in fixture mode</w:t>
      </w:r>
    </w:p>
    <w:p>
      <w:pPr>
        <w:spacing w:after="80" w:before="80"/>
      </w:pPr>
      <w:r>
        <w:t xml:space="preserve">Both stages have a function boundary for a real vision-LLM call (MODE = "vision") but ship in fixture mode reading the structured input from test_cases.json. This let me build the rest of the pipeline against deterministic inputs and verify all twelve test cases without depending on a vision model. The next concrete step is wiring GPT-4o vision behind that boundary; the function signatures are already what the real call will return.</w:t>
      </w:r>
    </w:p>
    <w:p>
      <w:pPr>
        <w:spacing w:after="80" w:before="180"/>
      </w:pPr>
      <w:r>
        <w:rPr>
          <w:b/>
          <w:bCs/>
          <w:sz w:val="22"/>
          <w:szCs w:val="22"/>
        </w:rPr>
        <w:t xml:space="preserve">Heuristic fraud only</w:t>
      </w:r>
    </w:p>
    <w:p>
      <w:pPr>
        <w:spacing w:after="80" w:before="80"/>
      </w:pPr>
      <w:r>
        <w:t xml:space="preserve">The fraud stage runs deterministic checks against claims_history — same-day frequency, high-value threshold, provider repetition. No trained model. With twelve test cases, a model would not be a real signal. With real claims data the natural extensions are anomaly detection on per-member claim distributions and embedding-based clustering across members.</w:t>
      </w:r>
    </w:p>
    <w:p>
      <w:pPr>
        <w:spacing w:after="80" w:before="180"/>
      </w:pPr>
      <w:r>
        <w:rPr>
          <w:b/>
          <w:bCs/>
          <w:sz w:val="22"/>
          <w:szCs w:val="22"/>
        </w:rPr>
        <w:t xml:space="preserve">Single-language extraction</w:t>
      </w:r>
    </w:p>
    <w:p>
      <w:pPr>
        <w:spacing w:after="80" w:before="80"/>
      </w:pPr>
      <w:r>
        <w:t xml:space="preserve">The sample documents guide notes Hindi/Tamil/Telugu mixed into Indian medical documents. I extract English fields and flag regional fields as unextracted, which is the guide's own recommendation. Production would add a regional-language extractor as a follow-up stage to the parser.</w:t>
      </w:r>
    </w:p>
    <w:p>
      <w:pPr>
        <w:spacing w:after="80" w:before="180"/>
      </w:pPr>
      <w:r>
        <w:rPr>
          <w:b/>
          <w:bCs/>
          <w:sz w:val="22"/>
          <w:szCs w:val="22"/>
        </w:rPr>
        <w:t xml:space="preserve">Minimal UI</w:t>
      </w:r>
    </w:p>
    <w:p>
      <w:pPr>
        <w:spacing w:after="80" w:before="80"/>
      </w:pPr>
      <w:r>
        <w:t xml:space="preserve">Single-page HTML, picks any test case from a sidebar, submits, shows the decision and full trace inline. No reviewer dashboard, no document preview, no override workflow. Backend is where the evaluation weight lives, so that's where the time went. A reviewer-override screen with audit logging is the first UI thing I would add.</w:t>
      </w:r>
    </w:p>
    <w:p>
      <w:pPr>
        <w:spacing w:after="80" w:before="180"/>
      </w:pPr>
      <w:r>
        <w:rPr>
          <w:b/>
          <w:bCs/>
          <w:sz w:val="22"/>
          <w:szCs w:val="22"/>
        </w:rPr>
        <w:t xml:space="preserve">No authentication</w:t>
      </w:r>
    </w:p>
    <w:p>
      <w:pPr>
        <w:spacing w:after="80" w:before="80"/>
      </w:pPr>
      <w:r>
        <w:t xml:space="preserve">The API is unauthenticated. A shared-secret header on POST is a ten-line addition; full JWT-based auth is a day. Neither belongs in a prototype.</w:t>
      </w:r>
    </w:p>
    <w:p>
      <w:pPr>
        <w:spacing w:after="80" w:before="180"/>
      </w:pPr>
      <w:r>
        <w:rPr>
          <w:b/>
          <w:bCs/>
          <w:sz w:val="22"/>
          <w:szCs w:val="22"/>
        </w:rPr>
        <w:t xml:space="preserve">Synchronous request handling</w:t>
      </w:r>
    </w:p>
    <w:p>
      <w:pPr>
        <w:spacing w:after="80" w:before="80"/>
      </w:pPr>
      <w:r>
        <w:t xml:space="preserve">POST /api/claims runs the full pipeline before returning. Acceptable at the prototype scale; at ten times the load this is the first thing that has to change. See the architecture document for the queue-based design.</w:t>
      </w:r>
    </w:p>
    <w:p>
      <w:pPr>
        <w:spacing w:after="80" w:before="180"/>
      </w:pPr>
      <w:r>
        <w:rPr>
          <w:b/>
          <w:bCs/>
          <w:sz w:val="22"/>
          <w:szCs w:val="22"/>
        </w:rPr>
        <w:t xml:space="preserve">In-memory storage</w:t>
      </w:r>
    </w:p>
    <w:p>
      <w:pPr>
        <w:spacing w:after="80" w:before="80"/>
      </w:pPr>
      <w:r>
        <w:t xml:space="preserve">Processed claims live in a Python dictionary in the Flask app. A restart loses everything. Postgres for the structured records and S3 for document blobs is the natural next step. The trace already serializes cleanly to JSON, so the writer is mostly straightforward.</w:t>
      </w:r>
    </w:p>
    <w:p>
      <w:pPr>
        <w:spacing w:after="80" w:before="180"/>
      </w:pPr>
      <w:r>
        <w:rPr>
          <w:b/>
          <w:bCs/>
          <w:sz w:val="22"/>
          <w:szCs w:val="22"/>
        </w:rPr>
        <w:t xml:space="preserve">Stdlib dataclasses over Pydantic</w:t>
      </w:r>
    </w:p>
    <w:p>
      <w:pPr>
        <w:spacing w:after="80" w:before="80"/>
      </w:pPr>
      <w:r>
        <w:t xml:space="preserve">Dataclasses with a small to_dict serializer instead of Pydantic v2. Keeps the dependency tree to Flask, Jinja2, groq, and python-dotenv. Porting to Pydantic is a mechanical transform if runtime validation becomes worth the dependency.</w:t>
      </w:r>
    </w:p>
    <w:p>
      <w:pPr>
        <w:spacing w:after="80" w:before="180"/>
      </w:pPr>
      <w:r>
        <w:rPr>
          <w:b/>
          <w:bCs/>
          <w:sz w:val="22"/>
          <w:szCs w:val="22"/>
        </w:rPr>
        <w:t xml:space="preserve">No CI</w:t>
      </w:r>
    </w:p>
    <w:p>
      <w:pPr>
        <w:spacing w:after="80" w:before="80"/>
      </w:pPr>
      <w:r>
        <w:t xml:space="preserve">The test suite and the eval runner are both designed for CI — they take under a second and exit with a non-zero status on failure. I didn't wire the GitHub Actions workflow itself; that's a five-line YAML 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Upanshu Jha · Plum AI Engineer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 AI Engineer Assignment</dc:title>
  <dc:creator>Upanshu Jha</dc:creator>
  <dc:description>Health Insurance Claims Processing System</dc:description>
  <cp:lastModifiedBy>Un-named</cp:lastModifiedBy>
  <cp:revision>1</cp:revision>
  <dcterms:created xsi:type="dcterms:W3CDTF">2026-04-26T08:42:15.199Z</dcterms:created>
  <dcterms:modified xsi:type="dcterms:W3CDTF">2026-04-26T08:42:15.200Z</dcterms:modified>
</cp:coreProperties>
</file>

<file path=docProps/custom.xml><?xml version="1.0" encoding="utf-8"?>
<Properties xmlns="http://schemas.openxmlformats.org/officeDocument/2006/custom-properties" xmlns:vt="http://schemas.openxmlformats.org/officeDocument/2006/docPropsVTypes"/>
</file>