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MODULE 5 UNIT 3</w:t>
      </w:r>
    </w:p>
    <w:p w:rsidR="00000000" w:rsidDel="00000000" w:rsidP="00000000" w:rsidRDefault="00000000" w:rsidRPr="00000000" w14:paraId="00000004">
      <w:pPr>
        <w:pStyle w:val="Heading2"/>
        <w:rPr/>
      </w:pPr>
      <w:r w:rsidDel="00000000" w:rsidR="00000000" w:rsidRPr="00000000">
        <w:rPr>
          <w:rtl w:val="0"/>
        </w:rPr>
        <w:t xml:space="preserve">Activity submission</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Learning outcome:</w:t>
      </w:r>
    </w:p>
    <w:p w:rsidR="00000000" w:rsidDel="00000000" w:rsidP="00000000" w:rsidRDefault="00000000" w:rsidRPr="00000000" w14:paraId="00000007">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LO4: </w:t>
      </w:r>
      <w:r w:rsidDel="00000000" w:rsidR="00000000" w:rsidRPr="00000000">
        <w:rPr>
          <w:color w:val="000000"/>
          <w:rtl w:val="0"/>
        </w:rPr>
        <w:t xml:space="preserve">Develop ethical principles for your organisation or an organisation of your choice to instil for its AI applications and plan for preventing bias.</w:t>
      </w:r>
      <w:r w:rsidDel="00000000" w:rsidR="00000000" w:rsidRPr="00000000">
        <w:rPr>
          <w:rtl w:val="0"/>
        </w:rPr>
      </w:r>
    </w:p>
    <w:tbl>
      <w:tblPr>
        <w:tblStyle w:val="Table1"/>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rHeight w:val="501" w:hRule="atLeast"/>
          <w:tblHeader w:val="0"/>
        </w:trPr>
        <w:tc>
          <w:tcPr>
            <w:tcBorders>
              <w:top w:color="667a91" w:space="0" w:sz="4" w:val="single"/>
              <w:left w:color="667a91" w:space="0" w:sz="4" w:val="single"/>
              <w:bottom w:color="667a91" w:space="0" w:sz="4" w:val="single"/>
              <w:right w:color="667a91" w:space="0" w:sz="4" w:val="single"/>
            </w:tcBorders>
            <w:shd w:fill="002147" w:val="clear"/>
          </w:tcPr>
          <w:p w:rsidR="00000000" w:rsidDel="00000000" w:rsidP="00000000" w:rsidRDefault="00000000" w:rsidRPr="00000000" w14:paraId="00000008">
            <w:pPr>
              <w:spacing w:after="200" w:before="200" w:lineRule="auto"/>
              <w:jc w:val="center"/>
              <w:rPr>
                <w:b w:val="1"/>
                <w:color w:val="ffffff"/>
              </w:rPr>
            </w:pPr>
            <w:r w:rsidDel="00000000" w:rsidR="00000000" w:rsidRPr="00000000">
              <w:rPr>
                <w:b w:val="1"/>
                <w:color w:val="ffffff"/>
                <w:rtl w:val="0"/>
              </w:rPr>
              <w:t xml:space="preserve">Plagiarism declaration</w:t>
            </w:r>
          </w:p>
        </w:tc>
      </w:tr>
      <w:tr>
        <w:trPr>
          <w:cantSplit w:val="0"/>
          <w:trHeight w:val="1463" w:hRule="atLeast"/>
          <w:tblHeader w:val="0"/>
        </w:trPr>
        <w:tc>
          <w:tcPr>
            <w:tcBorders>
              <w:top w:color="667a91" w:space="0" w:sz="4" w:val="single"/>
              <w:left w:color="667a91" w:space="0" w:sz="4" w:val="single"/>
              <w:bottom w:color="667a91" w:space="0" w:sz="4" w:val="single"/>
              <w:right w:color="667a91" w:space="0" w:sz="4" w:val="single"/>
            </w:tcBorders>
            <w:shd w:fill="auto" w:val="clear"/>
          </w:tcPr>
          <w:p w:rsidR="00000000" w:rsidDel="00000000" w:rsidP="00000000" w:rsidRDefault="00000000" w:rsidRPr="00000000" w14:paraId="00000009">
            <w:pPr>
              <w:spacing w:before="240" w:lineRule="auto"/>
              <w:rPr>
                <w:b w:val="1"/>
              </w:rPr>
            </w:pPr>
            <w:r w:rsidDel="00000000" w:rsidR="00000000" w:rsidRPr="00000000">
              <w:rPr>
                <w:b w:val="1"/>
                <w:rtl w:val="0"/>
              </w:rPr>
              <w:t xml:space="preserve">1. I know that plagiarism is wrong. Plagiarism is to use another’s work and pretend that it is one’s own.</w:t>
            </w:r>
          </w:p>
          <w:p w:rsidR="00000000" w:rsidDel="00000000" w:rsidP="00000000" w:rsidRDefault="00000000" w:rsidRPr="00000000" w14:paraId="0000000A">
            <w:pPr>
              <w:spacing w:before="240" w:lineRule="auto"/>
              <w:rPr>
                <w:b w:val="1"/>
              </w:rPr>
            </w:pPr>
            <w:r w:rsidDel="00000000" w:rsidR="00000000" w:rsidRPr="00000000">
              <w:rPr>
                <w:b w:val="1"/>
                <w:rtl w:val="0"/>
              </w:rPr>
              <w:t xml:space="preserve">2. This assignment is my own work.</w:t>
            </w:r>
          </w:p>
          <w:p w:rsidR="00000000" w:rsidDel="00000000" w:rsidP="00000000" w:rsidRDefault="00000000" w:rsidRPr="00000000" w14:paraId="0000000B">
            <w:pPr>
              <w:rPr>
                <w:b w:val="1"/>
              </w:rPr>
            </w:pPr>
            <w:r w:rsidDel="00000000" w:rsidR="00000000" w:rsidRPr="00000000">
              <w:rPr>
                <w:b w:val="1"/>
                <w:rtl w:val="0"/>
              </w:rPr>
              <w:t xml:space="preserve">3. I have not allowed, and will not allow, anyone to copy my work with the intention of passing it off as their own work.</w:t>
            </w:r>
          </w:p>
          <w:p w:rsidR="00000000" w:rsidDel="00000000" w:rsidP="00000000" w:rsidRDefault="00000000" w:rsidRPr="00000000" w14:paraId="0000000C">
            <w:pPr>
              <w:spacing w:after="200" w:before="200" w:lineRule="auto"/>
              <w:jc w:val="left"/>
              <w:rPr>
                <w:b w:val="1"/>
              </w:rPr>
            </w:pPr>
            <w:r w:rsidDel="00000000" w:rsidR="00000000" w:rsidRPr="00000000">
              <w:rPr>
                <w:b w:val="1"/>
                <w:rtl w:val="0"/>
              </w:rPr>
              <w:t xml:space="preserve">4. I acknowledge that copying someone else’s assignment (or part of it) is wrong and declare that my assignments are my own work.</w:t>
            </w:r>
          </w:p>
        </w:tc>
      </w:tr>
    </w:tbl>
    <w:p w:rsidR="00000000" w:rsidDel="00000000" w:rsidP="00000000" w:rsidRDefault="00000000" w:rsidRPr="00000000" w14:paraId="0000000D">
      <w:pPr>
        <w:pStyle w:val="Heading3"/>
        <w:rPr>
          <w:rFonts w:ascii="Calibri" w:cs="Calibri" w:eastAsia="Calibri" w:hAnsi="Calibri"/>
        </w:rPr>
      </w:pP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0E">
      <w:pPr>
        <w:pStyle w:val="Heading4"/>
        <w:rPr/>
      </w:pPr>
      <w:r w:rsidDel="00000000" w:rsidR="00000000" w:rsidRPr="00000000">
        <w:rPr>
          <w:rtl w:val="0"/>
        </w:rPr>
        <w:t xml:space="preserve">1. Instructions and guidelines (Read carefully)</w:t>
      </w:r>
    </w:p>
    <w:p w:rsidR="00000000" w:rsidDel="00000000" w:rsidP="00000000" w:rsidRDefault="00000000" w:rsidRPr="00000000" w14:paraId="0000000F">
      <w:pPr>
        <w:pStyle w:val="Heading5"/>
        <w:rPr/>
      </w:pPr>
      <w:r w:rsidDel="00000000" w:rsidR="00000000" w:rsidRPr="00000000">
        <w:rPr>
          <w:rtl w:val="0"/>
        </w:rPr>
        <w:t xml:space="preserve">Instructions</w:t>
      </w:r>
    </w:p>
    <w:p w:rsidR="00000000" w:rsidDel="00000000" w:rsidP="00000000" w:rsidRDefault="00000000" w:rsidRPr="00000000" w14:paraId="00000010">
      <w:pPr>
        <w:tabs>
          <w:tab w:val="left" w:leader="none" w:pos="2835"/>
        </w:tabs>
        <w:ind w:left="426" w:hanging="426"/>
        <w:rPr/>
      </w:pPr>
      <w:r w:rsidDel="00000000" w:rsidR="00000000" w:rsidRPr="00000000">
        <w:rPr>
          <w:rtl w:val="0"/>
        </w:rPr>
        <w:t xml:space="preserve">1.</w:t>
        <w:tab/>
        <w:t xml:space="preserve">Insert your name and surname in the space provided above, as well as in the </w:t>
      </w:r>
      <w:r w:rsidDel="00000000" w:rsidR="00000000" w:rsidRPr="00000000">
        <w:rPr>
          <w:b w:val="1"/>
          <w:rtl w:val="0"/>
        </w:rPr>
        <w:t xml:space="preserve">file name.</w:t>
      </w:r>
      <w:r w:rsidDel="00000000" w:rsidR="00000000" w:rsidRPr="00000000">
        <w:rPr>
          <w:rtl w:val="0"/>
        </w:rPr>
        <w:t xml:space="preserve"> Save the file as: </w:t>
      </w:r>
      <w:r w:rsidDel="00000000" w:rsidR="00000000" w:rsidRPr="00000000">
        <w:rPr>
          <w:b w:val="1"/>
          <w:rtl w:val="0"/>
        </w:rPr>
        <w:t xml:space="preserve">First name Surname M5 U3 Activity Submission</w:t>
      </w:r>
      <w:r w:rsidDel="00000000" w:rsidR="00000000" w:rsidRPr="00000000">
        <w:rPr>
          <w:rtl w:val="0"/>
        </w:rPr>
        <w:t xml:space="preserve"> – </w:t>
      </w:r>
      <w:r w:rsidDel="00000000" w:rsidR="00000000" w:rsidRPr="00000000">
        <w:rPr>
          <w:b w:val="1"/>
          <w:color w:val="002060"/>
          <w:rtl w:val="0"/>
        </w:rPr>
        <w:t xml:space="preserve">e.g. Lilly Smith M5 U3 Activity Submission.</w:t>
      </w:r>
      <w:r w:rsidDel="00000000" w:rsidR="00000000" w:rsidRPr="00000000">
        <w:rPr>
          <w:rtl w:val="0"/>
        </w:rPr>
        <w:t xml:space="preserve"> </w:t>
      </w:r>
      <w:r w:rsidDel="00000000" w:rsidR="00000000" w:rsidRPr="00000000">
        <w:rPr>
          <w:b w:val="1"/>
          <w:rtl w:val="0"/>
        </w:rPr>
        <w:t xml:space="preserve">NB:</w:t>
      </w:r>
      <w:r w:rsidDel="00000000" w:rsidR="00000000" w:rsidRPr="00000000">
        <w:rPr>
          <w:rtl w:val="0"/>
        </w:rPr>
        <w:t xml:space="preserve"> </w:t>
      </w:r>
      <w:r w:rsidDel="00000000" w:rsidR="00000000" w:rsidRPr="00000000">
        <w:rPr>
          <w:i w:val="1"/>
          <w:rtl w:val="0"/>
        </w:rPr>
        <w:t xml:space="preserve">Please ensure that you use the name that appears in your participant profile on the Online Campus.</w:t>
      </w:r>
      <w:r w:rsidDel="00000000" w:rsidR="00000000" w:rsidRPr="00000000">
        <w:rPr>
          <w:rtl w:val="0"/>
        </w:rPr>
      </w:r>
    </w:p>
    <w:p w:rsidR="00000000" w:rsidDel="00000000" w:rsidP="00000000" w:rsidRDefault="00000000" w:rsidRPr="00000000" w14:paraId="00000011">
      <w:pPr>
        <w:ind w:left="426" w:hanging="426"/>
        <w:rPr/>
      </w:pPr>
      <w:r w:rsidDel="00000000" w:rsidR="00000000" w:rsidRPr="00000000">
        <w:rPr>
          <w:rtl w:val="0"/>
        </w:rPr>
        <w:t xml:space="preserve">2.</w:t>
        <w:tab/>
        <w:t xml:space="preserve">Write all your answers in this document. There is an instruction that says, “Start writing here” under each question. Please type your answer there. </w:t>
      </w:r>
    </w:p>
    <w:p w:rsidR="00000000" w:rsidDel="00000000" w:rsidP="00000000" w:rsidRDefault="00000000" w:rsidRPr="00000000" w14:paraId="00000012">
      <w:pPr>
        <w:ind w:left="426" w:hanging="426"/>
        <w:rPr/>
      </w:pPr>
      <w:r w:rsidDel="00000000" w:rsidR="00000000" w:rsidRPr="00000000">
        <w:rPr>
          <w:rtl w:val="0"/>
        </w:rPr>
        <w:t xml:space="preserve">3.</w:t>
        <w:tab/>
        <w:t xml:space="preserve">Submit your assignment in </w:t>
      </w:r>
      <w:r w:rsidDel="00000000" w:rsidR="00000000" w:rsidRPr="00000000">
        <w:rPr>
          <w:b w:val="1"/>
          <w:rtl w:val="0"/>
        </w:rPr>
        <w:t xml:space="preserve">Microsoft Word only</w:t>
      </w:r>
      <w:r w:rsidDel="00000000" w:rsidR="00000000" w:rsidRPr="00000000">
        <w:rPr>
          <w:rtl w:val="0"/>
        </w:rPr>
        <w:t xml:space="preserve">. No other file types will be accepted. </w:t>
      </w:r>
    </w:p>
    <w:p w:rsidR="00000000" w:rsidDel="00000000" w:rsidP="00000000" w:rsidRDefault="00000000" w:rsidRPr="00000000" w14:paraId="00000013">
      <w:pPr>
        <w:ind w:left="426" w:hanging="426"/>
        <w:rPr/>
      </w:pPr>
      <w:r w:rsidDel="00000000" w:rsidR="00000000" w:rsidRPr="00000000">
        <w:rPr>
          <w:rtl w:val="0"/>
        </w:rPr>
        <w:t xml:space="preserve">4.</w:t>
        <w:tab/>
        <w:t xml:space="preserve">Do </w:t>
      </w:r>
      <w:r w:rsidDel="00000000" w:rsidR="00000000" w:rsidRPr="00000000">
        <w:rPr>
          <w:b w:val="1"/>
          <w:rtl w:val="0"/>
        </w:rPr>
        <w:t xml:space="preserve">not delete the plagiarism declaration</w:t>
      </w:r>
      <w:r w:rsidDel="00000000" w:rsidR="00000000" w:rsidRPr="00000000">
        <w:rPr>
          <w:rtl w:val="0"/>
        </w:rPr>
        <w:t xml:space="preserve"> or the </w:t>
      </w:r>
      <w:r w:rsidDel="00000000" w:rsidR="00000000" w:rsidRPr="00000000">
        <w:rPr>
          <w:b w:val="1"/>
          <w:rtl w:val="0"/>
        </w:rPr>
        <w:t xml:space="preserve">assignment instructions and guidelines</w:t>
      </w:r>
      <w:r w:rsidDel="00000000" w:rsidR="00000000" w:rsidRPr="00000000">
        <w:rPr>
          <w:rtl w:val="0"/>
        </w:rPr>
        <w:t xml:space="preserve">. They must remain in your assignment when you submit. </w:t>
      </w:r>
    </w:p>
    <w:p w:rsidR="00000000" w:rsidDel="00000000" w:rsidP="00000000" w:rsidRDefault="00000000" w:rsidRPr="00000000" w14:paraId="00000014">
      <w:pPr>
        <w:rPr>
          <w:b w:val="1"/>
        </w:rPr>
      </w:pPr>
      <w:r w:rsidDel="00000000" w:rsidR="00000000" w:rsidRPr="00000000">
        <w:rPr>
          <w:b w:val="1"/>
          <w:color w:val="002060"/>
          <w:rtl w:val="0"/>
        </w:rPr>
        <w:t xml:space="preserve">PLEASE NOTE:</w:t>
      </w:r>
      <w:r w:rsidDel="00000000" w:rsidR="00000000" w:rsidRPr="00000000">
        <w:rPr>
          <w:color w:val="002060"/>
          <w:rtl w:val="0"/>
        </w:rPr>
        <w:t xml:space="preserve"> </w:t>
      </w:r>
      <w:r w:rsidDel="00000000" w:rsidR="00000000" w:rsidRPr="00000000">
        <w:rPr>
          <w:b w:val="1"/>
          <w:rtl w:val="0"/>
        </w:rPr>
        <w:t xml:space="preserve">Plagiarism cases will be investigated in line with the Terms and Conditions for participants. </w:t>
      </w:r>
    </w:p>
    <w:p w:rsidR="00000000" w:rsidDel="00000000" w:rsidP="00000000" w:rsidRDefault="00000000" w:rsidRPr="00000000" w14:paraId="00000015">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IMPORTANT NOTICE: </w:t>
      </w:r>
      <w:r w:rsidDel="00000000" w:rsidR="00000000" w:rsidRPr="00000000">
        <w:rPr>
          <w:color w:val="000000"/>
          <w:rtl w:val="0"/>
        </w:rPr>
        <w:t xml:space="preserve">Please ensure that you have checked your programme calendar for the due date for this assignment.</w:t>
      </w:r>
      <w:r w:rsidDel="00000000" w:rsidR="00000000" w:rsidRPr="00000000">
        <w:rPr>
          <w:b w:val="1"/>
          <w:color w:val="000000"/>
          <w:rtl w:val="0"/>
        </w:rPr>
        <w:t xml:space="preserve"> </w:t>
      </w:r>
    </w:p>
    <w:p w:rsidR="00000000" w:rsidDel="00000000" w:rsidP="00000000" w:rsidRDefault="00000000" w:rsidRPr="00000000" w14:paraId="00000016">
      <w:pPr>
        <w:pStyle w:val="Heading5"/>
        <w:rPr/>
      </w:pPr>
      <w:r w:rsidDel="00000000" w:rsidR="00000000" w:rsidRPr="00000000">
        <w:rPr>
          <w:rtl w:val="0"/>
        </w:rPr>
        <w:t xml:space="preserve">Guidelines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are 6 pages and 1 question in this assignment.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 sure that you have carefully read and fully understood the questions before answering them. Answer the questions fully but concisely and as directly as possible. Follow all specific instructions for individual questions (e.g. “list”, “in point form”).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 assignment must be your own work only.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 not copy any text from the notes, readings, or other sources without proper attribution. Where you do use material from sources other than your own, make sure that you (1), acknowledge these sources appropriately in the text, and (2), provide a list of all references used. (For more information on referencing please also refer to </w:t>
      </w:r>
      <w:hyperlink r:id="rId7">
        <w:r w:rsidDel="00000000" w:rsidR="00000000" w:rsidRPr="00000000">
          <w:rPr>
            <w:rFonts w:ascii="Arial" w:cs="Arial" w:eastAsia="Arial" w:hAnsi="Arial"/>
            <w:b w:val="0"/>
            <w:i w:val="0"/>
            <w:smallCaps w:val="0"/>
            <w:strike w:val="0"/>
            <w:color w:val="0000ff"/>
            <w:sz w:val="21"/>
            <w:szCs w:val="21"/>
            <w:u w:val="single"/>
            <w:shd w:fill="auto" w:val="clear"/>
            <w:vertAlign w:val="baseline"/>
            <w:rtl w:val="0"/>
          </w:rPr>
          <w:t xml:space="preserve">this guidance</w:t>
        </w:r>
      </w:hyperli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 encourage you to use AI tools to IMPROVE your answer, but please be aware that answers that evidently are solely generated by AI will lead to failing your assignment.</w:t>
      </w:r>
    </w:p>
    <w:p w:rsidR="00000000" w:rsidDel="00000000" w:rsidP="00000000" w:rsidRDefault="00000000" w:rsidRPr="00000000" w14:paraId="0000001B">
      <w:pPr>
        <w:pStyle w:val="Heading4"/>
        <w:rPr/>
      </w:pPr>
      <w:r w:rsidDel="00000000" w:rsidR="00000000" w:rsidRPr="00000000">
        <w:rPr>
          <w:rtl w:val="0"/>
        </w:rPr>
        <w:t xml:space="preserve">2. Mark allocation</w:t>
      </w:r>
    </w:p>
    <w:p w:rsidR="00000000" w:rsidDel="00000000" w:rsidP="00000000" w:rsidRDefault="00000000" w:rsidRPr="00000000" w14:paraId="0000001C">
      <w:pPr>
        <w:rPr/>
      </w:pPr>
      <w:r w:rsidDel="00000000" w:rsidR="00000000" w:rsidRPr="00000000">
        <w:rPr>
          <w:rtl w:val="0"/>
        </w:rPr>
        <w:t xml:space="preserve">The question is worth 16 marks. However, you will only receive a final percentage mark and will not be given individual marks for each section of the question. Use the grading rubric to see how marks will be allocated.</w:t>
      </w:r>
    </w:p>
    <w:p w:rsidR="00000000" w:rsidDel="00000000" w:rsidP="00000000" w:rsidRDefault="00000000" w:rsidRPr="00000000" w14:paraId="0000001D">
      <w:pPr>
        <w:pStyle w:val="Heading4"/>
        <w:rPr/>
      </w:pPr>
      <w:r w:rsidDel="00000000" w:rsidR="00000000" w:rsidRPr="00000000">
        <w:rPr>
          <w:rtl w:val="0"/>
        </w:rPr>
        <w:t xml:space="preserve">3. Contextual information</w:t>
      </w:r>
    </w:p>
    <w:p w:rsidR="00000000" w:rsidDel="00000000" w:rsidP="00000000" w:rsidRDefault="00000000" w:rsidRPr="00000000" w14:paraId="0000001E">
      <w:pPr>
        <w:rPr/>
      </w:pPr>
      <w:r w:rsidDel="00000000" w:rsidR="00000000" w:rsidRPr="00000000">
        <w:rPr>
          <w:rtl w:val="0"/>
        </w:rPr>
        <w:t xml:space="preserve">Generative AI tools, like ChatGPT, Gemini, or Claude, are able to create texts when given a short prompt. These tools use deep neural networks, which we covered in Module 3. A key feature of these neural networks is that they predict the most likely output when given a prompt, based on the data it has been trained on.</w:t>
      </w:r>
    </w:p>
    <w:p w:rsidR="00000000" w:rsidDel="00000000" w:rsidP="00000000" w:rsidRDefault="00000000" w:rsidRPr="00000000" w14:paraId="0000001F">
      <w:pPr>
        <w:rPr/>
      </w:pPr>
      <w:r w:rsidDel="00000000" w:rsidR="00000000" w:rsidRPr="00000000">
        <w:rPr>
          <w:rtl w:val="0"/>
        </w:rPr>
        <w:t xml:space="preserve">Consider the following example of a travel recommendation generated by Claude, using the prompt: “Write a recommendation how to go rock climbing in the Cotswolds in England”.</w:t>
      </w:r>
    </w:p>
    <w:p w:rsidR="00000000" w:rsidDel="00000000" w:rsidP="00000000" w:rsidRDefault="00000000" w:rsidRPr="00000000" w14:paraId="00000020">
      <w:pPr>
        <w:ind w:left="720" w:right="720" w:firstLine="0"/>
        <w:rPr>
          <w:i w:val="1"/>
        </w:rPr>
      </w:pPr>
      <w:r w:rsidDel="00000000" w:rsidR="00000000" w:rsidRPr="00000000">
        <w:rPr>
          <w:i w:val="1"/>
          <w:rtl w:val="0"/>
        </w:rPr>
        <w:t xml:space="preserve">The Cotswolds area of central England offers excellent opportunities for rock climbing, with its dramatic limestone outcrops and scenic rural setting. I recommend planning a rock climbing trip to the Cotswolds in the spring or fall, when the weather is mild and crowds are smaller than in peak summer.</w:t>
      </w:r>
    </w:p>
    <w:p w:rsidR="00000000" w:rsidDel="00000000" w:rsidP="00000000" w:rsidRDefault="00000000" w:rsidRPr="00000000" w14:paraId="00000021">
      <w:pPr>
        <w:ind w:left="720" w:right="720" w:firstLine="0"/>
        <w:rPr>
          <w:i w:val="1"/>
        </w:rPr>
      </w:pPr>
      <w:r w:rsidDel="00000000" w:rsidR="00000000" w:rsidRPr="00000000">
        <w:rPr>
          <w:i w:val="1"/>
          <w:rtl w:val="0"/>
        </w:rPr>
        <w:t xml:space="preserve">To get started, research the main rock climbing areas in the Cotswolds, such as Stinchcombe Hill, Selsley Common, and the Edge and Black Rock areas near Gloucester. These offer a range of climbing routes suitable for beginners to experts. Check UK climbing websites and guidebooks for detailed route information and difficulty ratings.</w:t>
      </w:r>
    </w:p>
    <w:p w:rsidR="00000000" w:rsidDel="00000000" w:rsidP="00000000" w:rsidRDefault="00000000" w:rsidRPr="00000000" w14:paraId="00000022">
      <w:pPr>
        <w:ind w:left="720" w:right="720" w:firstLine="0"/>
        <w:rPr>
          <w:i w:val="1"/>
        </w:rPr>
      </w:pPr>
      <w:r w:rsidDel="00000000" w:rsidR="00000000" w:rsidRPr="00000000">
        <w:rPr>
          <w:i w:val="1"/>
          <w:rtl w:val="0"/>
        </w:rPr>
        <w:t xml:space="preserve">Allow time to stop by outdoor shops in the Cotswolds towns to pick up any needed climbing gear, as well as snacks and meals to fuel up between climbs. Be sure to have proper technical equipment like harnesses, ropes, belay devices, and helmets. Having a climbing partner is recommended for safety.</w:t>
      </w:r>
    </w:p>
    <w:p w:rsidR="00000000" w:rsidDel="00000000" w:rsidP="00000000" w:rsidRDefault="00000000" w:rsidRPr="00000000" w14:paraId="00000023">
      <w:pPr>
        <w:ind w:left="720" w:right="720" w:firstLine="0"/>
        <w:rPr>
          <w:i w:val="1"/>
        </w:rPr>
      </w:pPr>
      <w:r w:rsidDel="00000000" w:rsidR="00000000" w:rsidRPr="00000000">
        <w:rPr>
          <w:i w:val="1"/>
          <w:rtl w:val="0"/>
        </w:rPr>
        <w:t xml:space="preserve">Focus on practicing climbing techniques and building skills on easier routes before attempting more advanced climbs. Take time to properly warm up and keep muscles stretched to prevent injury. Check weather forecasts and be prepared to adjust plans if conditions look unfavorable.</w:t>
      </w:r>
    </w:p>
    <w:p w:rsidR="00000000" w:rsidDel="00000000" w:rsidP="00000000" w:rsidRDefault="00000000" w:rsidRPr="00000000" w14:paraId="00000024">
      <w:pPr>
        <w:ind w:left="720" w:right="720" w:firstLine="0"/>
        <w:rPr>
          <w:i w:val="1"/>
        </w:rPr>
      </w:pPr>
      <w:r w:rsidDel="00000000" w:rsidR="00000000" w:rsidRPr="00000000">
        <w:rPr>
          <w:i w:val="1"/>
          <w:rtl w:val="0"/>
        </w:rPr>
        <w:t xml:space="preserve">The Cotswolds offer a great backdrop for rock climbing, with the added benefit of quaint villages and scenic walking trails to enjoy during non-climbing time. With proper preparation and an adventurous spirit, a rock climbing trip here promises beautiful vistas and exciting challenges on the limestone cliffs.</w:t>
      </w:r>
    </w:p>
    <w:p w:rsidR="00000000" w:rsidDel="00000000" w:rsidP="00000000" w:rsidRDefault="00000000" w:rsidRPr="00000000" w14:paraId="00000025">
      <w:pPr>
        <w:rPr/>
      </w:pPr>
      <w:r w:rsidDel="00000000" w:rsidR="00000000" w:rsidRPr="00000000">
        <w:rPr>
          <w:rtl w:val="0"/>
        </w:rPr>
        <w:t xml:space="preserve">The Cotswolds are a designated area of natural beauty just to the North of Oxford. While comprised of gentle hillsides and picturesque villages, there are no mountains or rock faces where one could do any rock climbing. </w:t>
      </w:r>
    </w:p>
    <w:p w:rsidR="00000000" w:rsidDel="00000000" w:rsidP="00000000" w:rsidRDefault="00000000" w:rsidRPr="00000000" w14:paraId="00000026">
      <w:pPr>
        <w:pStyle w:val="Heading4"/>
        <w:rPr/>
      </w:pPr>
      <w:r w:rsidDel="00000000" w:rsidR="00000000" w:rsidRPr="00000000">
        <w:rPr>
          <w:rtl w:val="0"/>
        </w:rPr>
        <w:t xml:space="preserve">4. Question</w:t>
      </w:r>
    </w:p>
    <w:p w:rsidR="00000000" w:rsidDel="00000000" w:rsidP="00000000" w:rsidRDefault="00000000" w:rsidRPr="00000000" w14:paraId="00000027">
      <w:pPr>
        <w:rPr/>
      </w:pPr>
      <w:r w:rsidDel="00000000" w:rsidR="00000000" w:rsidRPr="00000000">
        <w:rPr>
          <w:rtl w:val="0"/>
        </w:rPr>
        <w:t xml:space="preserve">Consider the example above of using generative AI tools to devise travel recommendations. While a seemingly harmless error in the context of giving the wrong travel advice, the use of generative AI tools brings about serious ethical challenges. Think, for example, about generative AI tools being used to generate healthcare advice, instructions to operate or repair heavy equipment, or advice on how to invest in financial products.</w:t>
      </w:r>
    </w:p>
    <w:p w:rsidR="00000000" w:rsidDel="00000000" w:rsidP="00000000" w:rsidRDefault="00000000" w:rsidRPr="00000000" w14:paraId="00000028">
      <w:pPr>
        <w:rPr/>
      </w:pPr>
      <w:r w:rsidDel="00000000" w:rsidR="00000000" w:rsidRPr="00000000">
        <w:rPr>
          <w:rtl w:val="0"/>
        </w:rPr>
        <w:t xml:space="preserve">Now draft at least five specific ethical principles for your organisation or an organisation of your choice to instil in its AI applications. Your principles should be crafted in such a way that it makes provision for the prevention of harm and unethical behaviour of the AI application. The purpose of the principles is to ensure ethical AI practices throughout the organisation.</w:t>
      </w:r>
    </w:p>
    <w:p w:rsidR="00000000" w:rsidDel="00000000" w:rsidP="00000000" w:rsidRDefault="00000000" w:rsidRPr="00000000" w14:paraId="00000029">
      <w:pPr>
        <w:rPr/>
      </w:pPr>
      <w:r w:rsidDel="00000000" w:rsidR="00000000" w:rsidRPr="00000000">
        <w:rPr>
          <w:rtl w:val="0"/>
        </w:rPr>
        <w:t xml:space="preserve">Your answer should not exceed 600 words.</w:t>
      </w:r>
    </w:p>
    <w:p w:rsidR="00000000" w:rsidDel="00000000" w:rsidP="00000000" w:rsidRDefault="00000000" w:rsidRPr="00000000" w14:paraId="0000002A">
      <w:pPr>
        <w:rPr/>
      </w:pPr>
      <w:r w:rsidDel="00000000" w:rsidR="00000000" w:rsidRPr="00000000">
        <w:rPr>
          <w:rtl w:val="0"/>
        </w:rPr>
        <w:t xml:space="preserve">Start writing here:</w:t>
      </w:r>
    </w:p>
    <w:p w:rsidR="00000000" w:rsidDel="00000000" w:rsidP="00000000" w:rsidRDefault="00000000" w:rsidRPr="00000000" w14:paraId="0000002B">
      <w:pPr>
        <w:spacing w:before="240" w:lineRule="auto"/>
        <w:rPr/>
      </w:pPr>
      <w:r w:rsidDel="00000000" w:rsidR="00000000" w:rsidRPr="00000000">
        <w:rPr>
          <w:rtl w:val="0"/>
        </w:rPr>
        <w:t xml:space="preserve">The following five principles are designed to govern the development, deployment, and auditing of all Generative AI applications within Cognito Systems, with the primary goal of minimizing harm, ensuring accuracy, and maintaining user trust in high-stakes environments.</w:t>
      </w:r>
    </w:p>
    <w:p w:rsidR="00000000" w:rsidDel="00000000" w:rsidP="00000000" w:rsidRDefault="00000000" w:rsidRPr="00000000" w14:paraId="0000002C">
      <w:pPr>
        <w:pStyle w:val="Heading3"/>
        <w:keepNext w:val="0"/>
        <w:spacing w:after="80" w:before="280" w:lineRule="auto"/>
        <w:jc w:val="both"/>
        <w:rPr>
          <w:color w:val="000000"/>
          <w:sz w:val="26"/>
          <w:szCs w:val="26"/>
        </w:rPr>
      </w:pPr>
      <w:bookmarkStart w:colFirst="0" w:colLast="0" w:name="_heading=h.a0mbmrrnxa1h" w:id="0"/>
      <w:bookmarkEnd w:id="0"/>
      <w:r w:rsidDel="00000000" w:rsidR="00000000" w:rsidRPr="00000000">
        <w:rPr>
          <w:color w:val="000000"/>
          <w:sz w:val="26"/>
          <w:szCs w:val="26"/>
          <w:rtl w:val="0"/>
        </w:rPr>
        <w:t xml:space="preserve">1. Principle of Factual Integrity and Grounding</w:t>
      </w:r>
    </w:p>
    <w:p w:rsidR="00000000" w:rsidDel="00000000" w:rsidP="00000000" w:rsidRDefault="00000000" w:rsidRPr="00000000" w14:paraId="0000002D">
      <w:pPr>
        <w:spacing w:before="240" w:lineRule="auto"/>
        <w:rPr/>
      </w:pPr>
      <w:r w:rsidDel="00000000" w:rsidR="00000000" w:rsidRPr="00000000">
        <w:rPr>
          <w:b w:val="1"/>
          <w:rtl w:val="0"/>
        </w:rPr>
        <w:t xml:space="preserve">Goal:</w:t>
      </w:r>
      <w:r w:rsidDel="00000000" w:rsidR="00000000" w:rsidRPr="00000000">
        <w:rPr>
          <w:rtl w:val="0"/>
        </w:rPr>
        <w:t xml:space="preserve"> Prevent the generation of factually incorrect or "hallucinated" content, especially concerning location-specific, regulatory, or technical information.</w:t>
      </w:r>
    </w:p>
    <w:p w:rsidR="00000000" w:rsidDel="00000000" w:rsidP="00000000" w:rsidRDefault="00000000" w:rsidRPr="00000000" w14:paraId="0000002E">
      <w:pPr>
        <w:spacing w:before="240" w:lineRule="auto"/>
        <w:rPr/>
      </w:pPr>
      <w:r w:rsidDel="00000000" w:rsidR="00000000" w:rsidRPr="00000000">
        <w:rPr>
          <w:b w:val="1"/>
          <w:rtl w:val="0"/>
        </w:rPr>
        <w:t xml:space="preserve">Provision:</w:t>
      </w:r>
      <w:r w:rsidDel="00000000" w:rsidR="00000000" w:rsidRPr="00000000">
        <w:rPr>
          <w:rtl w:val="0"/>
        </w:rPr>
        <w:t xml:space="preserve"> All advice-generating AI models must utilize organization-vetted, domain-specific data sources for real-time information. Any output deemed non-trivial (e.g., medical, financial, or mechanical advice) must automatically generate citations and confidence scores. If the confidence score falls below a predetermined threshold, the output must be escalated for human review or explicitly returned as "Information Unavailable."</w:t>
      </w:r>
    </w:p>
    <w:p w:rsidR="00000000" w:rsidDel="00000000" w:rsidP="00000000" w:rsidRDefault="00000000" w:rsidRPr="00000000" w14:paraId="0000002F">
      <w:pPr>
        <w:pStyle w:val="Heading3"/>
        <w:keepNext w:val="0"/>
        <w:spacing w:after="80" w:before="280" w:lineRule="auto"/>
        <w:jc w:val="both"/>
        <w:rPr>
          <w:color w:val="000000"/>
          <w:sz w:val="26"/>
          <w:szCs w:val="26"/>
        </w:rPr>
      </w:pPr>
      <w:bookmarkStart w:colFirst="0" w:colLast="0" w:name="_heading=h.p1s6z1glph9" w:id="1"/>
      <w:bookmarkEnd w:id="1"/>
      <w:r w:rsidDel="00000000" w:rsidR="00000000" w:rsidRPr="00000000">
        <w:rPr>
          <w:color w:val="000000"/>
          <w:sz w:val="26"/>
          <w:szCs w:val="26"/>
          <w:rtl w:val="0"/>
        </w:rPr>
        <w:t xml:space="preserve">2. Principle of Safety-Criticality and Harm Minimization</w:t>
      </w:r>
    </w:p>
    <w:p w:rsidR="00000000" w:rsidDel="00000000" w:rsidP="00000000" w:rsidRDefault="00000000" w:rsidRPr="00000000" w14:paraId="00000030">
      <w:pPr>
        <w:spacing w:before="240" w:lineRule="auto"/>
        <w:rPr/>
      </w:pPr>
      <w:r w:rsidDel="00000000" w:rsidR="00000000" w:rsidRPr="00000000">
        <w:rPr>
          <w:b w:val="1"/>
          <w:rtl w:val="0"/>
        </w:rPr>
        <w:t xml:space="preserve">Goal:</w:t>
      </w:r>
      <w:r w:rsidDel="00000000" w:rsidR="00000000" w:rsidRPr="00000000">
        <w:rPr>
          <w:rtl w:val="0"/>
        </w:rPr>
        <w:t xml:space="preserve"> Systematically assess and mitigate the risk of physical, financial, or emotional harm stemming from AI-generated instructions.</w:t>
      </w:r>
    </w:p>
    <w:p w:rsidR="00000000" w:rsidDel="00000000" w:rsidP="00000000" w:rsidRDefault="00000000" w:rsidRPr="00000000" w14:paraId="00000031">
      <w:pPr>
        <w:spacing w:before="240" w:lineRule="auto"/>
        <w:rPr/>
      </w:pPr>
      <w:r w:rsidDel="00000000" w:rsidR="00000000" w:rsidRPr="00000000">
        <w:rPr>
          <w:b w:val="1"/>
          <w:rtl w:val="0"/>
        </w:rPr>
        <w:t xml:space="preserve">Provision:</w:t>
      </w:r>
      <w:r w:rsidDel="00000000" w:rsidR="00000000" w:rsidRPr="00000000">
        <w:rPr>
          <w:rtl w:val="0"/>
        </w:rPr>
        <w:t xml:space="preserve"> Every new AI application or feature must undergo a mandatory </w:t>
      </w:r>
      <w:r w:rsidDel="00000000" w:rsidR="00000000" w:rsidRPr="00000000">
        <w:rPr>
          <w:rtl w:val="0"/>
        </w:rPr>
        <w:t xml:space="preserve">Safety-by-Design assessment. For applications deployed in safety-critical domains (e.g., medical diagnostics, h</w:t>
      </w:r>
      <w:r w:rsidDel="00000000" w:rsidR="00000000" w:rsidRPr="00000000">
        <w:rPr>
          <w:rtl w:val="0"/>
        </w:rPr>
        <w:t xml:space="preserve">eavy equipment repair), the model’s response space must be constrained to prioritize disclaimers and recommend consulting a qualified human expert over providing potentially dangerous step-by-step instructions. Outputs that suggest irreversible actions (e.g., investment, machine operation) must be throttled and accompanied by unskippable, explicit risk warnings.</w:t>
      </w:r>
    </w:p>
    <w:p w:rsidR="00000000" w:rsidDel="00000000" w:rsidP="00000000" w:rsidRDefault="00000000" w:rsidRPr="00000000" w14:paraId="00000032">
      <w:pPr>
        <w:pStyle w:val="Heading3"/>
        <w:keepNext w:val="0"/>
        <w:spacing w:after="80" w:before="280" w:lineRule="auto"/>
        <w:jc w:val="both"/>
        <w:rPr>
          <w:color w:val="000000"/>
          <w:sz w:val="26"/>
          <w:szCs w:val="26"/>
        </w:rPr>
      </w:pPr>
      <w:bookmarkStart w:colFirst="0" w:colLast="0" w:name="_heading=h.wjekd01xk1sr" w:id="2"/>
      <w:bookmarkEnd w:id="2"/>
      <w:r w:rsidDel="00000000" w:rsidR="00000000" w:rsidRPr="00000000">
        <w:rPr>
          <w:color w:val="000000"/>
          <w:sz w:val="26"/>
          <w:szCs w:val="26"/>
          <w:rtl w:val="0"/>
        </w:rPr>
        <w:t xml:space="preserve">3. Principle of Transparency and Systemic Attribution</w:t>
      </w:r>
    </w:p>
    <w:p w:rsidR="00000000" w:rsidDel="00000000" w:rsidP="00000000" w:rsidRDefault="00000000" w:rsidRPr="00000000" w14:paraId="00000033">
      <w:pPr>
        <w:spacing w:before="240" w:lineRule="auto"/>
        <w:rPr/>
      </w:pPr>
      <w:r w:rsidDel="00000000" w:rsidR="00000000" w:rsidRPr="00000000">
        <w:rPr>
          <w:b w:val="1"/>
          <w:rtl w:val="0"/>
        </w:rPr>
        <w:t xml:space="preserve">Goal:</w:t>
      </w:r>
      <w:r w:rsidDel="00000000" w:rsidR="00000000" w:rsidRPr="00000000">
        <w:rPr>
          <w:rtl w:val="0"/>
        </w:rPr>
        <w:t xml:space="preserve"> Ensure users understand that they are interacting with an AI, comprehend the source of the information, and recognize the boundaries of the model's knowledge.</w:t>
      </w:r>
    </w:p>
    <w:p w:rsidR="00000000" w:rsidDel="00000000" w:rsidP="00000000" w:rsidRDefault="00000000" w:rsidRPr="00000000" w14:paraId="00000034">
      <w:pPr>
        <w:spacing w:before="240" w:lineRule="auto"/>
        <w:rPr/>
      </w:pPr>
      <w:r w:rsidDel="00000000" w:rsidR="00000000" w:rsidRPr="00000000">
        <w:rPr>
          <w:b w:val="1"/>
          <w:rtl w:val="0"/>
        </w:rPr>
        <w:t xml:space="preserve">Provision:</w:t>
      </w:r>
      <w:r w:rsidDel="00000000" w:rsidR="00000000" w:rsidRPr="00000000">
        <w:rPr>
          <w:rtl w:val="0"/>
        </w:rPr>
        <w:t xml:space="preserve"> All generative AI outputs must be clearly and immediately labeled as </w:t>
      </w:r>
      <w:r w:rsidDel="00000000" w:rsidR="00000000" w:rsidRPr="00000000">
        <w:rPr>
          <w:rtl w:val="0"/>
        </w:rPr>
        <w:t xml:space="preserve">"AI-Generated Content." When providing advice, the application must disclose its core limitatio</w:t>
      </w:r>
      <w:r w:rsidDel="00000000" w:rsidR="00000000" w:rsidRPr="00000000">
        <w:rPr>
          <w:rtl w:val="0"/>
        </w:rPr>
        <w:t xml:space="preserve">ns. For every factual claim, the underlying data source (whether internal knowledge base or external grounding source) must be provided in an accessible, clickable format.</w:t>
      </w:r>
    </w:p>
    <w:p w:rsidR="00000000" w:rsidDel="00000000" w:rsidP="00000000" w:rsidRDefault="00000000" w:rsidRPr="00000000" w14:paraId="00000035">
      <w:pPr>
        <w:pStyle w:val="Heading3"/>
        <w:keepNext w:val="0"/>
        <w:spacing w:after="80" w:before="280" w:lineRule="auto"/>
        <w:jc w:val="both"/>
        <w:rPr>
          <w:color w:val="000000"/>
          <w:sz w:val="26"/>
          <w:szCs w:val="26"/>
        </w:rPr>
      </w:pPr>
      <w:bookmarkStart w:colFirst="0" w:colLast="0" w:name="_heading=h.hb425mli0kkc" w:id="3"/>
      <w:bookmarkEnd w:id="3"/>
      <w:r w:rsidDel="00000000" w:rsidR="00000000" w:rsidRPr="00000000">
        <w:rPr>
          <w:color w:val="000000"/>
          <w:sz w:val="26"/>
          <w:szCs w:val="26"/>
          <w:rtl w:val="0"/>
        </w:rPr>
        <w:t xml:space="preserve">4. Principle of Contextual Competence and Data-Fit</w:t>
      </w:r>
    </w:p>
    <w:p w:rsidR="00000000" w:rsidDel="00000000" w:rsidP="00000000" w:rsidRDefault="00000000" w:rsidRPr="00000000" w14:paraId="00000036">
      <w:pPr>
        <w:spacing w:before="240" w:lineRule="auto"/>
        <w:rPr/>
      </w:pPr>
      <w:r w:rsidDel="00000000" w:rsidR="00000000" w:rsidRPr="00000000">
        <w:rPr>
          <w:b w:val="1"/>
          <w:rtl w:val="0"/>
        </w:rPr>
        <w:t xml:space="preserve">Goal:</w:t>
      </w:r>
      <w:r w:rsidDel="00000000" w:rsidR="00000000" w:rsidRPr="00000000">
        <w:rPr>
          <w:rtl w:val="0"/>
        </w:rPr>
        <w:t xml:space="preserve"> Ensure AI models do not provide advice when they lack the necessary contextual competence or when the user's query is outside the model's certified expertise.</w:t>
      </w:r>
    </w:p>
    <w:p w:rsidR="00000000" w:rsidDel="00000000" w:rsidP="00000000" w:rsidRDefault="00000000" w:rsidRPr="00000000" w14:paraId="00000037">
      <w:pPr>
        <w:spacing w:before="240" w:lineRule="auto"/>
        <w:rPr/>
      </w:pPr>
      <w:r w:rsidDel="00000000" w:rsidR="00000000" w:rsidRPr="00000000">
        <w:rPr>
          <w:b w:val="1"/>
          <w:rtl w:val="0"/>
        </w:rPr>
        <w:t xml:space="preserve">Provision:</w:t>
      </w:r>
      <w:r w:rsidDel="00000000" w:rsidR="00000000" w:rsidRPr="00000000">
        <w:rPr>
          <w:rtl w:val="0"/>
        </w:rPr>
        <w:t xml:space="preserve"> Models must incorporate pre- and post-processing filters that identify high-risk, out-of-scope queries. When a query falls outside the model’s designated and verified domain, the system must trigger a definitive and clear refusal rather than attempting to generate a plausible but incorrect response.</w:t>
      </w:r>
    </w:p>
    <w:p w:rsidR="00000000" w:rsidDel="00000000" w:rsidP="00000000" w:rsidRDefault="00000000" w:rsidRPr="00000000" w14:paraId="00000038">
      <w:pPr>
        <w:pStyle w:val="Heading3"/>
        <w:keepNext w:val="0"/>
        <w:spacing w:after="80" w:before="280" w:lineRule="auto"/>
        <w:jc w:val="both"/>
        <w:rPr>
          <w:color w:val="000000"/>
          <w:sz w:val="26"/>
          <w:szCs w:val="26"/>
        </w:rPr>
      </w:pPr>
      <w:bookmarkStart w:colFirst="0" w:colLast="0" w:name="_heading=h.ivq9zzfd439n" w:id="4"/>
      <w:bookmarkEnd w:id="4"/>
      <w:r w:rsidDel="00000000" w:rsidR="00000000" w:rsidRPr="00000000">
        <w:rPr>
          <w:color w:val="000000"/>
          <w:sz w:val="26"/>
          <w:szCs w:val="26"/>
          <w:rtl w:val="0"/>
        </w:rPr>
        <w:t xml:space="preserve">5. Principle of Continuous Accountability and Auditing</w:t>
      </w:r>
    </w:p>
    <w:p w:rsidR="00000000" w:rsidDel="00000000" w:rsidP="00000000" w:rsidRDefault="00000000" w:rsidRPr="00000000" w14:paraId="00000039">
      <w:pPr>
        <w:spacing w:before="240" w:lineRule="auto"/>
        <w:rPr/>
      </w:pPr>
      <w:r w:rsidDel="00000000" w:rsidR="00000000" w:rsidRPr="00000000">
        <w:rPr>
          <w:b w:val="1"/>
          <w:rtl w:val="0"/>
        </w:rPr>
        <w:t xml:space="preserve">Goal:</w:t>
      </w:r>
      <w:r w:rsidDel="00000000" w:rsidR="00000000" w:rsidRPr="00000000">
        <w:rPr>
          <w:rtl w:val="0"/>
        </w:rPr>
        <w:t xml:space="preserve"> Establish a framework for continuous monitoring, feedback collection, and rapid remediation when unethical or harmful outputs are identified.</w:t>
      </w:r>
    </w:p>
    <w:p w:rsidR="00000000" w:rsidDel="00000000" w:rsidP="00000000" w:rsidRDefault="00000000" w:rsidRPr="00000000" w14:paraId="0000003A">
      <w:pPr>
        <w:spacing w:before="240" w:lineRule="auto"/>
        <w:rPr/>
      </w:pPr>
      <w:r w:rsidDel="00000000" w:rsidR="00000000" w:rsidRPr="00000000">
        <w:rPr>
          <w:b w:val="1"/>
          <w:rtl w:val="0"/>
        </w:rPr>
        <w:t xml:space="preserve">Provision:</w:t>
      </w:r>
      <w:r w:rsidDel="00000000" w:rsidR="00000000" w:rsidRPr="00000000">
        <w:rPr>
          <w:rtl w:val="0"/>
        </w:rPr>
        <w:t xml:space="preserve"> Cogn</w:t>
      </w:r>
      <w:r w:rsidDel="00000000" w:rsidR="00000000" w:rsidRPr="00000000">
        <w:rPr>
          <w:rtl w:val="0"/>
        </w:rPr>
        <w:t xml:space="preserve">ito Systems must maintain a dedicated Human-in-the-Loop auditing team responsible for reviewing a minimum sample of flagged high-risk outputs daily. A formal feedback mechanism must allow users to report harmful or inaccurate advice, triggering an immediate, high-priority review (w</w:t>
      </w:r>
      <w:r w:rsidDel="00000000" w:rsidR="00000000" w:rsidRPr="00000000">
        <w:rPr>
          <w:rtl w:val="0"/>
        </w:rPr>
        <w:t xml:space="preserve">ithin 24 hours). This feedback loop is mandatory for retraining and fine-tuning models to ensure systemic issues are permanently corrected, preventing repeated ethical failures.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Reference</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br w:type="textWrapping"/>
      </w:r>
      <w:r w:rsidDel="00000000" w:rsidR="00000000" w:rsidRPr="00000000">
        <w:rPr>
          <w:rtl w:val="0"/>
        </w:rPr>
        <w:t xml:space="preserve">Jobin, A., Ienca, M., &amp; Vayena, E. (2019). The global landscape of AI ethics guidelines. Nature machine intelligence, 1(9), 389-399. </w:t>
      </w:r>
      <w:hyperlink r:id="rId8">
        <w:r w:rsidDel="00000000" w:rsidR="00000000" w:rsidRPr="00000000">
          <w:rPr>
            <w:color w:val="1155cc"/>
            <w:u w:val="single"/>
            <w:rtl w:val="0"/>
          </w:rPr>
          <w:t xml:space="preserve">https://doi.org/10.1038/s42256-019-0088-2</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rPr/>
      </w:pPr>
      <w:r w:rsidDel="00000000" w:rsidR="00000000" w:rsidRPr="00000000">
        <w:rPr>
          <w:rtl w:val="0"/>
        </w:rPr>
        <w:t xml:space="preserve">5. Rubric</w:t>
      </w:r>
    </w:p>
    <w:p w:rsidR="00000000" w:rsidDel="00000000" w:rsidP="00000000" w:rsidRDefault="00000000" w:rsidRPr="00000000" w14:paraId="00000041">
      <w:pPr>
        <w:rPr/>
      </w:pPr>
      <w:r w:rsidDel="00000000" w:rsidR="00000000" w:rsidRPr="00000000">
        <w:rPr>
          <w:rtl w:val="0"/>
        </w:rPr>
        <w:t xml:space="preserve">Your Module 5 activity submission will be graded according to the following rubric:</w:t>
      </w:r>
    </w:p>
    <w:tbl>
      <w:tblPr>
        <w:tblStyle w:val="Table2"/>
        <w:tblW w:w="8875.0"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1775"/>
        <w:gridCol w:w="1775"/>
        <w:gridCol w:w="1775"/>
        <w:gridCol w:w="1775"/>
        <w:gridCol w:w="1775"/>
        <w:tblGridChange w:id="0">
          <w:tblGrid>
            <w:gridCol w:w="1775"/>
            <w:gridCol w:w="1775"/>
            <w:gridCol w:w="1775"/>
            <w:gridCol w:w="1775"/>
            <w:gridCol w:w="1775"/>
          </w:tblGrid>
        </w:tblGridChange>
      </w:tblGrid>
      <w:tr>
        <w:trPr>
          <w:cantSplit w:val="0"/>
          <w:trHeight w:val="827" w:hRule="atLeast"/>
          <w:tblHeader w:val="0"/>
        </w:trPr>
        <w:tc>
          <w:tcPr>
            <w:tcBorders>
              <w:top w:color="ffffff" w:space="0" w:sz="4" w:val="single"/>
              <w:left w:color="ffffff" w:space="0" w:sz="4" w:val="single"/>
              <w:bottom w:color="667a91"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042">
            <w:pPr>
              <w:keepNext w:val="1"/>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667a91" w:space="0" w:sz="4" w:val="single"/>
              <w:left w:color="333d47"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3">
            <w:pPr>
              <w:keepNext w:val="1"/>
              <w:tabs>
                <w:tab w:val="left" w:leader="none" w:pos="720"/>
                <w:tab w:val="left" w:leader="none" w:pos="1440"/>
              </w:tabs>
              <w:spacing w:after="200" w:before="200" w:line="257" w:lineRule="auto"/>
              <w:jc w:val="center"/>
              <w:rPr>
                <w:b w:val="1"/>
                <w:color w:val="ffffff"/>
              </w:rPr>
            </w:pPr>
            <w:r w:rsidDel="00000000" w:rsidR="00000000" w:rsidRPr="00000000">
              <w:rPr>
                <w:b w:val="1"/>
                <w:color w:val="ffffff"/>
                <w:rtl w:val="0"/>
              </w:rPr>
              <w:t xml:space="preserve">Poor or incomplete</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4">
            <w:pPr>
              <w:keepNext w:val="1"/>
              <w:tabs>
                <w:tab w:val="left" w:leader="none" w:pos="720"/>
                <w:tab w:val="left" w:leader="none" w:pos="1440"/>
              </w:tabs>
              <w:spacing w:after="200" w:before="200" w:line="257" w:lineRule="auto"/>
              <w:jc w:val="center"/>
              <w:rPr>
                <w:b w:val="1"/>
                <w:color w:val="ffffff"/>
              </w:rPr>
            </w:pPr>
            <w:r w:rsidDel="00000000" w:rsidR="00000000" w:rsidRPr="00000000">
              <w:rPr>
                <w:b w:val="1"/>
                <w:color w:val="ffffff"/>
                <w:rtl w:val="0"/>
              </w:rPr>
              <w:t xml:space="preserve">Satisfactory to good</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5">
            <w:pPr>
              <w:keepNext w:val="1"/>
              <w:tabs>
                <w:tab w:val="left" w:leader="none" w:pos="720"/>
                <w:tab w:val="left" w:leader="none" w:pos="1440"/>
              </w:tabs>
              <w:spacing w:after="200" w:before="200" w:line="257" w:lineRule="auto"/>
              <w:jc w:val="center"/>
              <w:rPr>
                <w:b w:val="1"/>
                <w:color w:val="ffffff"/>
              </w:rPr>
            </w:pPr>
            <w:r w:rsidDel="00000000" w:rsidR="00000000" w:rsidRPr="00000000">
              <w:rPr>
                <w:b w:val="1"/>
                <w:color w:val="ffffff"/>
                <w:rtl w:val="0"/>
              </w:rPr>
              <w:t xml:space="preserve">Very good</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6">
            <w:pPr>
              <w:keepNext w:val="1"/>
              <w:tabs>
                <w:tab w:val="left" w:leader="none" w:pos="720"/>
                <w:tab w:val="left" w:leader="none" w:pos="1440"/>
              </w:tabs>
              <w:spacing w:after="200" w:before="200" w:line="257" w:lineRule="auto"/>
              <w:jc w:val="center"/>
              <w:rPr>
                <w:b w:val="1"/>
                <w:color w:val="ffffff"/>
              </w:rPr>
            </w:pPr>
            <w:r w:rsidDel="00000000" w:rsidR="00000000" w:rsidRPr="00000000">
              <w:rPr>
                <w:b w:val="1"/>
                <w:color w:val="ffffff"/>
                <w:rtl w:val="0"/>
              </w:rPr>
              <w:t xml:space="preserve">Exceeds expectations</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47">
            <w:pPr>
              <w:spacing w:before="240" w:lineRule="auto"/>
              <w:jc w:val="left"/>
              <w:rPr>
                <w:b w:val="1"/>
              </w:rPr>
            </w:pPr>
            <w:r w:rsidDel="00000000" w:rsidR="00000000" w:rsidRPr="00000000">
              <w:rPr>
                <w:b w:val="1"/>
                <w:rtl w:val="0"/>
              </w:rPr>
              <w:t xml:space="preserve">Adherence to the instructions</w:t>
            </w:r>
          </w:p>
          <w:p w:rsidR="00000000" w:rsidDel="00000000" w:rsidP="00000000" w:rsidRDefault="00000000" w:rsidRPr="00000000" w14:paraId="00000048">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response addresses all the points posed in the question, adheres to the instructions, and is within the stipulated word-count limits.</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9">
            <w:pPr>
              <w:spacing w:before="240" w:lineRule="auto"/>
              <w:jc w:val="left"/>
              <w:rPr/>
            </w:pPr>
            <w:r w:rsidDel="00000000" w:rsidR="00000000" w:rsidRPr="00000000">
              <w:rPr>
                <w:rtl w:val="0"/>
              </w:rPr>
              <w:t xml:space="preserve">No submission. </w:t>
            </w:r>
          </w:p>
          <w:p w:rsidR="00000000" w:rsidDel="00000000" w:rsidP="00000000" w:rsidRDefault="00000000" w:rsidRPr="00000000" w14:paraId="0000004A">
            <w:pPr>
              <w:spacing w:before="240" w:lineRule="auto"/>
              <w:jc w:val="left"/>
              <w:rPr/>
            </w:pPr>
            <w:r w:rsidDel="00000000" w:rsidR="00000000" w:rsidRPr="00000000">
              <w:rPr>
                <w:rtl w:val="0"/>
              </w:rPr>
              <w:t xml:space="preserve">OR</w:t>
            </w:r>
          </w:p>
          <w:p w:rsidR="00000000" w:rsidDel="00000000" w:rsidP="00000000" w:rsidRDefault="00000000" w:rsidRPr="00000000" w14:paraId="0000004B">
            <w:pPr>
              <w:spacing w:before="240" w:lineRule="auto"/>
              <w:jc w:val="left"/>
              <w:rPr/>
            </w:pPr>
            <w:r w:rsidDel="00000000" w:rsidR="00000000" w:rsidRPr="00000000">
              <w:rPr>
                <w:rtl w:val="0"/>
              </w:rPr>
              <w:t xml:space="preserve">The response does not address any of the points in the question and does not adhere to any instructions.</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OR</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left"/>
              <w:rPr>
                <w:color w:val="000000"/>
              </w:rPr>
            </w:pPr>
            <w:r w:rsidDel="00000000" w:rsidR="00000000" w:rsidRPr="00000000">
              <w:rPr>
                <w:color w:val="000000"/>
                <w:rtl w:val="0"/>
              </w:rPr>
              <w:t xml:space="preserve">The response significantly exceeds the stipulated word-</w:t>
            </w:r>
          </w:p>
          <w:p w:rsidR="00000000" w:rsidDel="00000000" w:rsidP="00000000" w:rsidRDefault="00000000" w:rsidRPr="00000000" w14:paraId="0000004E">
            <w:pPr>
              <w:tabs>
                <w:tab w:val="left" w:leader="none" w:pos="720"/>
                <w:tab w:val="left" w:leader="none" w:pos="1440"/>
              </w:tabs>
              <w:spacing w:after="200" w:before="200" w:line="256" w:lineRule="auto"/>
              <w:jc w:val="left"/>
              <w:rPr/>
            </w:pPr>
            <w:r w:rsidDel="00000000" w:rsidR="00000000" w:rsidRPr="00000000">
              <w:rPr>
                <w:rtl w:val="0"/>
              </w:rPr>
              <w:t xml:space="preserve">count limit.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F">
            <w:pPr>
              <w:spacing w:before="240" w:lineRule="auto"/>
              <w:jc w:val="left"/>
              <w:rPr/>
            </w:pPr>
            <w:r w:rsidDel="00000000" w:rsidR="00000000" w:rsidRPr="00000000">
              <w:rPr>
                <w:rtl w:val="0"/>
              </w:rPr>
              <w:t xml:space="preserve">The response satisfactorily addresses the points in the question.</w:t>
            </w:r>
          </w:p>
          <w:p w:rsidR="00000000" w:rsidDel="00000000" w:rsidP="00000000" w:rsidRDefault="00000000" w:rsidRPr="00000000" w14:paraId="00000050">
            <w:pPr>
              <w:spacing w:before="240" w:lineRule="auto"/>
              <w:jc w:val="left"/>
              <w:rPr/>
            </w:pPr>
            <w:r w:rsidDel="00000000" w:rsidR="00000000" w:rsidRPr="00000000">
              <w:rPr>
                <w:rtl w:val="0"/>
              </w:rPr>
              <w:t xml:space="preserve">OR</w:t>
            </w:r>
          </w:p>
          <w:p w:rsidR="00000000" w:rsidDel="00000000" w:rsidP="00000000" w:rsidRDefault="00000000" w:rsidRPr="00000000" w14:paraId="00000051">
            <w:pPr>
              <w:tabs>
                <w:tab w:val="left" w:leader="none" w:pos="720"/>
                <w:tab w:val="left" w:leader="none" w:pos="1440"/>
              </w:tabs>
              <w:spacing w:after="200" w:before="200" w:line="256" w:lineRule="auto"/>
              <w:jc w:val="left"/>
              <w:rPr/>
            </w:pPr>
            <w:r w:rsidDel="00000000" w:rsidR="00000000" w:rsidRPr="00000000">
              <w:rPr>
                <w:rtl w:val="0"/>
              </w:rPr>
              <w:t xml:space="preserve">The response slightly exceeds the stipulated word-count limit.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2">
            <w:pPr>
              <w:tabs>
                <w:tab w:val="left" w:leader="none" w:pos="720"/>
                <w:tab w:val="left" w:leader="none" w:pos="1440"/>
              </w:tabs>
              <w:spacing w:after="200" w:before="200" w:line="256" w:lineRule="auto"/>
              <w:jc w:val="left"/>
              <w:rPr/>
            </w:pPr>
            <w:r w:rsidDel="00000000" w:rsidR="00000000" w:rsidRPr="00000000">
              <w:rPr>
                <w:rtl w:val="0"/>
              </w:rPr>
              <w:t xml:space="preserve">The response sufficiently addresses most of the points in the question and instructions, but not all, and is within the stipulated word-count limit.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3">
            <w:pPr>
              <w:tabs>
                <w:tab w:val="left" w:leader="none" w:pos="720"/>
                <w:tab w:val="left" w:leader="none" w:pos="1440"/>
              </w:tabs>
              <w:spacing w:after="200" w:before="200" w:line="256" w:lineRule="auto"/>
              <w:jc w:val="left"/>
              <w:rPr/>
            </w:pPr>
            <w:r w:rsidDel="00000000" w:rsidR="00000000" w:rsidRPr="00000000">
              <w:rPr>
                <w:rtl w:val="0"/>
              </w:rPr>
              <w:t xml:space="preserve">The response addresses all the points in the question exceptionally well and is within the stipulated word-count limit. (4)</w:t>
            </w:r>
          </w:p>
        </w:tc>
      </w:tr>
      <w:tr>
        <w:trPr>
          <w:cantSplit w:val="0"/>
          <w:trHeight w:val="1595"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54">
            <w:pPr>
              <w:spacing w:before="240" w:lineRule="auto"/>
              <w:jc w:val="left"/>
              <w:rPr>
                <w:b w:val="1"/>
              </w:rPr>
            </w:pPr>
            <w:r w:rsidDel="00000000" w:rsidR="00000000" w:rsidRPr="00000000">
              <w:rPr>
                <w:b w:val="1"/>
                <w:rtl w:val="0"/>
              </w:rPr>
              <w:t xml:space="preserve">Ethical principles</w:t>
            </w:r>
          </w:p>
          <w:p w:rsidR="00000000" w:rsidDel="00000000" w:rsidP="00000000" w:rsidRDefault="00000000" w:rsidRPr="00000000" w14:paraId="00000055">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response provides a minimum of five ethical principles for AI implementation in an organisation.</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6">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57">
            <w:pPr>
              <w:spacing w:before="240" w:lineRule="auto"/>
              <w:jc w:val="left"/>
              <w:rPr/>
            </w:pPr>
            <w:r w:rsidDel="00000000" w:rsidR="00000000" w:rsidRPr="00000000">
              <w:rPr>
                <w:rtl w:val="0"/>
              </w:rPr>
              <w:t xml:space="preserve">OR</w:t>
            </w:r>
          </w:p>
          <w:p w:rsidR="00000000" w:rsidDel="00000000" w:rsidP="00000000" w:rsidRDefault="00000000" w:rsidRPr="00000000" w14:paraId="00000058">
            <w:pPr>
              <w:tabs>
                <w:tab w:val="left" w:leader="none" w:pos="720"/>
                <w:tab w:val="left" w:leader="none" w:pos="1440"/>
              </w:tabs>
              <w:spacing w:after="200" w:before="200" w:line="256" w:lineRule="auto"/>
              <w:jc w:val="left"/>
              <w:rPr/>
            </w:pPr>
            <w:r w:rsidDel="00000000" w:rsidR="00000000" w:rsidRPr="00000000">
              <w:rPr>
                <w:rtl w:val="0"/>
              </w:rPr>
              <w:t xml:space="preserve">The response shows a poor attempt to draft principles for AI implementation within an organisation.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9">
            <w:pPr>
              <w:tabs>
                <w:tab w:val="left" w:leader="none" w:pos="720"/>
                <w:tab w:val="left" w:leader="none" w:pos="1440"/>
              </w:tabs>
              <w:spacing w:after="200" w:before="200" w:line="256" w:lineRule="auto"/>
              <w:jc w:val="left"/>
              <w:rPr/>
            </w:pPr>
            <w:r w:rsidDel="00000000" w:rsidR="00000000" w:rsidRPr="00000000">
              <w:rPr>
                <w:rtl w:val="0"/>
              </w:rPr>
              <w:t xml:space="preserve">The response provides a sufficient attempt to provide principles for AI implementation within an organisation. Only one or two sufficient principles are provided.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A">
            <w:pPr>
              <w:tabs>
                <w:tab w:val="left" w:leader="none" w:pos="720"/>
                <w:tab w:val="left" w:leader="none" w:pos="1440"/>
              </w:tabs>
              <w:spacing w:after="200" w:before="200" w:line="256" w:lineRule="auto"/>
              <w:jc w:val="left"/>
              <w:rPr/>
            </w:pPr>
            <w:r w:rsidDel="00000000" w:rsidR="00000000" w:rsidRPr="00000000">
              <w:rPr>
                <w:rtl w:val="0"/>
              </w:rPr>
              <w:t xml:space="preserve">The response provides a good attempt to provide principles for AI implementation within an organisation. Only three or four good principles are provided.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B">
            <w:pPr>
              <w:tabs>
                <w:tab w:val="left" w:leader="none" w:pos="720"/>
                <w:tab w:val="left" w:leader="none" w:pos="1440"/>
              </w:tabs>
              <w:spacing w:after="200" w:before="200" w:line="256" w:lineRule="auto"/>
              <w:jc w:val="left"/>
              <w:rPr/>
            </w:pPr>
            <w:r w:rsidDel="00000000" w:rsidR="00000000" w:rsidRPr="00000000">
              <w:rPr>
                <w:rtl w:val="0"/>
              </w:rPr>
              <w:t xml:space="preserve">The response provides excellent principles for AI implementation within an organisation. Five or more accurate and relevant principles are provided.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5C">
            <w:pPr>
              <w:spacing w:before="240" w:lineRule="auto"/>
              <w:jc w:val="left"/>
              <w:rPr>
                <w:b w:val="1"/>
              </w:rPr>
            </w:pPr>
            <w:r w:rsidDel="00000000" w:rsidR="00000000" w:rsidRPr="00000000">
              <w:rPr>
                <w:b w:val="1"/>
                <w:rtl w:val="0"/>
              </w:rPr>
              <w:t xml:space="preserve">Relevance of ethical principles</w:t>
            </w:r>
          </w:p>
          <w:p w:rsidR="00000000" w:rsidDel="00000000" w:rsidP="00000000" w:rsidRDefault="00000000" w:rsidRPr="00000000" w14:paraId="0000005D">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response provides ethical principles that are relevant to the organisation and to the subject matter (AI).</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E">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5F">
            <w:pPr>
              <w:spacing w:before="240" w:lineRule="auto"/>
              <w:jc w:val="left"/>
              <w:rPr/>
            </w:pPr>
            <w:r w:rsidDel="00000000" w:rsidR="00000000" w:rsidRPr="00000000">
              <w:rPr>
                <w:rtl w:val="0"/>
              </w:rPr>
              <w:t xml:space="preserve">OR</w:t>
            </w:r>
          </w:p>
          <w:p w:rsidR="00000000" w:rsidDel="00000000" w:rsidP="00000000" w:rsidRDefault="00000000" w:rsidRPr="00000000" w14:paraId="00000060">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 response shows a poor attempt to provide relevant ethical principles for the organisation and these principles do not relate to AI implementation. (0)</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1">
            <w:pPr>
              <w:tabs>
                <w:tab w:val="left" w:leader="none" w:pos="720"/>
                <w:tab w:val="left" w:leader="none" w:pos="1440"/>
              </w:tabs>
              <w:spacing w:after="200" w:before="200" w:line="256" w:lineRule="auto"/>
              <w:jc w:val="left"/>
              <w:rPr>
                <w:color w:val="000000"/>
              </w:rPr>
            </w:pPr>
            <w:r w:rsidDel="00000000" w:rsidR="00000000" w:rsidRPr="00000000">
              <w:rPr>
                <w:rtl w:val="0"/>
              </w:rPr>
              <w:t xml:space="preserve">The response shows a sufficient attempt to provide relevant ethical principles for the organisation. Some of the principles relate to AI implementation. (2)</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2">
            <w:pPr>
              <w:tabs>
                <w:tab w:val="left" w:leader="none" w:pos="720"/>
                <w:tab w:val="left" w:leader="none" w:pos="1440"/>
              </w:tabs>
              <w:spacing w:after="200" w:before="200" w:line="256" w:lineRule="auto"/>
              <w:jc w:val="left"/>
              <w:rPr/>
            </w:pPr>
            <w:r w:rsidDel="00000000" w:rsidR="00000000" w:rsidRPr="00000000">
              <w:rPr>
                <w:rtl w:val="0"/>
              </w:rPr>
              <w:t xml:space="preserve">The response provides relevant ethical principles for the organisation and most of the principles relate to AI implementation.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3">
            <w:pPr>
              <w:tabs>
                <w:tab w:val="left" w:leader="none" w:pos="720"/>
                <w:tab w:val="left" w:leader="none" w:pos="1440"/>
              </w:tabs>
              <w:spacing w:after="200" w:before="200" w:line="256" w:lineRule="auto"/>
              <w:jc w:val="left"/>
              <w:rPr/>
            </w:pPr>
            <w:r w:rsidDel="00000000" w:rsidR="00000000" w:rsidRPr="00000000">
              <w:rPr>
                <w:rtl w:val="0"/>
              </w:rPr>
              <w:t xml:space="preserve">The response provides relevant ethical principles for the organisation and all of the principles relate to AI implementation.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64">
            <w:pPr>
              <w:spacing w:before="240" w:lineRule="auto"/>
              <w:jc w:val="left"/>
              <w:rPr>
                <w:b w:val="1"/>
              </w:rPr>
            </w:pPr>
            <w:r w:rsidDel="00000000" w:rsidR="00000000" w:rsidRPr="00000000">
              <w:rPr>
                <w:b w:val="1"/>
                <w:rtl w:val="0"/>
              </w:rPr>
              <w:t xml:space="preserve">Clarity and organisation of the writing</w:t>
            </w:r>
          </w:p>
          <w:p w:rsidR="00000000" w:rsidDel="00000000" w:rsidP="00000000" w:rsidRDefault="00000000" w:rsidRPr="00000000" w14:paraId="00000065">
            <w:pPr>
              <w:spacing w:before="240" w:lineRule="auto"/>
              <w:jc w:val="left"/>
              <w:rPr>
                <w:b w:val="1"/>
              </w:rPr>
            </w:pPr>
            <w:r w:rsidDel="00000000" w:rsidR="00000000" w:rsidRPr="00000000">
              <w:rPr>
                <w:i w:val="1"/>
                <w:rtl w:val="0"/>
              </w:rPr>
              <w:t xml:space="preserve">The response is structured clearly and logically.</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6">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67">
            <w:pPr>
              <w:spacing w:before="240" w:lineRule="auto"/>
              <w:jc w:val="left"/>
              <w:rPr/>
            </w:pPr>
            <w:r w:rsidDel="00000000" w:rsidR="00000000" w:rsidRPr="00000000">
              <w:rPr>
                <w:rtl w:val="0"/>
              </w:rPr>
              <w:t xml:space="preserve">OR</w:t>
            </w:r>
          </w:p>
          <w:p w:rsidR="00000000" w:rsidDel="00000000" w:rsidP="00000000" w:rsidRDefault="00000000" w:rsidRPr="00000000" w14:paraId="00000068">
            <w:pPr>
              <w:spacing w:before="240" w:lineRule="auto"/>
              <w:jc w:val="left"/>
              <w:rPr/>
            </w:pPr>
            <w:r w:rsidDel="00000000" w:rsidR="00000000" w:rsidRPr="00000000">
              <w:rPr>
                <w:rtl w:val="0"/>
              </w:rPr>
              <w:t xml:space="preserve">The response is unclear, unstructured, and in an incoherent format.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9">
            <w:pPr>
              <w:tabs>
                <w:tab w:val="left" w:leader="none" w:pos="720"/>
                <w:tab w:val="left" w:leader="none" w:pos="1440"/>
              </w:tabs>
              <w:spacing w:after="200" w:before="200" w:line="256" w:lineRule="auto"/>
              <w:jc w:val="left"/>
              <w:rPr/>
            </w:pPr>
            <w:r w:rsidDel="00000000" w:rsidR="00000000" w:rsidRPr="00000000">
              <w:rPr>
                <w:rtl w:val="0"/>
              </w:rPr>
              <w:t xml:space="preserve">The response is structured sufficiently well in terms of logic, clarity, and brevity.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A">
            <w:pPr>
              <w:tabs>
                <w:tab w:val="left" w:leader="none" w:pos="720"/>
                <w:tab w:val="left" w:leader="none" w:pos="1440"/>
              </w:tabs>
              <w:spacing w:after="200" w:before="200" w:line="256" w:lineRule="auto"/>
              <w:jc w:val="left"/>
              <w:rPr/>
            </w:pPr>
            <w:r w:rsidDel="00000000" w:rsidR="00000000" w:rsidRPr="00000000">
              <w:rPr>
                <w:rtl w:val="0"/>
              </w:rPr>
              <w:t xml:space="preserve">The response is structured very well in terms of logic, clarity, and brevity.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B">
            <w:pPr>
              <w:tabs>
                <w:tab w:val="left" w:leader="none" w:pos="720"/>
                <w:tab w:val="left" w:leader="none" w:pos="1440"/>
              </w:tabs>
              <w:spacing w:after="200" w:before="200" w:line="256" w:lineRule="auto"/>
              <w:jc w:val="left"/>
              <w:rPr/>
            </w:pPr>
            <w:r w:rsidDel="00000000" w:rsidR="00000000" w:rsidRPr="00000000">
              <w:rPr>
                <w:rtl w:val="0"/>
              </w:rPr>
              <w:t xml:space="preserve">The response is structured exceptionally well in terms of logic, clarity, and brevity. (4)</w:t>
            </w:r>
          </w:p>
        </w:tc>
      </w:tr>
    </w:tbl>
    <w:p w:rsidR="00000000" w:rsidDel="00000000" w:rsidP="00000000" w:rsidRDefault="00000000" w:rsidRPr="00000000" w14:paraId="0000006C">
      <w:pPr>
        <w:spacing w:before="240" w:lineRule="auto"/>
        <w:rPr>
          <w:rFonts w:ascii="Calibri" w:cs="Calibri" w:eastAsia="Calibri" w:hAnsi="Calibri"/>
          <w:sz w:val="22"/>
          <w:szCs w:val="22"/>
        </w:rPr>
      </w:pPr>
      <w:r w:rsidDel="00000000" w:rsidR="00000000" w:rsidRPr="00000000">
        <w:rPr>
          <w:b w:val="1"/>
          <w:rtl w:val="0"/>
        </w:rPr>
        <w:t xml:space="preserve">Total:</w:t>
      </w:r>
      <w:r w:rsidDel="00000000" w:rsidR="00000000" w:rsidRPr="00000000">
        <w:rPr>
          <w:rtl w:val="0"/>
        </w:rPr>
        <w:t xml:space="preserve"> 16 marks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720" w:hanging="360"/>
        <w:rPr/>
      </w:pPr>
      <w:r w:rsidDel="00000000" w:rsidR="00000000" w:rsidRPr="00000000">
        <w:rPr>
          <w:rtl w:val="0"/>
        </w:rPr>
      </w:r>
    </w:p>
    <w:p w:rsidR="00000000" w:rsidDel="00000000" w:rsidP="00000000" w:rsidRDefault="00000000" w:rsidRPr="00000000" w14:paraId="0000006F">
      <w:pPr>
        <w:ind w:left="720" w:hanging="36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152400</wp:posOffset>
              </wp:positionV>
              <wp:extent cx="0" cy="12700"/>
              <wp:effectExtent b="0" l="0" r="0" t="0"/>
              <wp:wrapNone/>
              <wp:docPr id="75" name=""/>
              <a:graphic>
                <a:graphicData uri="http://schemas.microsoft.com/office/word/2010/wordprocessingShape">
                  <wps:wsp>
                    <wps:cNvCnPr/>
                    <wps:spPr>
                      <a:xfrm>
                        <a:off x="2411030" y="3780000"/>
                        <a:ext cx="5869940" cy="0"/>
                      </a:xfrm>
                      <a:prstGeom prst="straightConnector1">
                        <a:avLst/>
                      </a:prstGeom>
                      <a:noFill/>
                      <a:ln cap="rnd" cmpd="sng" w="9525">
                        <a:solidFill>
                          <a:srgbClr val="8C8C8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152400</wp:posOffset>
              </wp:positionV>
              <wp:extent cx="0" cy="12700"/>
              <wp:effectExtent b="0" l="0" r="0" t="0"/>
              <wp:wrapNone/>
              <wp:docPr id="7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77">
    <w:pPr>
      <w:spacing w:after="0" w:lineRule="auto"/>
      <w:rPr>
        <w:sz w:val="15"/>
        <w:szCs w:val="1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3565525</wp:posOffset>
          </wp:positionH>
          <wp:positionV relativeFrom="paragraph">
            <wp:posOffset>106680</wp:posOffset>
          </wp:positionV>
          <wp:extent cx="1659255" cy="228600"/>
          <wp:effectExtent b="0" l="0" r="0" t="0"/>
          <wp:wrapNone/>
          <wp:docPr id="7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59255" cy="228600"/>
                  </a:xfrm>
                  <a:prstGeom prst="rect"/>
                  <a:ln/>
                </pic:spPr>
              </pic:pic>
            </a:graphicData>
          </a:graphic>
        </wp:anchor>
      </w:drawing>
    </w:r>
  </w:p>
  <w:p w:rsidR="00000000" w:rsidDel="00000000" w:rsidP="00000000" w:rsidRDefault="00000000" w:rsidRPr="00000000" w14:paraId="00000078">
    <w:pPr>
      <w:spacing w:after="0" w:lineRule="auto"/>
      <w:rPr>
        <w:b w:val="1"/>
        <w:color w:val="808080"/>
        <w:sz w:val="15"/>
        <w:szCs w:val="15"/>
      </w:rPr>
    </w:pPr>
    <w:r w:rsidDel="00000000" w:rsidR="00000000" w:rsidRPr="00000000">
      <w:rPr>
        <w:sz w:val="15"/>
        <w:szCs w:val="15"/>
        <w:rtl w:val="0"/>
      </w:rPr>
      <w:t xml:space="preserve">getsmarter.com</w:t>
    </w:r>
    <w:r w:rsidDel="00000000" w:rsidR="00000000" w:rsidRPr="00000000">
      <w:rPr>
        <w:b w:val="1"/>
        <w:sz w:val="15"/>
        <w:szCs w:val="15"/>
        <w:rtl w:val="0"/>
      </w:rPr>
      <w:t xml:space="preserve"> | </w:t>
    </w:r>
    <w:r w:rsidDel="00000000" w:rsidR="00000000" w:rsidRPr="00000000">
      <w:rPr>
        <w:sz w:val="15"/>
        <w:szCs w:val="15"/>
        <w:rtl w:val="0"/>
      </w:rPr>
      <w:t xml:space="preserve">info@getsmarter.com</w:t>
    </w:r>
    <w:r w:rsidDel="00000000" w:rsidR="00000000" w:rsidRPr="00000000">
      <w:rPr>
        <w:sz w:val="15"/>
        <w:szCs w:val="15"/>
        <w:u w:val="single"/>
        <w:rtl w:val="0"/>
      </w:rPr>
      <w:t xml:space="preserve"> </w:t>
    </w:r>
    <w:r w:rsidDel="00000000" w:rsidR="00000000" w:rsidRPr="00000000">
      <w:rPr>
        <w:rtl w:val="0"/>
      </w:rPr>
    </w:r>
  </w:p>
  <w:p w:rsidR="00000000" w:rsidDel="00000000" w:rsidP="00000000" w:rsidRDefault="00000000" w:rsidRPr="00000000" w14:paraId="00000079">
    <w:pPr>
      <w:spacing w:after="0" w:lineRule="auto"/>
      <w:rPr>
        <w:sz w:val="15"/>
        <w:szCs w:val="15"/>
        <w:u w:val="single"/>
      </w:rPr>
    </w:pPr>
    <w:r w:rsidDel="00000000" w:rsidR="00000000" w:rsidRPr="00000000">
      <w:rPr>
        <w:sz w:val="15"/>
        <w:szCs w:val="15"/>
        <w:rtl w:val="0"/>
      </w:rPr>
      <w:t xml:space="preserve">+44 203 457 5774 (UK) </w:t>
    </w:r>
    <w:r w:rsidDel="00000000" w:rsidR="00000000" w:rsidRPr="00000000">
      <w:rPr>
        <w:b w:val="1"/>
        <w:sz w:val="15"/>
        <w:szCs w:val="15"/>
        <w:rtl w:val="0"/>
      </w:rPr>
      <w:t xml:space="preserve">|</w:t>
    </w:r>
    <w:r w:rsidDel="00000000" w:rsidR="00000000" w:rsidRPr="00000000">
      <w:rPr>
        <w:sz w:val="15"/>
        <w:szCs w:val="15"/>
        <w:rtl w:val="0"/>
      </w:rPr>
      <w:t xml:space="preserve"> +1 224 249 3522 (US) </w:t>
    </w:r>
    <w:r w:rsidDel="00000000" w:rsidR="00000000" w:rsidRPr="00000000">
      <w:rPr>
        <w:b w:val="1"/>
        <w:sz w:val="15"/>
        <w:szCs w:val="15"/>
        <w:rtl w:val="0"/>
      </w:rPr>
      <w:t xml:space="preserve">|</w:t>
    </w:r>
    <w:r w:rsidDel="00000000" w:rsidR="00000000" w:rsidRPr="00000000">
      <w:rPr>
        <w:sz w:val="15"/>
        <w:szCs w:val="15"/>
        <w:rtl w:val="0"/>
      </w:rPr>
      <w:t xml:space="preserve"> +27 21 447 7565 (SA)</w:t>
    </w:r>
    <w:r w:rsidDel="00000000" w:rsidR="00000000" w:rsidRPr="00000000">
      <w:rPr>
        <w:rtl w:val="0"/>
      </w:rPr>
    </w:r>
  </w:p>
  <w:p w:rsidR="00000000" w:rsidDel="00000000" w:rsidP="00000000" w:rsidRDefault="00000000" w:rsidRPr="00000000" w14:paraId="0000007A">
    <w:pPr>
      <w:spacing w:after="0" w:lineRule="auto"/>
      <w:jc w:val="center"/>
      <w:rPr>
        <w:sz w:val="15"/>
        <w:szCs w:val="15"/>
      </w:rPr>
    </w:pPr>
    <w:r w:rsidDel="00000000" w:rsidR="00000000" w:rsidRPr="00000000">
      <w:rPr>
        <w:rtl w:val="0"/>
      </w:rPr>
    </w:r>
  </w:p>
  <w:p w:rsidR="00000000" w:rsidDel="00000000" w:rsidP="00000000" w:rsidRDefault="00000000" w:rsidRPr="00000000" w14:paraId="0000007B">
    <w:pPr>
      <w:spacing w:after="0" w:lineRule="auto"/>
      <w:jc w:val="center"/>
      <w:rPr>
        <w:sz w:val="15"/>
        <w:szCs w:val="15"/>
      </w:rPr>
    </w:pPr>
    <w:r w:rsidDel="00000000" w:rsidR="00000000" w:rsidRPr="00000000">
      <w:rPr>
        <w:sz w:val="15"/>
        <w:szCs w:val="15"/>
        <w:rtl w:val="0"/>
      </w:rPr>
      <w:t xml:space="preserve">Page </w:t>
    </w:r>
    <w:r w:rsidDel="00000000" w:rsidR="00000000" w:rsidRPr="00000000">
      <w:rPr>
        <w:sz w:val="15"/>
        <w:szCs w:val="15"/>
      </w:rPr>
      <w:fldChar w:fldCharType="begin"/>
      <w:instrText xml:space="preserve">PAGE</w:instrText>
      <w:fldChar w:fldCharType="separate"/>
      <w:fldChar w:fldCharType="end"/>
    </w:r>
    <w:r w:rsidDel="00000000" w:rsidR="00000000" w:rsidRPr="00000000">
      <w:rPr>
        <w:sz w:val="15"/>
        <w:szCs w:val="15"/>
        <w:rtl w:val="0"/>
      </w:rPr>
      <w:t xml:space="preserve"> of </w:t>
    </w:r>
    <w:r w:rsidDel="00000000" w:rsidR="00000000" w:rsidRPr="00000000">
      <w:rPr>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1170"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-171448</wp:posOffset>
          </wp:positionV>
          <wp:extent cx="1320800" cy="627380"/>
          <wp:effectExtent b="0" l="0" r="0" t="0"/>
          <wp:wrapSquare wrapText="bothSides" distB="0" distT="0" distL="114300" distR="114300"/>
          <wp:docPr id="7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20800" cy="6273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4262438</wp:posOffset>
              </wp:positionH>
              <wp:positionV relativeFrom="paragraph">
                <wp:posOffset>33338</wp:posOffset>
              </wp:positionV>
              <wp:extent cx="2237486" cy="475450"/>
              <wp:effectExtent b="0" l="0" r="0" t="0"/>
              <wp:wrapNone/>
              <wp:docPr id="76" name=""/>
              <a:graphic>
                <a:graphicData uri="http://schemas.microsoft.com/office/word/2010/wordprocessingShape">
                  <wps:wsp>
                    <wps:cNvSpPr/>
                    <wps:cNvPr id="3" name="Shape 3"/>
                    <wps:spPr>
                      <a:xfrm>
                        <a:off x="4236782" y="3551800"/>
                        <a:ext cx="2218436" cy="456400"/>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1"/>
                              <w:highlight w:val="white"/>
                              <w:vertAlign w:val="baseline"/>
                            </w:rPr>
                            <w:t xml:space="preserve">sbs.ox.ac.uk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4262438</wp:posOffset>
              </wp:positionH>
              <wp:positionV relativeFrom="paragraph">
                <wp:posOffset>33338</wp:posOffset>
              </wp:positionV>
              <wp:extent cx="2237486" cy="475450"/>
              <wp:effectExtent b="0" l="0" r="0" t="0"/>
              <wp:wrapNone/>
              <wp:docPr id="76"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237486" cy="475450"/>
                      </a:xfrm>
                      <a:prstGeom prst="rect"/>
                      <a:ln/>
                    </pic:spPr>
                  </pic:pic>
                </a:graphicData>
              </a:graphic>
            </wp:anchor>
          </w:drawing>
        </mc:Fallback>
      </mc:AlternateContent>
    </w:r>
  </w:p>
  <w:p w:rsidR="00000000" w:rsidDel="00000000" w:rsidP="00000000" w:rsidRDefault="00000000" w:rsidRPr="00000000" w14:paraId="00000073">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330200</wp:posOffset>
              </wp:positionV>
              <wp:extent cx="7620" cy="12700"/>
              <wp:effectExtent b="0" l="0" r="0" t="0"/>
              <wp:wrapNone/>
              <wp:docPr id="77" name=""/>
              <a:graphic>
                <a:graphicData uri="http://schemas.microsoft.com/office/word/2010/wordprocessingShape">
                  <wps:wsp>
                    <wps:cNvCnPr/>
                    <wps:spPr>
                      <a:xfrm>
                        <a:off x="2373565" y="3776190"/>
                        <a:ext cx="5944870" cy="762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330200</wp:posOffset>
              </wp:positionV>
              <wp:extent cx="7620" cy="12700"/>
              <wp:effectExtent b="0" l="0" r="0" t="0"/>
              <wp:wrapNone/>
              <wp:docPr id="77"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7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7080" w:lineRule="auto"/>
      <w:jc w:val="center"/>
    </w:pPr>
    <w:rPr>
      <w:b w:val="1"/>
      <w:color w:val="ffffff"/>
      <w:sz w:val="40"/>
      <w:szCs w:val="40"/>
    </w:rPr>
  </w:style>
  <w:style w:type="paragraph" w:styleId="Heading2">
    <w:name w:val="heading 2"/>
    <w:basedOn w:val="Normal"/>
    <w:next w:val="Normal"/>
    <w:pPr>
      <w:jc w:val="center"/>
    </w:pPr>
    <w:rPr>
      <w:b w:val="1"/>
      <w:color w:val="ffffff"/>
      <w:sz w:val="40"/>
      <w:szCs w:val="40"/>
    </w:rPr>
  </w:style>
  <w:style w:type="paragraph" w:styleId="Heading3">
    <w:name w:val="heading 3"/>
    <w:basedOn w:val="Normal"/>
    <w:next w:val="Normal"/>
    <w:pPr>
      <w:keepNext w:val="1"/>
      <w:spacing w:before="480" w:lineRule="auto"/>
      <w:jc w:val="left"/>
    </w:pPr>
    <w:rPr>
      <w:b w:val="1"/>
      <w:color w:val="002060"/>
      <w:sz w:val="36"/>
      <w:szCs w:val="36"/>
    </w:rPr>
  </w:style>
  <w:style w:type="paragraph" w:styleId="Heading4">
    <w:name w:val="heading 4"/>
    <w:basedOn w:val="Normal"/>
    <w:next w:val="Normal"/>
    <w:pPr>
      <w:keepNext w:val="1"/>
      <w:spacing w:before="240" w:lineRule="auto"/>
      <w:jc w:val="left"/>
    </w:pPr>
    <w:rPr>
      <w:b w:val="1"/>
      <w:sz w:val="32"/>
      <w:szCs w:val="32"/>
    </w:rPr>
  </w:style>
  <w:style w:type="paragraph" w:styleId="Heading5">
    <w:name w:val="heading 5"/>
    <w:basedOn w:val="Normal"/>
    <w:next w:val="Normal"/>
    <w:pPr>
      <w:keepNext w:val="1"/>
      <w:spacing w:before="240" w:lineRule="auto"/>
      <w:jc w:val="left"/>
    </w:pPr>
    <w:rPr>
      <w:b w:val="1"/>
      <w:sz w:val="28"/>
      <w:szCs w:val="28"/>
    </w:rPr>
  </w:style>
  <w:style w:type="paragraph" w:styleId="Heading6">
    <w:name w:val="heading 6"/>
    <w:basedOn w:val="Normal"/>
    <w:next w:val="Normal"/>
    <w:pPr>
      <w:keepNext w:val="1"/>
      <w:spacing w:after="60" w:before="120" w:lineRule="auto"/>
      <w:jc w:val="left"/>
    </w:pPr>
    <w:rPr>
      <w:b w:val="1"/>
      <w:sz w:val="24"/>
      <w:szCs w:val="24"/>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3">
    <w:name w:val="toc 3"/>
    <w:basedOn w:val="Normal"/>
    <w:next w:val="Normal"/>
    <w:autoRedefine w:val="1"/>
    <w:uiPriority w:val="39"/>
    <w:unhideWhenUsed w:val="1"/>
    <w:rsid w:val="000E3EAE"/>
    <w:pPr>
      <w:tabs>
        <w:tab w:val="right" w:pos="8630"/>
      </w:tabs>
      <w:spacing w:after="0"/>
      <w:ind w:left="442"/>
    </w:pPr>
  </w:style>
  <w:style w:type="paragraph" w:styleId="TOC4">
    <w:name w:val="toc 4"/>
    <w:basedOn w:val="Normal"/>
    <w:next w:val="Normal"/>
    <w:autoRedefine w:val="1"/>
    <w:uiPriority w:val="39"/>
    <w:unhideWhenUsed w:val="1"/>
    <w:rsid w:val="004443D4"/>
    <w:pPr>
      <w:tabs>
        <w:tab w:val="right" w:leader="dot" w:pos="8630"/>
      </w:tabs>
      <w:spacing w:after="0"/>
      <w:ind w:left="360"/>
    </w:pPr>
  </w:style>
  <w:style w:type="paragraph" w:styleId="TOC5">
    <w:name w:val="toc 5"/>
    <w:basedOn w:val="Normal"/>
    <w:next w:val="Normal"/>
    <w:autoRedefine w:val="1"/>
    <w:uiPriority w:val="39"/>
    <w:unhideWhenUsed w:val="1"/>
    <w:rsid w:val="004443D4"/>
    <w:pPr>
      <w:tabs>
        <w:tab w:val="right" w:leader="dot" w:pos="8630"/>
      </w:tabs>
      <w:spacing w:after="0"/>
      <w:ind w:left="630"/>
    </w:pPr>
  </w:style>
  <w:style w:type="character" w:styleId="Hyperlink">
    <w:name w:val="Hyperlink"/>
    <w:basedOn w:val="DefaultParagraphFont"/>
    <w:uiPriority w:val="99"/>
    <w:unhideWhenUsed w:val="1"/>
    <w:qFormat w:val="1"/>
    <w:rsid w:val="001209EF"/>
    <w:rPr>
      <w:color w:val="0000ff"/>
      <w:u w:val="single"/>
    </w:rPr>
  </w:style>
  <w:style w:type="character" w:styleId="Heading4Char" w:customStyle="1">
    <w:name w:val="Heading 4 Char"/>
    <w:basedOn w:val="DefaultParagraphFont"/>
    <w:link w:val="Heading4"/>
    <w:uiPriority w:val="9"/>
    <w:rsid w:val="009D6F66"/>
    <w:rPr>
      <w:rFonts w:ascii="Arial" w:cs="Arial" w:hAnsi="Arial"/>
      <w:b w:val="1"/>
      <w:sz w:val="32"/>
      <w:szCs w:val="32"/>
      <w:lang w:val="en-GB"/>
    </w:rPr>
  </w:style>
  <w:style w:type="paragraph" w:styleId="Caption">
    <w:name w:val="caption"/>
    <w:basedOn w:val="Normal"/>
    <w:next w:val="Normal"/>
    <w:uiPriority w:val="35"/>
    <w:unhideWhenUsed w:val="1"/>
    <w:qFormat w:val="1"/>
    <w:rsid w:val="009D6F66"/>
    <w:pPr>
      <w:spacing w:before="240"/>
      <w:jc w:val="center"/>
    </w:pPr>
    <w:rPr>
      <w:b w:val="1"/>
      <w:sz w:val="19"/>
      <w:szCs w:val="19"/>
    </w:rPr>
  </w:style>
  <w:style w:type="paragraph" w:styleId="Header">
    <w:name w:val="header"/>
    <w:basedOn w:val="Normal"/>
    <w:link w:val="HeaderChar"/>
    <w:uiPriority w:val="99"/>
    <w:unhideWhenUsed w:val="1"/>
    <w:rsid w:val="003E4EE4"/>
    <w:pPr>
      <w:tabs>
        <w:tab w:val="center" w:pos="4680"/>
        <w:tab w:val="right" w:pos="9360"/>
      </w:tabs>
      <w:spacing w:after="0"/>
    </w:pPr>
  </w:style>
  <w:style w:type="character" w:styleId="HeaderChar" w:customStyle="1">
    <w:name w:val="Header Char"/>
    <w:basedOn w:val="DefaultParagraphFont"/>
    <w:link w:val="Header"/>
    <w:uiPriority w:val="99"/>
    <w:rsid w:val="003E4EE4"/>
  </w:style>
  <w:style w:type="paragraph" w:styleId="Footer">
    <w:name w:val="footer"/>
    <w:basedOn w:val="Normal"/>
    <w:link w:val="FooterChar"/>
    <w:uiPriority w:val="99"/>
    <w:unhideWhenUsed w:val="1"/>
    <w:rsid w:val="003E4EE4"/>
    <w:pPr>
      <w:tabs>
        <w:tab w:val="center" w:pos="4680"/>
        <w:tab w:val="right" w:pos="9360"/>
      </w:tabs>
      <w:spacing w:after="0"/>
    </w:pPr>
  </w:style>
  <w:style w:type="character" w:styleId="FooterChar" w:customStyle="1">
    <w:name w:val="Footer Char"/>
    <w:basedOn w:val="DefaultParagraphFont"/>
    <w:link w:val="Footer"/>
    <w:uiPriority w:val="99"/>
    <w:rsid w:val="003E4EE4"/>
  </w:style>
  <w:style w:type="paragraph" w:styleId="Textbox" w:customStyle="1">
    <w:name w:val="Textbox"/>
    <w:basedOn w:val="Normal"/>
    <w:link w:val="TextboxChar"/>
    <w:uiPriority w:val="99"/>
    <w:qFormat w:val="1"/>
    <w:rsid w:val="00EB218A"/>
    <w:pPr>
      <w:pBdr>
        <w:top w:color="667a91" w:space="6" w:sz="4" w:val="single"/>
        <w:left w:color="667a91" w:space="6" w:sz="4" w:val="single"/>
        <w:bottom w:color="667a91" w:space="6" w:sz="4" w:val="single"/>
        <w:right w:color="667a91" w:space="6" w:sz="4" w:val="single"/>
      </w:pBdr>
      <w:shd w:color="auto" w:fill="d6dbe1" w:val="clear"/>
      <w:tabs>
        <w:tab w:val="left" w:pos="1440"/>
      </w:tabs>
      <w:ind w:left="170" w:right="170"/>
    </w:pPr>
    <w:rPr>
      <w:b w:val="1"/>
    </w:rPr>
  </w:style>
  <w:style w:type="character" w:styleId="Heading5Char" w:customStyle="1">
    <w:name w:val="Heading 5 Char"/>
    <w:basedOn w:val="DefaultParagraphFont"/>
    <w:link w:val="Heading5"/>
    <w:uiPriority w:val="9"/>
    <w:rsid w:val="009D6F66"/>
    <w:rPr>
      <w:rFonts w:ascii="Arial" w:cs="Arial" w:hAnsi="Arial"/>
      <w:b w:val="1"/>
      <w:sz w:val="28"/>
      <w:szCs w:val="28"/>
      <w:lang w:val="en-GB"/>
    </w:rPr>
  </w:style>
  <w:style w:type="character" w:styleId="Heading6Char" w:customStyle="1">
    <w:name w:val="Heading 6 Char"/>
    <w:basedOn w:val="DefaultParagraphFont"/>
    <w:link w:val="Heading6"/>
    <w:uiPriority w:val="9"/>
    <w:rsid w:val="009D6F66"/>
    <w:rPr>
      <w:rFonts w:ascii="Arial" w:cs="Arial" w:hAnsi="Arial"/>
      <w:b w:val="1"/>
      <w:sz w:val="24"/>
      <w:szCs w:val="24"/>
      <w:lang w:val="en-GB"/>
    </w:rPr>
  </w:style>
  <w:style w:type="character" w:styleId="Heading1Char" w:customStyle="1">
    <w:name w:val="Heading 1 Char"/>
    <w:basedOn w:val="DefaultParagraphFont"/>
    <w:link w:val="Heading1"/>
    <w:uiPriority w:val="9"/>
    <w:rsid w:val="00927102"/>
    <w:rPr>
      <w:rFonts w:ascii="Arial" w:cs="Arial" w:hAnsi="Arial"/>
      <w:b w:val="1"/>
      <w:color w:val="ffffff" w:themeColor="background1"/>
      <w:sz w:val="40"/>
      <w:szCs w:val="40"/>
      <w:lang w:val="en-GB"/>
    </w:rPr>
  </w:style>
  <w:style w:type="character" w:styleId="Heading2Char" w:customStyle="1">
    <w:name w:val="Heading 2 Char"/>
    <w:basedOn w:val="DefaultParagraphFont"/>
    <w:link w:val="Heading2"/>
    <w:uiPriority w:val="9"/>
    <w:rsid w:val="00927102"/>
    <w:rPr>
      <w:rFonts w:ascii="Arial" w:cs="Arial" w:hAnsi="Arial"/>
      <w:b w:val="1"/>
      <w:color w:val="ffffff" w:themeColor="background1"/>
      <w:sz w:val="40"/>
      <w:szCs w:val="40"/>
      <w:lang w:val="en-GB"/>
    </w:rPr>
  </w:style>
  <w:style w:type="character" w:styleId="Heading3Char" w:customStyle="1">
    <w:name w:val="Heading 3 Char"/>
    <w:basedOn w:val="DefaultParagraphFont"/>
    <w:link w:val="Heading3"/>
    <w:uiPriority w:val="9"/>
    <w:rsid w:val="005C24D6"/>
    <w:rPr>
      <w:rFonts w:ascii="Arial" w:cs="Arial" w:hAnsi="Arial"/>
      <w:b w:val="1"/>
      <w:color w:val="002060"/>
      <w:sz w:val="36"/>
      <w:szCs w:val="36"/>
      <w:lang w:val="en-GB"/>
    </w:rPr>
  </w:style>
  <w:style w:type="paragraph" w:styleId="ListParagraph">
    <w:name w:val="List Paragraph"/>
    <w:basedOn w:val="Normal"/>
    <w:uiPriority w:val="34"/>
    <w:qFormat w:val="1"/>
    <w:rsid w:val="009D6F66"/>
    <w:pPr>
      <w:numPr>
        <w:numId w:val="1"/>
      </w:numPr>
    </w:pPr>
  </w:style>
  <w:style w:type="paragraph" w:styleId="TOC1">
    <w:name w:val="toc 1"/>
    <w:basedOn w:val="Normal"/>
    <w:next w:val="Normal"/>
    <w:autoRedefine w:val="1"/>
    <w:uiPriority w:val="39"/>
    <w:unhideWhenUsed w:val="1"/>
    <w:rsid w:val="002B72EF"/>
    <w:pPr>
      <w:spacing w:after="0" w:before="120"/>
    </w:pPr>
    <w:rPr>
      <w:b w:val="1"/>
    </w:rPr>
  </w:style>
  <w:style w:type="paragraph" w:styleId="TOC2">
    <w:name w:val="toc 2"/>
    <w:basedOn w:val="Normal"/>
    <w:next w:val="Normal"/>
    <w:autoRedefine w:val="1"/>
    <w:uiPriority w:val="39"/>
    <w:unhideWhenUsed w:val="1"/>
    <w:rsid w:val="002B72EF"/>
    <w:pPr>
      <w:spacing w:after="0"/>
      <w:ind w:left="216"/>
    </w:pPr>
  </w:style>
  <w:style w:type="paragraph" w:styleId="PageNumber1" w:customStyle="1">
    <w:name w:val="Page Number1"/>
    <w:basedOn w:val="Normal"/>
    <w:rsid w:val="00235B91"/>
    <w:pPr>
      <w:tabs>
        <w:tab w:val="left" w:pos="1440"/>
      </w:tabs>
      <w:spacing w:after="0"/>
      <w:jc w:val="center"/>
    </w:pPr>
    <w:rPr>
      <w:rFonts w:ascii="Calibri" w:cs="LucidaGrande" w:eastAsia="MS Mincho" w:hAnsi="Calibri"/>
      <w:color w:val="808080"/>
      <w:sz w:val="16"/>
      <w:szCs w:val="16"/>
    </w:rPr>
  </w:style>
  <w:style w:type="paragraph" w:styleId="Bibliographystyle" w:customStyle="1">
    <w:name w:val="Bibliography style"/>
    <w:basedOn w:val="Normal"/>
    <w:link w:val="BibliographystyleChar"/>
    <w:uiPriority w:val="1"/>
    <w:qFormat w:val="1"/>
    <w:rsid w:val="00EB218A"/>
  </w:style>
  <w:style w:type="paragraph" w:styleId="Codebox" w:customStyle="1">
    <w:name w:val="Codebox"/>
    <w:basedOn w:val="Textbox"/>
    <w:link w:val="CodeboxChar"/>
    <w:uiPriority w:val="1"/>
    <w:qFormat w:val="1"/>
    <w:rsid w:val="00EB218A"/>
    <w:pPr>
      <w:pBdr>
        <w:top w:color="000000" w:space="6" w:sz="4" w:themeColor="text1" w:val="single"/>
        <w:left w:color="000000" w:space="6" w:sz="4" w:themeColor="text1" w:val="single"/>
        <w:bottom w:color="000000" w:space="6" w:sz="4" w:themeColor="text1" w:val="single"/>
        <w:right w:color="000000" w:space="6" w:sz="4" w:themeColor="text1" w:val="single"/>
      </w:pBdr>
      <w:shd w:color="auto" w:fill="auto" w:val="clear"/>
      <w:spacing w:before="120"/>
    </w:pPr>
    <w:rPr>
      <w:rFonts w:ascii="Courier New" w:hAnsi="Courier New"/>
      <w:b w:val="0"/>
    </w:rPr>
  </w:style>
  <w:style w:type="character" w:styleId="BibliographystyleChar" w:customStyle="1">
    <w:name w:val="Bibliography style Char"/>
    <w:basedOn w:val="DefaultParagraphFont"/>
    <w:link w:val="Bibliographystyle"/>
    <w:uiPriority w:val="1"/>
    <w:rsid w:val="00EB218A"/>
    <w:rPr>
      <w:rFonts w:ascii="Arial" w:cs="Arial" w:hAnsi="Arial"/>
      <w:sz w:val="21"/>
      <w:szCs w:val="21"/>
      <w:lang w:val="en-GB"/>
    </w:rPr>
  </w:style>
  <w:style w:type="character" w:styleId="TextboxChar" w:customStyle="1">
    <w:name w:val="Textbox Char"/>
    <w:basedOn w:val="DefaultParagraphFont"/>
    <w:link w:val="Textbox"/>
    <w:uiPriority w:val="99"/>
    <w:rsid w:val="00EB218A"/>
    <w:rPr>
      <w:rFonts w:ascii="Arial" w:cs="Arial" w:hAnsi="Arial"/>
      <w:b w:val="1"/>
      <w:sz w:val="21"/>
      <w:szCs w:val="21"/>
      <w:shd w:color="auto" w:fill="d6dbe1" w:val="clear"/>
      <w:lang w:val="en-GB"/>
    </w:rPr>
  </w:style>
  <w:style w:type="character" w:styleId="CodeboxChar" w:customStyle="1">
    <w:name w:val="Codebox Char"/>
    <w:basedOn w:val="TextboxChar"/>
    <w:link w:val="Codebox"/>
    <w:uiPriority w:val="1"/>
    <w:rsid w:val="00EB218A"/>
    <w:rPr>
      <w:rFonts w:ascii="Courier New" w:cs="Arial" w:hAnsi="Courier New"/>
      <w:b w:val="0"/>
      <w:sz w:val="21"/>
      <w:szCs w:val="21"/>
      <w:shd w:color="auto" w:fill="d6dbe1" w:val="clear"/>
      <w:lang w:val="en-GB"/>
    </w:rPr>
  </w:style>
  <w:style w:type="character" w:styleId="CommentReference">
    <w:name w:val="annotation reference"/>
    <w:basedOn w:val="DefaultParagraphFont"/>
    <w:uiPriority w:val="99"/>
    <w:semiHidden w:val="1"/>
    <w:unhideWhenUsed w:val="1"/>
    <w:rsid w:val="005E12D6"/>
    <w:rPr>
      <w:sz w:val="16"/>
      <w:szCs w:val="16"/>
    </w:rPr>
  </w:style>
  <w:style w:type="paragraph" w:styleId="CommentText">
    <w:name w:val="annotation text"/>
    <w:basedOn w:val="Normal"/>
    <w:link w:val="CommentTextChar"/>
    <w:uiPriority w:val="99"/>
    <w:unhideWhenUsed w:val="1"/>
    <w:rsid w:val="006F1320"/>
    <w:rPr>
      <w:sz w:val="20"/>
      <w:szCs w:val="20"/>
    </w:rPr>
  </w:style>
  <w:style w:type="character" w:styleId="CommentTextChar" w:customStyle="1">
    <w:name w:val="Comment Text Char"/>
    <w:basedOn w:val="DefaultParagraphFont"/>
    <w:link w:val="CommentText"/>
    <w:uiPriority w:val="99"/>
    <w:rsid w:val="005E12D6"/>
    <w:rPr>
      <w:rFonts w:ascii="Arial" w:cs="Arial" w:hAnsi="Arial"/>
      <w:sz w:val="20"/>
      <w:szCs w:val="20"/>
      <w:lang w:val="en-GB"/>
    </w:rPr>
  </w:style>
  <w:style w:type="paragraph" w:styleId="CommentSubject">
    <w:name w:val="annotation subject"/>
    <w:basedOn w:val="CommentText"/>
    <w:next w:val="CommentText"/>
    <w:link w:val="CommentSubjectChar"/>
    <w:uiPriority w:val="99"/>
    <w:semiHidden w:val="1"/>
    <w:unhideWhenUsed w:val="1"/>
    <w:rsid w:val="005E12D6"/>
    <w:rPr>
      <w:b w:val="1"/>
      <w:bCs w:val="1"/>
    </w:rPr>
  </w:style>
  <w:style w:type="character" w:styleId="CommentSubjectChar" w:customStyle="1">
    <w:name w:val="Comment Subject Char"/>
    <w:basedOn w:val="CommentTextChar"/>
    <w:link w:val="CommentSubject"/>
    <w:uiPriority w:val="99"/>
    <w:semiHidden w:val="1"/>
    <w:rsid w:val="005E12D6"/>
    <w:rPr>
      <w:rFonts w:ascii="Arial" w:cs="Arial" w:hAnsi="Arial"/>
      <w:b w:val="1"/>
      <w:bCs w:val="1"/>
      <w:sz w:val="20"/>
      <w:szCs w:val="20"/>
      <w:lang w:val="en-GB"/>
    </w:rPr>
  </w:style>
  <w:style w:type="paragraph" w:styleId="BalloonText">
    <w:name w:val="Balloon Text"/>
    <w:basedOn w:val="Normal"/>
    <w:link w:val="BalloonTextChar"/>
    <w:uiPriority w:val="99"/>
    <w:semiHidden w:val="1"/>
    <w:unhideWhenUsed w:val="1"/>
    <w:rsid w:val="005E12D6"/>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12D6"/>
    <w:rPr>
      <w:rFonts w:ascii="Segoe UI" w:cs="Segoe UI" w:hAnsi="Segoe UI"/>
      <w:sz w:val="18"/>
      <w:szCs w:val="18"/>
      <w:lang w:val="en-GB"/>
    </w:rPr>
  </w:style>
  <w:style w:type="paragraph" w:styleId="NormalWeb">
    <w:name w:val="Normal (Web)"/>
    <w:basedOn w:val="Normal"/>
    <w:uiPriority w:val="99"/>
    <w:semiHidden w:val="1"/>
    <w:unhideWhenUsed w:val="1"/>
    <w:rsid w:val="00221852"/>
    <w:pPr>
      <w:spacing w:after="100" w:afterAutospacing="1" w:before="100" w:beforeAutospacing="1"/>
      <w:jc w:val="left"/>
    </w:pPr>
    <w:rPr>
      <w:rFonts w:ascii="Times New Roman" w:cs="Times New Roman" w:eastAsia="Times New Roman" w:hAnsi="Times New Roman"/>
      <w:sz w:val="24"/>
      <w:szCs w:val="24"/>
      <w:lang w:val="en-US"/>
    </w:rPr>
  </w:style>
  <w:style w:type="paragraph" w:styleId="Revision">
    <w:name w:val="Revision"/>
    <w:hidden w:val="1"/>
    <w:uiPriority w:val="99"/>
    <w:semiHidden w:val="1"/>
    <w:rsid w:val="00021A62"/>
    <w:pPr>
      <w:spacing w:after="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9F02A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x.ac.uk/students/academic/guidance/skills/referencing" TargetMode="External"/><Relationship Id="rId8" Type="http://schemas.openxmlformats.org/officeDocument/2006/relationships/hyperlink" Target="https://doi.org/10.1038/s42256-019-0088-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aqOe/zBSRQscoEzXq1/HevBN6g==">CgMxLjAyDmguYTBtYm1ycm54YTFoMg1oLnAxczZ6MWdscGg5Mg5oLndqZWtkMDF4azFzcjIOaC5oYjQyNW1saTBra2MyDmguaXZxOXp6ZmQ0MzluOAByITFGSVBBVWYxZlRacWFUQzk4U2RjSGtBeXlOSXJwUjUwRA==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2024-10-30T13:07:00Z</dcterms:created>
  <dc:creator>Jean Jacobs</dc:creator>
</cp:coreProperties>
</file>