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qgptnsdc9b1w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How to Set Up the ERPNext Stock Request Form in WordPress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the Plugin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your WordPress plugins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wp-content/plugins/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erpnext-stock-form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it, 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erpnext-stock-form.php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the plugin code into that file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Activate the Plugin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your WordPress Admin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Plugins &gt; Installed Plugins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ERPNext Stock Request Form</w:t>
      </w:r>
      <w:r w:rsidDel="00000000" w:rsidR="00000000" w:rsidRPr="00000000">
        <w:rPr>
          <w:rtl w:val="0"/>
        </w:rPr>
        <w:t xml:space="preserve"> and click </w:t>
      </w:r>
      <w:r w:rsidDel="00000000" w:rsidR="00000000" w:rsidRPr="00000000">
        <w:rPr>
          <w:b w:val="1"/>
          <w:rtl w:val="0"/>
        </w:rPr>
        <w:t xml:space="preserve">Activate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Add the Form to a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or edit any page/post in WordPress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shortcode: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[erpnext_stock_form]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view the page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Submission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Fill in the form and submit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send data directly to your ERPNext API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