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rebuchet MS;Trebuchet MS" w:hAnsi="Trebuchet MS;Trebuchet MS" w:cs="Calibri"/>
          <w:b/>
          <w:b/>
          <w:bCs/>
          <w:sz w:val="18"/>
          <w:szCs w:val="18"/>
        </w:rPr>
      </w:pPr>
      <w:r>
        <w:rPr>
          <w:rFonts w:cs="Calibri" w:ascii="Trebuchet MS;Trebuchet MS" w:hAnsi="Trebuchet MS;Trebuchet MS"/>
          <w:b/>
          <w:bCs/>
          <w:sz w:val="18"/>
          <w:szCs w:val="18"/>
        </w:rPr>
      </w:r>
    </w:p>
    <w:p>
      <w:pPr>
        <w:pStyle w:val="Normal"/>
        <w:jc w:val="center"/>
        <w:rPr>
          <w:rFonts w:ascii="Trebuchet MS;Trebuchet MS" w:hAnsi="Trebuchet MS;Trebuchet MS" w:cs="Calibri"/>
          <w:b/>
          <w:b/>
          <w:bCs/>
          <w:sz w:val="18"/>
          <w:szCs w:val="18"/>
        </w:rPr>
      </w:pPr>
      <w:r>
        <w:rPr>
          <w:rFonts w:cs="Calibri" w:ascii="Trebuchet MS;Trebuchet MS" w:hAnsi="Trebuchet MS;Trebuchet MS"/>
          <w:b/>
          <w:bCs/>
          <w:sz w:val="18"/>
          <w:szCs w:val="18"/>
        </w:rPr>
      </w:r>
    </w:p>
    <w:p>
      <w:pPr>
        <w:pStyle w:val="Normal"/>
        <w:tabs>
          <w:tab w:val="clear" w:pos="720"/>
          <w:tab w:val="right" w:pos="9360" w:leader="none"/>
        </w:tabs>
        <w:suppressAutoHyphens w:val="true"/>
        <w:jc w:val="center"/>
        <w:rPr>
          <w:rFonts w:ascii="Trebuchet MS;Trebuchet MS" w:hAnsi="Trebuchet MS;Trebuchet MS" w:cs="Calibri"/>
          <w:b/>
          <w:b/>
          <w:sz w:val="18"/>
          <w:szCs w:val="18"/>
          <w:lang w:val="es-ES_tradnl"/>
        </w:rPr>
      </w:pPr>
      <w:r>
        <w:rPr>
          <w:rFonts w:cs="Calibri" w:ascii="Trebuchet MS;Trebuchet MS" w:hAnsi="Trebuchet MS;Trebuchet MS"/>
          <w:b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Trebuchet MS;Trebuchet MS" w:hAnsi="Trebuchet MS;Trebuchet MS" w:cs="Calibri"/>
          <w:b/>
          <w:b/>
          <w:spacing w:val="-2"/>
          <w:sz w:val="18"/>
          <w:szCs w:val="18"/>
          <w:lang w:val="es-ES_tradnl"/>
        </w:rPr>
      </w:pPr>
      <w:r>
        <w:rPr>
          <w:rFonts w:cs="Calibri" w:ascii="Trebuchet MS;Trebuchet MS" w:hAnsi="Trebuchet MS;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jc w:val="center"/>
        <w:rPr>
          <w:rFonts w:ascii="Trebuchet MS;Trebuchet MS" w:hAnsi="Trebuchet MS;Trebuchet MS" w:cs="Calibri"/>
          <w:b/>
          <w:b/>
          <w:spacing w:val="-2"/>
          <w:sz w:val="18"/>
          <w:szCs w:val="18"/>
          <w:lang w:val="es-ES_tradnl"/>
        </w:rPr>
      </w:pPr>
      <w:r>
        <w:rPr>
          <w:rFonts w:cs="Calibri" w:ascii="Trebuchet MS;Trebuchet MS" w:hAnsi="Trebuchet MS;Trebuchet MS"/>
          <w:b/>
          <w:spacing w:val="-2"/>
          <w:sz w:val="18"/>
          <w:szCs w:val="18"/>
          <w:lang w:val="es-ES_tradnl"/>
        </w:rPr>
        <w:t>RESOLUCIÓN ADMINISTRATIVA /SPVS/IS/No. 415 de fecha 13 de Junio de 2007</w:t>
      </w:r>
    </w:p>
    <w:p>
      <w:pPr>
        <w:pStyle w:val="Normal"/>
        <w:jc w:val="center"/>
        <w:rPr>
          <w:rFonts w:ascii="Trebuchet MS;Trebuchet MS" w:hAnsi="Trebuchet MS;Trebuchet MS" w:cs="Calibri"/>
          <w:b/>
          <w:b/>
          <w:bCs/>
          <w:spacing w:val="-2"/>
          <w:sz w:val="18"/>
          <w:szCs w:val="18"/>
          <w:lang w:val="es-ES_tradnl"/>
        </w:rPr>
      </w:pPr>
      <w:r>
        <w:rPr>
          <w:rFonts w:cs="Calibri" w:ascii="Trebuchet MS;Trebuchet MS" w:hAnsi="Trebuchet MS;Trebuchet MS"/>
          <w:b/>
          <w:bCs/>
          <w:spacing w:val="-2"/>
          <w:sz w:val="18"/>
          <w:szCs w:val="18"/>
          <w:lang w:val="es-ES_tradnl"/>
        </w:rPr>
      </w:r>
    </w:p>
    <w:p>
      <w:pPr>
        <w:pStyle w:val="Normal"/>
        <w:jc w:val="center"/>
        <w:rPr>
          <w:rFonts w:ascii="Trebuchet MS;Trebuchet MS" w:hAnsi="Trebuchet MS;Trebuchet MS" w:cs="Calibri"/>
          <w:b/>
          <w:b/>
          <w:bCs/>
          <w:sz w:val="18"/>
          <w:szCs w:val="18"/>
          <w:lang w:val="es-ES_tradnl"/>
        </w:rPr>
      </w:pPr>
      <w:r>
        <w:rPr>
          <w:rFonts w:cs="Calibri" w:ascii="Trebuchet MS;Trebuchet MS" w:hAnsi="Trebuchet MS;Trebuchet MS"/>
          <w:b/>
          <w:bCs/>
          <w:sz w:val="18"/>
          <w:szCs w:val="18"/>
          <w:lang w:val="es-ES_tradnl"/>
        </w:rPr>
      </w:r>
    </w:p>
    <w:p>
      <w:pPr>
        <w:pStyle w:val="Normal"/>
        <w:jc w:val="center"/>
        <w:rPr/>
      </w:pPr>
      <w:r>
        <w:rPr>
          <w:rFonts w:cs="Calibri" w:ascii="Trebuchet MS;Trebuchet MS" w:hAnsi="Trebuchet MS;Trebuchet MS"/>
          <w:b/>
          <w:bCs/>
          <w:sz w:val="18"/>
          <w:szCs w:val="18"/>
        </w:rPr>
        <w:t>CLÁUSULA DE MAL MANEJO, DESCUIDO, FALLA HUMANA E IMPERICIA</w:t>
      </w:r>
    </w:p>
    <w:p>
      <w:pPr>
        <w:pStyle w:val="Normal"/>
        <w:ind w:left="640" w:firstLine="80"/>
        <w:jc w:val="center"/>
        <w:rPr>
          <w:rFonts w:ascii="Trebuchet MS;Trebuchet MS" w:hAnsi="Trebuchet MS;Trebuchet MS" w:cs="Calibri"/>
          <w:b/>
          <w:b/>
          <w:spacing w:val="-2"/>
          <w:sz w:val="18"/>
          <w:szCs w:val="18"/>
          <w:lang w:val="es-ES_tradnl"/>
        </w:rPr>
      </w:pPr>
      <w:r>
        <w:rPr>
          <w:rFonts w:cs="Calibri" w:ascii="Trebuchet MS;Trebuchet MS" w:hAnsi="Trebuchet MS;Trebuchet MS"/>
          <w:b/>
          <w:spacing w:val="-2"/>
          <w:sz w:val="18"/>
          <w:szCs w:val="18"/>
          <w:lang w:val="es-ES_tradnl"/>
        </w:rPr>
        <w:t>Código Asignado 115-910101-2007 06 001-2784</w:t>
      </w:r>
    </w:p>
    <w:p>
      <w:pPr>
        <w:pStyle w:val="Normal"/>
        <w:tabs>
          <w:tab w:val="clear" w:pos="720"/>
          <w:tab w:val="left" w:pos="-720" w:leader="none"/>
        </w:tabs>
        <w:suppressAutoHyphens w:val="true"/>
        <w:jc w:val="center"/>
        <w:rPr>
          <w:rFonts w:ascii="Trebuchet MS;Trebuchet MS" w:hAnsi="Trebuchet MS;Trebuchet MS" w:cs="Calibri"/>
          <w:b/>
          <w:b/>
          <w:spacing w:val="-2"/>
          <w:sz w:val="18"/>
          <w:szCs w:val="18"/>
          <w:lang w:val="es-ES_tradnl"/>
        </w:rPr>
      </w:pPr>
      <w:r>
        <w:rPr>
          <w:rFonts w:cs="Calibri" w:ascii="Trebuchet MS;Trebuchet MS" w:hAnsi="Trebuchet MS;Trebuchet MS"/>
          <w:b/>
          <w:spacing w:val="-2"/>
          <w:sz w:val="18"/>
          <w:szCs w:val="18"/>
          <w:lang w:val="es-ES_tradnl"/>
        </w:rPr>
        <w:t>RESOLUCIÓN ASFI Nº 930/2010 de fecha 05 de Noviembre de 2010</w:t>
      </w:r>
    </w:p>
    <w:p>
      <w:pPr>
        <w:pStyle w:val="Normal"/>
        <w:jc w:val="center"/>
        <w:rPr>
          <w:rFonts w:ascii="Trebuchet MS;Trebuchet MS" w:hAnsi="Trebuchet MS;Trebuchet MS" w:cs="Calibri"/>
          <w:b/>
          <w:b/>
          <w:bCs/>
          <w:spacing w:val="-2"/>
          <w:sz w:val="18"/>
          <w:szCs w:val="18"/>
          <w:u w:val="single"/>
          <w:lang w:val="es-ES_tradnl"/>
        </w:rPr>
      </w:pPr>
      <w:r>
        <w:rPr>
          <w:rFonts w:cs="Calibri" w:ascii="Trebuchet MS;Trebuchet MS" w:hAnsi="Trebuchet MS;Trebuchet MS"/>
          <w:b/>
          <w:bCs/>
          <w:spacing w:val="-2"/>
          <w:sz w:val="18"/>
          <w:szCs w:val="18"/>
          <w:u w:val="single"/>
          <w:lang w:val="es-ES_tradnl"/>
        </w:rPr>
      </w:r>
    </w:p>
    <w:p>
      <w:pPr>
        <w:pStyle w:val="Normal"/>
        <w:jc w:val="center"/>
        <w:rPr>
          <w:rFonts w:ascii="Trebuchet MS;Trebuchet MS" w:hAnsi="Trebuchet MS;Trebuchet MS" w:cs="Calibri"/>
          <w:b/>
          <w:b/>
          <w:bCs/>
          <w:sz w:val="18"/>
          <w:szCs w:val="18"/>
          <w:u w:val="single"/>
        </w:rPr>
      </w:pPr>
      <w:r>
        <w:rPr>
          <w:rFonts w:cs="Calibri" w:ascii="Trebuchet MS;Trebuchet MS" w:hAnsi="Trebuchet MS;Trebuchet MS"/>
          <w:b/>
          <w:bCs/>
          <w:sz w:val="18"/>
          <w:szCs w:val="18"/>
          <w:u w:val="single"/>
        </w:rPr>
      </w:r>
    </w:p>
    <w:p>
      <w:pPr>
        <w:pStyle w:val="Normal"/>
        <w:widowControl w:val="false"/>
        <w:jc w:val="both"/>
        <w:rPr>
          <w:rFonts w:ascii="Trebuchet MS;Trebuchet MS" w:hAnsi="Trebuchet MS;Trebuchet MS" w:cs="Calibri"/>
          <w:b/>
          <w:b/>
          <w:bCs/>
          <w:sz w:val="18"/>
          <w:szCs w:val="18"/>
          <w:u w:val="single"/>
        </w:rPr>
      </w:pPr>
      <w:r>
        <w:rPr>
          <w:rFonts w:cs="Calibri" w:ascii="Trebuchet MS;Trebuchet MS" w:hAnsi="Trebuchet MS;Trebuchet MS"/>
          <w:b/>
          <w:bCs/>
          <w:sz w:val="18"/>
          <w:szCs w:val="18"/>
          <w:u w:val="single"/>
        </w:rPr>
      </w:r>
    </w:p>
    <w:p>
      <w:pPr>
        <w:pStyle w:val="Normal"/>
        <w:widowControl w:val="false"/>
        <w:jc w:val="both"/>
        <w:rPr>
          <w:rFonts w:ascii="Trebuchet MS;Trebuchet MS" w:hAnsi="Trebuchet MS;Trebuchet MS" w:cs="Calibri"/>
          <w:sz w:val="18"/>
          <w:szCs w:val="18"/>
        </w:rPr>
      </w:pPr>
      <w:r>
        <w:rPr>
          <w:rFonts w:cs="Calibri" w:ascii="Trebuchet MS;Trebuchet MS" w:hAnsi="Trebuchet MS;Trebuchet MS"/>
          <w:sz w:val="18"/>
          <w:szCs w:val="18"/>
        </w:rPr>
      </w:r>
    </w:p>
    <w:p>
      <w:pPr>
        <w:pStyle w:val="Textoindependiente2"/>
        <w:rPr>
          <w:rFonts w:ascii="Trebuchet MS;Trebuchet MS" w:hAnsi="Trebuchet MS;Trebuchet MS" w:cs="Calibri"/>
          <w:sz w:val="18"/>
          <w:szCs w:val="18"/>
        </w:rPr>
      </w:pPr>
      <w:r>
        <w:rPr>
          <w:rFonts w:cs="Calibri" w:ascii="Trebuchet MS;Trebuchet MS" w:hAnsi="Trebuchet MS;Trebuchet MS"/>
          <w:sz w:val="18"/>
          <w:szCs w:val="18"/>
        </w:rPr>
        <w:t>Se hace constar por la presente Cláusula, que quedan cubiertos los daños materiales ocasionados en forma fortuita e intempestiva a los bienes asegurados, a consecuencia directa de mal manejo, descuido, falla humana e impericia.</w:t>
      </w:r>
    </w:p>
    <w:p>
      <w:pPr>
        <w:pStyle w:val="Textoindependiente2"/>
        <w:rPr>
          <w:rFonts w:ascii="Trebuchet MS;Trebuchet MS" w:hAnsi="Trebuchet MS;Trebuchet MS" w:cs="Calibri"/>
          <w:sz w:val="18"/>
          <w:szCs w:val="18"/>
        </w:rPr>
      </w:pPr>
      <w:r>
        <w:rPr>
          <w:rFonts w:cs="Calibri" w:ascii="Trebuchet MS;Trebuchet MS" w:hAnsi="Trebuchet MS;Trebuchet MS"/>
          <w:sz w:val="18"/>
          <w:szCs w:val="18"/>
        </w:rPr>
      </w:r>
    </w:p>
    <w:p>
      <w:pPr>
        <w:pStyle w:val="Textoindependiente2"/>
        <w:rPr>
          <w:rFonts w:ascii="Trebuchet MS;Trebuchet MS" w:hAnsi="Trebuchet MS;Trebuchet MS" w:cs="Calibri"/>
          <w:sz w:val="18"/>
          <w:szCs w:val="18"/>
        </w:rPr>
      </w:pPr>
      <w:r>
        <w:rPr>
          <w:rFonts w:cs="Calibri" w:ascii="Trebuchet MS;Trebuchet MS" w:hAnsi="Trebuchet MS;Trebuchet MS"/>
          <w:sz w:val="18"/>
          <w:szCs w:val="18"/>
        </w:rPr>
        <w:t>Sin embargo, quedan excluidos los daños por actos intencionales, negligencia, intencional por el Asegurado o por su Dirección, así como las fallas o desperfectos que existían y que eran conocidos por el Asegurado o por su Dirección.</w:t>
      </w:r>
    </w:p>
    <w:p>
      <w:pPr>
        <w:pStyle w:val="Textoindependiente2"/>
        <w:rPr>
          <w:rFonts w:ascii="Trebuchet MS;Trebuchet MS" w:hAnsi="Trebuchet MS;Trebuchet MS" w:cs="Calibri"/>
          <w:sz w:val="18"/>
          <w:szCs w:val="18"/>
        </w:rPr>
      </w:pPr>
      <w:r>
        <w:rPr>
          <w:rFonts w:cs="Calibri" w:ascii="Trebuchet MS;Trebuchet MS" w:hAnsi="Trebuchet MS;Trebuchet MS"/>
          <w:sz w:val="18"/>
          <w:szCs w:val="18"/>
        </w:rPr>
      </w:r>
    </w:p>
    <w:p>
      <w:pPr>
        <w:pStyle w:val="Textoindependiente2"/>
        <w:rPr>
          <w:rFonts w:ascii="Trebuchet MS;Trebuchet MS" w:hAnsi="Trebuchet MS;Trebuchet MS" w:cs="Calibri"/>
          <w:sz w:val="18"/>
          <w:szCs w:val="18"/>
        </w:rPr>
      </w:pPr>
      <w:r>
        <w:rPr>
          <w:rFonts w:cs="Calibri" w:ascii="Trebuchet MS;Trebuchet MS" w:hAnsi="Trebuchet MS;Trebuchet MS"/>
          <w:sz w:val="18"/>
          <w:szCs w:val="18"/>
        </w:rPr>
        <w:t xml:space="preserve">Se considera empleado a los operadores, empleados dependientes, empleados temporales a contratos sin poder de decisión ni autoridad propia para emitir instrucciones de mantenimiento, cuidado y control de los bienes asegurados. </w:t>
      </w:r>
    </w:p>
    <w:p>
      <w:pPr>
        <w:pStyle w:val="Textoindependiente2"/>
        <w:rPr>
          <w:rFonts w:ascii="Trebuchet MS;Trebuchet MS" w:hAnsi="Trebuchet MS;Trebuchet MS" w:cs="Calibri"/>
          <w:sz w:val="18"/>
          <w:szCs w:val="18"/>
        </w:rPr>
      </w:pPr>
      <w:r>
        <w:rPr>
          <w:rFonts w:cs="Calibri" w:ascii="Trebuchet MS;Trebuchet MS" w:hAnsi="Trebuchet MS;Trebuchet MS"/>
          <w:sz w:val="18"/>
          <w:szCs w:val="18"/>
        </w:rPr>
      </w:r>
    </w:p>
    <w:p>
      <w:pPr>
        <w:pStyle w:val="Textoindependiente2"/>
        <w:rPr>
          <w:rFonts w:ascii="Trebuchet MS;Trebuchet MS" w:hAnsi="Trebuchet MS;Trebuchet MS" w:cs="Calibri"/>
          <w:sz w:val="18"/>
          <w:szCs w:val="18"/>
        </w:rPr>
      </w:pPr>
      <w:r>
        <w:rPr>
          <w:rFonts w:cs="Calibri" w:ascii="Trebuchet MS;Trebuchet MS" w:hAnsi="Trebuchet MS;Trebuchet MS"/>
          <w:sz w:val="18"/>
          <w:szCs w:val="18"/>
        </w:rPr>
        <w:t>Todos los demás términos y condiciones permanecen sin modificación.</w:t>
      </w:r>
    </w:p>
    <w:p>
      <w:pPr>
        <w:pStyle w:val="Normal"/>
        <w:widowControl w:val="false"/>
        <w:jc w:val="both"/>
        <w:rPr>
          <w:rFonts w:ascii="Trebuchet MS;Trebuchet MS" w:hAnsi="Trebuchet MS;Trebuchet MS" w:cs="Calibri"/>
          <w:sz w:val="18"/>
          <w:szCs w:val="18"/>
        </w:rPr>
      </w:pPr>
      <w:r>
        <w:rPr>
          <w:rFonts w:cs="Calibri" w:ascii="Trebuchet MS;Trebuchet MS" w:hAnsi="Trebuchet MS;Trebuchet MS"/>
          <w:sz w:val="18"/>
          <w:szCs w:val="18"/>
        </w:rPr>
      </w:r>
    </w:p>
    <w:p>
      <w:pPr>
        <w:pStyle w:val="Normal"/>
        <w:widowControl w:val="false"/>
        <w:rPr>
          <w:rFonts w:ascii="Trebuchet MS;Trebuchet MS" w:hAnsi="Trebuchet MS;Trebuchet MS" w:cs="Calibri"/>
          <w:sz w:val="18"/>
          <w:szCs w:val="18"/>
        </w:rPr>
      </w:pPr>
      <w:r>
        <w:rPr>
          <w:rFonts w:cs="Calibri" w:ascii="Trebuchet MS;Trebuchet MS" w:hAnsi="Trebuchet MS;Trebuchet MS"/>
          <w:sz w:val="18"/>
          <w:szCs w:val="18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>NACIONAL SEGUROS PATRIMONIALES Y FIANZAS S.A.”</w:t>
      </w:r>
    </w:p>
    <w:p>
      <w:pPr>
        <w:pStyle w:val="Normal"/>
        <w:widowControl w:val="false"/>
        <w:jc w:val="center"/>
        <w:rPr>
          <w:rFonts w:ascii="Trebuchet MS;Trebuchet MS" w:hAnsi="Trebuchet MS;Trebuchet MS" w:cs="Calibri"/>
          <w:b/>
          <w:b/>
          <w:sz w:val="18"/>
          <w:szCs w:val="18"/>
          <w:lang w:val="es-ES_tradnl"/>
        </w:rPr>
      </w:pPr>
      <w:r>
        <w:rPr>
          <w:rFonts w:cs="Calibri" w:ascii="Trebuchet MS;Trebuchet MS" w:hAnsi="Trebuchet MS;Trebuchet MS"/>
          <w:b/>
          <w:sz w:val="18"/>
          <w:szCs w:val="18"/>
          <w:lang w:val="es-ES_tradnl"/>
        </w:rPr>
      </w:r>
    </w:p>
    <w:p>
      <w:pPr>
        <w:pStyle w:val="Normal"/>
        <w:widowControl w:val="false"/>
        <w:rPr>
          <w:rFonts w:ascii="Trebuchet MS;Trebuchet MS" w:hAnsi="Trebuchet MS;Trebuchet MS" w:cs="Calibri"/>
          <w:b/>
          <w:b/>
          <w:sz w:val="18"/>
          <w:szCs w:val="18"/>
          <w:lang w:val="es-ES_tradnl"/>
        </w:rPr>
      </w:pPr>
      <w:r>
        <w:rPr>
          <w:rFonts w:cs="Calibri" w:ascii="Trebuchet MS;Trebuchet MS" w:hAnsi="Trebuchet MS;Trebuchet MS"/>
          <w:b/>
          <w:sz w:val="18"/>
          <w:szCs w:val="18"/>
          <w:lang w:val="es-ES_tradnl"/>
        </w:rPr>
      </w:r>
    </w:p>
    <w:sectPr>
      <w:type w:val="nextPage"/>
      <w:pgSz w:w="12240" w:h="15840"/>
      <w:pgMar w:left="1985" w:right="1418" w:gutter="0" w:header="0" w:top="851" w:footer="0" w:bottom="226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Arial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0"/>
      <w:szCs w:val="20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widowControl w:val="false"/>
      <w:numPr>
        <w:ilvl w:val="0"/>
        <w:numId w:val="1"/>
      </w:numPr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qFormat/>
    <w:pPr>
      <w:keepNext w:val="true"/>
      <w:widowControl w:val="false"/>
      <w:numPr>
        <w:ilvl w:val="1"/>
        <w:numId w:val="1"/>
      </w:numPr>
      <w:jc w:val="center"/>
      <w:outlineLvl w:val="1"/>
    </w:pPr>
    <w:rPr>
      <w:b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widowControl w:val="false"/>
      <w:numPr>
        <w:ilvl w:val="2"/>
        <w:numId w:val="1"/>
      </w:numPr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 w:val="true"/>
      <w:widowControl w:val="false"/>
      <w:numPr>
        <w:ilvl w:val="3"/>
        <w:numId w:val="1"/>
      </w:numPr>
      <w:jc w:val="center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keepNext w:val="true"/>
      <w:widowControl w:val="false"/>
      <w:numPr>
        <w:ilvl w:val="4"/>
        <w:numId w:val="1"/>
      </w:numPr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 w:val="true"/>
      <w:widowControl w:val="false"/>
      <w:numPr>
        <w:ilvl w:val="5"/>
        <w:numId w:val="1"/>
      </w:numPr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 w:val="true"/>
      <w:widowControl w:val="false"/>
      <w:numPr>
        <w:ilvl w:val="6"/>
        <w:numId w:val="1"/>
      </w:numPr>
      <w:ind w:firstLine="720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 w:val="true"/>
      <w:widowControl w:val="false"/>
      <w:numPr>
        <w:ilvl w:val="7"/>
        <w:numId w:val="1"/>
      </w:numPr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 w:val="true"/>
      <w:widowControl w:val="false"/>
      <w:numPr>
        <w:ilvl w:val="8"/>
        <w:numId w:val="1"/>
      </w:numPr>
      <w:jc w:val="center"/>
      <w:outlineLvl w:val="8"/>
    </w:pPr>
    <w:rPr>
      <w:rFonts w:ascii="Arial;Arial" w:hAnsi="Arial;Arial" w:cs="Arial;Arial"/>
      <w:b/>
      <w:sz w:val="18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 w:val="24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 w:val="24"/>
    </w:rPr>
  </w:style>
  <w:style w:type="paragraph" w:styleId="TextBodyIndent">
    <w:name w:val="Body Text Indent"/>
    <w:basedOn w:val="Normal"/>
    <w:pPr>
      <w:widowControl w:val="false"/>
      <w:ind w:left="720" w:hanging="0"/>
      <w:jc w:val="both"/>
    </w:pPr>
    <w:rPr>
      <w:sz w:val="24"/>
    </w:rPr>
  </w:style>
  <w:style w:type="paragraph" w:styleId="Sangra2detindependiente">
    <w:name w:val="Sangría 2 de t. independiente"/>
    <w:basedOn w:val="Normal"/>
    <w:qFormat/>
    <w:pPr>
      <w:widowControl w:val="false"/>
      <w:ind w:left="709" w:hanging="709"/>
      <w:jc w:val="both"/>
    </w:pPr>
    <w:rPr>
      <w:sz w:val="24"/>
    </w:rPr>
  </w:style>
  <w:style w:type="paragraph" w:styleId="Sangra3detindependiente">
    <w:name w:val="Sangría 3 de t. independiente"/>
    <w:basedOn w:val="Normal"/>
    <w:qFormat/>
    <w:pPr>
      <w:tabs>
        <w:tab w:val="clear" w:pos="720"/>
        <w:tab w:val="left" w:pos="1134" w:leader="none"/>
      </w:tabs>
      <w:ind w:left="1134" w:hanging="567"/>
    </w:pPr>
    <w:rPr/>
  </w:style>
  <w:style w:type="paragraph" w:styleId="Textoindependiente3">
    <w:name w:val="Texto independiente 3"/>
    <w:basedOn w:val="Normal"/>
    <w:qFormat/>
    <w:pPr>
      <w:widowControl w:val="false"/>
      <w:jc w:val="both"/>
    </w:pPr>
    <w:rPr>
      <w:sz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2006-10-11T10:18:00Z</dcterms:created>
  <dc:creator>Bisa Seguros</dc:creator>
  <dc:description/>
  <cp:keywords/>
  <dc:language>en-US</dc:language>
  <cp:lastModifiedBy>Jaime Alejandro Beltran</cp:lastModifiedBy>
  <cp:lastPrinted>2000-10-03T09:45:00Z</cp:lastPrinted>
  <dcterms:modified xsi:type="dcterms:W3CDTF">2015-06-03T11:27:00Z</dcterms:modified>
  <cp:revision>6</cp:revision>
  <dc:subject/>
  <dc:title>CLAUSULA DE DAÑOS POR RIADAS, CRECIDAS Y/O DESBORDE DE RIOS, DESLIZAMIENTO Y/O ALUDES (CAIDA DE ROCA) Y/O HUNDIMIENTO DE TERRENO</dc:title>
</cp:coreProperties>
</file>