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tabs>
          <w:tab w:val="clear" w:pos="708"/>
          <w:tab w:val="right" w:pos="9360" w:leader="none"/>
        </w:tabs>
        <w:suppressAutoHyphens w:val="true"/>
        <w:jc w:val="center"/>
        <w:rPr>
          <w:rFonts w:ascii="Trebuchet MS;Trebuchet MS" w:hAnsi="Trebuchet MS;Trebuchet MS" w:cs="Arial;Arial"/>
          <w:b/>
          <w:b/>
          <w:sz w:val="18"/>
          <w:szCs w:val="18"/>
          <w:lang w:val="es-BO"/>
        </w:rPr>
      </w:pPr>
      <w:r>
        <w:rPr>
          <w:rFonts w:cs="Arial;Arial" w:ascii="Trebuchet MS;Trebuchet MS" w:hAnsi="Trebuchet MS;Trebuchet MS"/>
          <w:b/>
          <w:sz w:val="18"/>
          <w:szCs w:val="18"/>
          <w:lang w:val="es-BO"/>
        </w:rPr>
        <w:t>PÓLIZA DE SEGURO DE TODO RIESGO DE DAÑOS A LA PROPIEDAD</w:t>
      </w:r>
    </w:p>
    <w:p>
      <w:pPr>
        <w:pStyle w:val="Normal"/>
        <w:ind w:left="2800" w:hanging="0"/>
        <w:rPr>
          <w:rFonts w:ascii="Trebuchet MS;Trebuchet MS" w:hAnsi="Trebuchet MS;Trebuchet MS" w:cs="Arial;Arial"/>
          <w:b/>
          <w:b/>
          <w:spacing w:val="-2"/>
          <w:sz w:val="18"/>
          <w:szCs w:val="18"/>
          <w:lang w:val="es-BO"/>
        </w:rPr>
      </w:pPr>
      <w:r>
        <w:rPr>
          <w:rFonts w:cs="Arial;Arial" w:ascii="Trebuchet MS;Trebuchet MS" w:hAnsi="Trebuchet MS;Trebuchet MS"/>
          <w:b/>
          <w:spacing w:val="-2"/>
          <w:sz w:val="18"/>
          <w:szCs w:val="18"/>
          <w:lang w:val="es-BO"/>
        </w:rPr>
        <w:t>Código Asignado 115-910101-2007 06 001</w:t>
      </w:r>
    </w:p>
    <w:p>
      <w:pPr>
        <w:pStyle w:val="Normal"/>
        <w:ind w:left="640" w:firstLine="80"/>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Arial" w:ascii="Trebuchet MS;Trebuchet MS" w:hAnsi="Trebuchet MS;Trebuchet MS"/>
          <w:b/>
          <w:spacing w:val="-2"/>
          <w:sz w:val="18"/>
          <w:szCs w:val="18"/>
          <w:lang w:val="es-BO"/>
        </w:rPr>
        <w:t>RESOLUCIÓN ADMINISTRATIVA /SPVS/IS/No. 577 de fecha 18 de Julio de 2007</w:t>
      </w:r>
    </w:p>
    <w:p>
      <w:pPr>
        <w:pStyle w:val="Heading1"/>
        <w:rPr>
          <w:rFonts w:ascii="Trebuchet MS;Trebuchet MS" w:hAnsi="Trebuchet MS;Trebuchet MS" w:cs="Trebuchet MS;Trebuchet MS"/>
          <w:b w:val="false"/>
          <w:b w:val="false"/>
          <w:spacing w:val="-2"/>
          <w:sz w:val="18"/>
          <w:szCs w:val="18"/>
          <w:lang w:val="es-BO"/>
        </w:rPr>
      </w:pPr>
      <w:r>
        <w:rPr>
          <w:rFonts w:cs="Trebuchet MS;Trebuchet MS" w:ascii="Trebuchet MS;Trebuchet MS" w:hAnsi="Trebuchet MS;Trebuchet MS"/>
          <w:b w:val="false"/>
          <w:spacing w:val="-2"/>
          <w:sz w:val="18"/>
          <w:szCs w:val="18"/>
          <w:lang w:val="es-BO"/>
        </w:rPr>
      </w:r>
    </w:p>
    <w:p>
      <w:pPr>
        <w:pStyle w:val="Normal"/>
        <w:ind w:firstLine="708"/>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Arial" w:ascii="Trebuchet MS;Trebuchet MS" w:hAnsi="Trebuchet MS;Trebuchet MS"/>
          <w:b/>
          <w:spacing w:val="-2"/>
          <w:sz w:val="18"/>
          <w:szCs w:val="18"/>
          <w:lang w:val="es-BO"/>
        </w:rPr>
        <w:t>CLAUSULA PARA CUBRIR DAÑOS OCASIONADOS DIRECTAMENTE POR ANEGACION</w:t>
      </w:r>
    </w:p>
    <w:p>
      <w:pPr>
        <w:pStyle w:val="Normal"/>
        <w:ind w:left="708" w:firstLine="708"/>
        <w:rPr>
          <w:rFonts w:ascii="Trebuchet MS;Trebuchet MS" w:hAnsi="Trebuchet MS;Trebuchet MS" w:cs="Arial;Arial"/>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Arial" w:ascii="Trebuchet MS;Trebuchet MS" w:hAnsi="Trebuchet MS;Trebuchet MS"/>
          <w:b/>
          <w:spacing w:val="-2"/>
          <w:sz w:val="18"/>
          <w:szCs w:val="18"/>
          <w:lang w:val="es-BO"/>
        </w:rPr>
        <w:tab/>
        <w:t xml:space="preserve">       Código Asignado 115-910101-2007 06 001-2590</w:t>
      </w:r>
    </w:p>
    <w:p>
      <w:pPr>
        <w:pStyle w:val="Normal"/>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Arial" w:ascii="Trebuchet MS;Trebuchet MS" w:hAnsi="Trebuchet MS;Trebuchet MS"/>
          <w:b/>
          <w:spacing w:val="-2"/>
          <w:sz w:val="18"/>
          <w:szCs w:val="18"/>
          <w:lang w:val="es-BO"/>
        </w:rPr>
        <w:t>RESOLUCIÓN ADMINISTRATIVA /SPVS/IS/No. 577-2007 de fecha 18 de julio de 2007</w:t>
      </w:r>
    </w:p>
    <w:p>
      <w:pPr>
        <w:pStyle w:val="Normal"/>
        <w:widowControl w:val="false"/>
        <w:suppressAutoHyphens w:val="true"/>
        <w:jc w:val="center"/>
        <w:rPr>
          <w:rFonts w:ascii="Arial Black" w:hAnsi="Arial Black" w:cs="Arial;Arial"/>
          <w:b/>
          <w:b/>
          <w:spacing w:val="-2"/>
          <w:sz w:val="18"/>
          <w:szCs w:val="18"/>
          <w:lang w:val="es-BO"/>
        </w:rPr>
      </w:pPr>
      <w:r>
        <w:rPr>
          <w:rFonts w:cs="Arial;Arial" w:ascii="Arial Black" w:hAnsi="Arial Black"/>
          <w:b/>
          <w:spacing w:val="-2"/>
          <w:sz w:val="18"/>
          <w:szCs w:val="18"/>
          <w:lang w:val="es-BO"/>
        </w:rPr>
      </w:r>
    </w:p>
    <w:p>
      <w:pPr>
        <w:pStyle w:val="Normal"/>
        <w:jc w:val="both"/>
        <w:rPr>
          <w:rFonts w:ascii="Arial;Arial" w:hAnsi="Arial;Arial" w:cs="Arial;Arial"/>
          <w:b/>
          <w:b/>
          <w:spacing w:val="-2"/>
          <w:sz w:val="18"/>
          <w:szCs w:val="18"/>
          <w:lang w:val="es-BO"/>
        </w:rPr>
      </w:pPr>
      <w:r>
        <w:rPr>
          <w:rFonts w:cs="Arial;Arial" w:ascii="Arial;Arial" w:hAnsi="Arial;Arial"/>
          <w:b/>
          <w:spacing w:val="-2"/>
          <w:sz w:val="18"/>
          <w:szCs w:val="18"/>
          <w:lang w:val="es-BO"/>
        </w:rPr>
      </w:r>
    </w:p>
    <w:p>
      <w:pPr>
        <w:pStyle w:val="Normal"/>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t>En consideración al pago de la prima adicional correspondiente y no obstante lo que diga en contrario en las Condiciones Generales de la Póliza, ésta se extiende a cubrir las pérdidas o daños materiales que directamente tuvieran su origen o fueran causados por:</w:t>
      </w:r>
    </w:p>
    <w:p>
      <w:pPr>
        <w:pStyle w:val="Normal"/>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r>
    </w:p>
    <w:p>
      <w:pPr>
        <w:pStyle w:val="WWTextoindependiente2"/>
        <w:rPr/>
      </w:pPr>
      <w:r>
        <w:rPr>
          <w:rFonts w:cs="Arial;Arial" w:ascii="Trebuchet MS;Trebuchet MS" w:hAnsi="Trebuchet MS;Trebuchet MS"/>
          <w:sz w:val="18"/>
          <w:szCs w:val="18"/>
          <w:lang w:val="es-CO"/>
        </w:rPr>
        <w:t>Anegación</w:t>
      </w:r>
      <w:r>
        <w:rPr>
          <w:rFonts w:cs="Arial;Arial" w:ascii="Trebuchet MS;Trebuchet MS" w:hAnsi="Trebuchet MS;Trebuchet MS"/>
          <w:sz w:val="18"/>
          <w:szCs w:val="18"/>
        </w:rPr>
        <w:t xml:space="preserve"> causada por crecida de ríos, desbordes de acequias, lagos y lagunas, deslizamientos de tierra producidos por lluvia.</w:t>
      </w:r>
    </w:p>
    <w:p>
      <w:pPr>
        <w:pStyle w:val="Normal"/>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r>
    </w:p>
    <w:p>
      <w:pPr>
        <w:pStyle w:val="Normal"/>
        <w:jc w:val="both"/>
        <w:rPr>
          <w:rFonts w:ascii="Trebuchet MS;Trebuchet MS" w:hAnsi="Trebuchet MS;Trebuchet MS" w:cs="Arial;Arial"/>
          <w:b/>
          <w:b/>
          <w:spacing w:val="-2"/>
          <w:sz w:val="18"/>
          <w:szCs w:val="18"/>
        </w:rPr>
      </w:pPr>
      <w:r>
        <w:rPr>
          <w:rFonts w:cs="Arial;Arial" w:ascii="Trebuchet MS;Trebuchet MS" w:hAnsi="Trebuchet MS;Trebuchet MS"/>
          <w:b/>
          <w:spacing w:val="-2"/>
          <w:sz w:val="18"/>
          <w:szCs w:val="18"/>
        </w:rPr>
        <w:t>Condiciones Especiales</w:t>
      </w:r>
    </w:p>
    <w:p>
      <w:pPr>
        <w:pStyle w:val="Normal"/>
        <w:jc w:val="both"/>
        <w:rPr>
          <w:rFonts w:ascii="Trebuchet MS;Trebuchet MS" w:hAnsi="Trebuchet MS;Trebuchet MS" w:cs="Arial;Arial"/>
          <w:b/>
          <w:b/>
          <w:spacing w:val="-2"/>
          <w:sz w:val="18"/>
          <w:szCs w:val="18"/>
        </w:rPr>
      </w:pPr>
      <w:r>
        <w:rPr>
          <w:rFonts w:cs="Arial;Arial" w:ascii="Trebuchet MS;Trebuchet MS" w:hAnsi="Trebuchet MS;Trebuchet MS"/>
          <w:b/>
          <w:spacing w:val="-2"/>
          <w:sz w:val="18"/>
          <w:szCs w:val="18"/>
        </w:rPr>
      </w:r>
    </w:p>
    <w:p>
      <w:pPr>
        <w:pStyle w:val="Normal"/>
        <w:jc w:val="both"/>
        <w:rPr>
          <w:rFonts w:ascii="Trebuchet MS;Trebuchet MS" w:hAnsi="Trebuchet MS;Trebuchet MS" w:cs="Arial;Arial"/>
          <w:b/>
          <w:b/>
          <w:spacing w:val="-2"/>
          <w:sz w:val="18"/>
          <w:szCs w:val="18"/>
        </w:rPr>
      </w:pPr>
      <w:r>
        <w:rPr>
          <w:rFonts w:cs="Arial;Arial" w:ascii="Trebuchet MS;Trebuchet MS" w:hAnsi="Trebuchet MS;Trebuchet MS"/>
          <w:b/>
          <w:spacing w:val="-2"/>
          <w:sz w:val="18"/>
          <w:szCs w:val="18"/>
        </w:rPr>
        <w:t xml:space="preserve">Cláusula de 48 horas: </w:t>
      </w:r>
      <w:r>
        <w:rPr>
          <w:rFonts w:cs="Arial;Arial" w:ascii="Trebuchet MS;Trebuchet MS" w:hAnsi="Trebuchet MS;Trebuchet MS"/>
          <w:spacing w:val="-2"/>
          <w:sz w:val="18"/>
          <w:szCs w:val="18"/>
        </w:rPr>
        <w:t>Serán consideradas como una sola reclamación todas las pérdidas causadas por mojadura de anegación que ocurran dentro de cualquier período de 48 horas consecutivas, debiendo acreditar el Asegurado con certificado del Servicio de Meteorología  de Bolivia.</w:t>
      </w:r>
    </w:p>
    <w:p>
      <w:pPr>
        <w:pStyle w:val="Normal"/>
        <w:jc w:val="both"/>
        <w:rPr>
          <w:rFonts w:ascii="Trebuchet MS;Trebuchet MS" w:hAnsi="Trebuchet MS;Trebuchet MS" w:cs="Arial;Arial"/>
          <w:b/>
          <w:b/>
          <w:spacing w:val="-2"/>
          <w:sz w:val="18"/>
          <w:szCs w:val="18"/>
        </w:rPr>
      </w:pPr>
      <w:r>
        <w:rPr>
          <w:rFonts w:cs="Arial;Arial" w:ascii="Trebuchet MS;Trebuchet MS" w:hAnsi="Trebuchet MS;Trebuchet MS"/>
          <w:b/>
          <w:spacing w:val="-2"/>
          <w:sz w:val="18"/>
          <w:szCs w:val="18"/>
        </w:rPr>
      </w:r>
    </w:p>
    <w:p>
      <w:pPr>
        <w:pStyle w:val="Normal"/>
        <w:jc w:val="both"/>
        <w:rPr>
          <w:rFonts w:ascii="Trebuchet MS;Trebuchet MS" w:hAnsi="Trebuchet MS;Trebuchet MS" w:cs="Arial;Arial"/>
          <w:b/>
          <w:b/>
          <w:spacing w:val="-2"/>
          <w:sz w:val="18"/>
          <w:szCs w:val="18"/>
        </w:rPr>
      </w:pPr>
      <w:r>
        <w:rPr>
          <w:rFonts w:cs="Arial;Arial" w:ascii="Trebuchet MS;Trebuchet MS" w:hAnsi="Trebuchet MS;Trebuchet MS"/>
          <w:b/>
          <w:spacing w:val="-2"/>
          <w:sz w:val="18"/>
          <w:szCs w:val="18"/>
        </w:rPr>
        <w:t xml:space="preserve">Exclusiones:         </w:t>
      </w:r>
    </w:p>
    <w:p>
      <w:pPr>
        <w:pStyle w:val="Normal"/>
        <w:jc w:val="both"/>
        <w:rPr>
          <w:rFonts w:ascii="Trebuchet MS;Trebuchet MS" w:hAnsi="Trebuchet MS;Trebuchet MS" w:cs="Arial;Arial"/>
          <w:b/>
          <w:b/>
          <w:spacing w:val="-2"/>
          <w:sz w:val="18"/>
          <w:szCs w:val="18"/>
        </w:rPr>
      </w:pPr>
      <w:r>
        <w:rPr>
          <w:rFonts w:cs="Arial;Arial" w:ascii="Trebuchet MS;Trebuchet MS" w:hAnsi="Trebuchet MS;Trebuchet MS"/>
          <w:b/>
          <w:spacing w:val="-2"/>
          <w:sz w:val="18"/>
          <w:szCs w:val="18"/>
        </w:rPr>
      </w:r>
    </w:p>
    <w:p>
      <w:pPr>
        <w:pStyle w:val="Normal"/>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t>El Seguro otorgado bajo esta Cláusula no cubre:</w:t>
      </w:r>
    </w:p>
    <w:p>
      <w:pPr>
        <w:pStyle w:val="Normal"/>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r>
    </w:p>
    <w:p>
      <w:pPr>
        <w:pStyle w:val="Normal"/>
        <w:numPr>
          <w:ilvl w:val="0"/>
          <w:numId w:val="3"/>
        </w:numPr>
        <w:suppressAutoHyphens w:val="true"/>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t>Pérdidas o daños causados por humedad atmosférica, llovizna y relente, así como los producidos por efecto de plagas de toda especie, incluyendo moho y/u hongos.</w:t>
      </w:r>
    </w:p>
    <w:p>
      <w:pPr>
        <w:pStyle w:val="Normal"/>
        <w:jc w:val="both"/>
        <w:rPr>
          <w:rFonts w:ascii="Trebuchet MS;Trebuchet MS" w:hAnsi="Trebuchet MS;Trebuchet MS" w:cs="Arial;Arial"/>
          <w:b/>
          <w:b/>
          <w:spacing w:val="-2"/>
          <w:sz w:val="18"/>
          <w:szCs w:val="18"/>
        </w:rPr>
      </w:pPr>
      <w:r>
        <w:rPr>
          <w:rFonts w:cs="Arial;Arial" w:ascii="Trebuchet MS;Trebuchet MS" w:hAnsi="Trebuchet MS;Trebuchet MS"/>
          <w:b/>
          <w:spacing w:val="-2"/>
          <w:sz w:val="18"/>
          <w:szCs w:val="18"/>
        </w:rPr>
      </w:r>
    </w:p>
    <w:p>
      <w:pPr>
        <w:pStyle w:val="Normal"/>
        <w:numPr>
          <w:ilvl w:val="0"/>
          <w:numId w:val="3"/>
        </w:numPr>
        <w:suppressAutoHyphens w:val="true"/>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t>Huracán, Ventarrón, Tempestad  y Granizo</w:t>
      </w:r>
    </w:p>
    <w:p>
      <w:pPr>
        <w:pStyle w:val="Normal"/>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r>
    </w:p>
    <w:p>
      <w:pPr>
        <w:pStyle w:val="Normal"/>
        <w:widowControl w:val="false"/>
        <w:numPr>
          <w:ilvl w:val="0"/>
          <w:numId w:val="3"/>
        </w:numPr>
        <w:suppressAutoHyphens w:val="true"/>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t>Bienes en campo abierto a menos que se encuentren separados de las acequias, lagos, lagunas, por medio de una pared de material sólido (ladrillo, cemento o concreto) con una altura mínima de dos metros o se encuentren en terraplenes o sobre plataformas o tarimas a una altura mínima de un metro con respecto al nivel de la planta o predio.</w:t>
      </w:r>
    </w:p>
    <w:p>
      <w:pPr>
        <w:pStyle w:val="Normal"/>
        <w:tabs>
          <w:tab w:val="clear" w:pos="708"/>
          <w:tab w:val="left" w:pos="0" w:leader="none"/>
        </w:tabs>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r>
    </w:p>
    <w:p>
      <w:pPr>
        <w:pStyle w:val="Normal"/>
        <w:widowControl w:val="false"/>
        <w:numPr>
          <w:ilvl w:val="0"/>
          <w:numId w:val="3"/>
        </w:numPr>
        <w:suppressAutoHyphens w:val="true"/>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t>Daños o pérdidas indirectas o pérdida de beneficios de cualquier tipo.</w:t>
      </w:r>
    </w:p>
    <w:p>
      <w:pPr>
        <w:pStyle w:val="Normal"/>
        <w:tabs>
          <w:tab w:val="clear" w:pos="708"/>
          <w:tab w:val="left" w:pos="0" w:leader="none"/>
        </w:tabs>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r>
    </w:p>
    <w:p>
      <w:pPr>
        <w:pStyle w:val="Normal"/>
        <w:widowControl w:val="false"/>
        <w:numPr>
          <w:ilvl w:val="0"/>
          <w:numId w:val="3"/>
        </w:numPr>
        <w:suppressAutoHyphens w:val="true"/>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t>Cultivos, plantaciones, cosechas de pie, carreteras, pistas, veredas, obras de alcantarillado y otras obras de ingeniería similares.</w:t>
      </w:r>
    </w:p>
    <w:p>
      <w:pPr>
        <w:pStyle w:val="Normal"/>
        <w:widowControl w:val="false"/>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r>
    </w:p>
    <w:p>
      <w:pPr>
        <w:pStyle w:val="Normal"/>
        <w:jc w:val="both"/>
        <w:rPr>
          <w:rFonts w:ascii="Trebuchet MS;Trebuchet MS" w:hAnsi="Trebuchet MS;Trebuchet MS" w:cs="Arial;Arial"/>
          <w:b/>
          <w:b/>
          <w:spacing w:val="-2"/>
          <w:sz w:val="18"/>
          <w:szCs w:val="18"/>
        </w:rPr>
      </w:pPr>
      <w:r>
        <w:rPr>
          <w:rFonts w:cs="Arial;Arial" w:ascii="Trebuchet MS;Trebuchet MS" w:hAnsi="Trebuchet MS;Trebuchet MS"/>
          <w:b/>
          <w:spacing w:val="-2"/>
          <w:sz w:val="18"/>
          <w:szCs w:val="18"/>
        </w:rPr>
        <w:t>Estipulaciones Generales:</w:t>
      </w:r>
    </w:p>
    <w:p>
      <w:pPr>
        <w:pStyle w:val="Normal"/>
        <w:jc w:val="both"/>
        <w:rPr>
          <w:rFonts w:ascii="Trebuchet MS;Trebuchet MS" w:hAnsi="Trebuchet MS;Trebuchet MS" w:cs="Arial;Arial"/>
          <w:b/>
          <w:b/>
          <w:spacing w:val="-2"/>
          <w:sz w:val="18"/>
          <w:szCs w:val="18"/>
        </w:rPr>
      </w:pPr>
      <w:r>
        <w:rPr>
          <w:rFonts w:cs="Arial;Arial" w:ascii="Trebuchet MS;Trebuchet MS" w:hAnsi="Trebuchet MS;Trebuchet MS"/>
          <w:b/>
          <w:spacing w:val="-2"/>
          <w:sz w:val="18"/>
          <w:szCs w:val="18"/>
        </w:rPr>
      </w:r>
    </w:p>
    <w:p>
      <w:pPr>
        <w:pStyle w:val="Normal"/>
        <w:numPr>
          <w:ilvl w:val="0"/>
          <w:numId w:val="2"/>
        </w:numPr>
        <w:suppressAutoHyphens w:val="true"/>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t xml:space="preserve">Todas las condiciones de esta Póliza se aplicarán por todo concepto al Seguro concedido por esta Cláusula salvo en cuanto se encuentren modificadas expresamente por las Condiciones Especiales de esta. </w:t>
      </w:r>
    </w:p>
    <w:p>
      <w:pPr>
        <w:pStyle w:val="Normal"/>
        <w:ind w:left="360" w:hanging="0"/>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r>
    </w:p>
    <w:p>
      <w:pPr>
        <w:pStyle w:val="Normal"/>
        <w:numPr>
          <w:ilvl w:val="0"/>
          <w:numId w:val="2"/>
        </w:numPr>
        <w:suppressAutoHyphens w:val="true"/>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t>Cualquier referencia a Incendio que se haga en las Condiciones de la Póliza se considerará que incluye los riesgos cubiertos por la presente Cláusula.</w:t>
      </w:r>
    </w:p>
    <w:p>
      <w:pPr>
        <w:pStyle w:val="Normal"/>
        <w:jc w:val="both"/>
        <w:rPr>
          <w:rFonts w:ascii="Trebuchet MS;Trebuchet MS" w:hAnsi="Trebuchet MS;Trebuchet MS" w:cs="Arial;Arial"/>
          <w:b/>
          <w:b/>
          <w:spacing w:val="-2"/>
          <w:sz w:val="18"/>
          <w:szCs w:val="18"/>
        </w:rPr>
      </w:pPr>
      <w:r>
        <w:rPr>
          <w:rFonts w:cs="Arial;Arial" w:ascii="Trebuchet MS;Trebuchet MS" w:hAnsi="Trebuchet MS;Trebuchet MS"/>
          <w:b/>
          <w:spacing w:val="-2"/>
          <w:sz w:val="18"/>
          <w:szCs w:val="18"/>
        </w:rPr>
      </w:r>
    </w:p>
    <w:p>
      <w:pPr>
        <w:pStyle w:val="Normal"/>
        <w:numPr>
          <w:ilvl w:val="0"/>
          <w:numId w:val="2"/>
        </w:numPr>
        <w:suppressAutoHyphens w:val="true"/>
        <w:jc w:val="both"/>
        <w:rPr>
          <w:rFonts w:ascii="Trebuchet MS;Trebuchet MS" w:hAnsi="Trebuchet MS;Trebuchet MS" w:cs="Arial;Arial"/>
          <w:spacing w:val="-2"/>
          <w:sz w:val="18"/>
          <w:szCs w:val="18"/>
        </w:rPr>
      </w:pPr>
      <w:r>
        <w:rPr>
          <w:rFonts w:cs="Arial;Arial" w:ascii="Trebuchet MS;Trebuchet MS" w:hAnsi="Trebuchet MS;Trebuchet MS"/>
          <w:spacing w:val="-2"/>
          <w:sz w:val="18"/>
          <w:szCs w:val="18"/>
        </w:rPr>
        <w:t>Las Condiciones Especiales de la presente se aplicarán únicamente al Seguro concedido por esta Cláusula y las Condiciones de la Póliza se aplicarán por todo concepto al Seguro concedido por la Póliza, tal como si ésta Cláusula no hubiese sido agregada a la misma.</w:t>
      </w:r>
    </w:p>
    <w:p>
      <w:pPr>
        <w:pStyle w:val="Normal"/>
        <w:jc w:val="both"/>
        <w:rPr>
          <w:rFonts w:ascii="Trebuchet MS;Trebuchet MS" w:hAnsi="Trebuchet MS;Trebuchet MS" w:cs="Trebuchet MS;Trebuchet MS"/>
          <w:spacing w:val="-3"/>
          <w:sz w:val="18"/>
          <w:szCs w:val="18"/>
        </w:rPr>
      </w:pPr>
      <w:r>
        <w:rPr>
          <w:rFonts w:cs="Trebuchet MS;Trebuchet MS" w:ascii="Trebuchet MS;Trebuchet MS" w:hAnsi="Trebuchet MS;Trebuchet MS"/>
          <w:spacing w:val="-3"/>
          <w:sz w:val="18"/>
          <w:szCs w:val="18"/>
        </w:rPr>
      </w:r>
    </w:p>
    <w:p>
      <w:pPr>
        <w:pStyle w:val="Normal"/>
        <w:jc w:val="both"/>
        <w:rPr>
          <w:rFonts w:ascii="Trebuchet MS;Trebuchet MS" w:hAnsi="Trebuchet MS;Trebuchet MS" w:cs="Trebuchet MS;Trebuchet MS"/>
          <w:spacing w:val="-3"/>
          <w:sz w:val="18"/>
          <w:szCs w:val="18"/>
          <w:lang w:val="es-MX"/>
        </w:rPr>
      </w:pPr>
      <w:r>
        <w:rPr>
          <w:rFonts w:cs="Trebuchet MS;Trebuchet MS" w:ascii="Trebuchet MS;Trebuchet MS" w:hAnsi="Trebuchet MS;Trebuchet MS"/>
          <w:spacing w:val="-3"/>
          <w:sz w:val="18"/>
          <w:szCs w:val="18"/>
          <w:lang w:val="es-MX"/>
        </w:rPr>
      </w:r>
    </w:p>
    <w:p>
      <w:pPr>
        <w:pStyle w:val="Normal"/>
        <w:tabs>
          <w:tab w:val="clear" w:pos="708"/>
          <w:tab w:val="left" w:pos="1530" w:leader="none"/>
          <w:tab w:val="center" w:pos="4419" w:leader="none"/>
        </w:tabs>
        <w:spacing w:lineRule="auto" w:line="360"/>
        <w:rPr>
          <w:rFonts w:ascii="Trebuchet MS;Trebuchet MS" w:hAnsi="Trebuchet MS;Trebuchet MS" w:cs="Trebuchet MS;Trebuchet MS"/>
          <w:b/>
          <w:b/>
          <w:bCs/>
          <w:sz w:val="18"/>
          <w:szCs w:val="18"/>
          <w:lang w:val="es-MX"/>
        </w:rPr>
      </w:pPr>
      <w:r>
        <w:rPr>
          <w:rFonts w:cs="Trebuchet MS;Trebuchet MS" w:ascii="Trebuchet MS;Trebuchet MS" w:hAnsi="Trebuchet MS;Trebuchet MS"/>
          <w:b/>
          <w:bCs/>
          <w:sz w:val="18"/>
          <w:szCs w:val="18"/>
          <w:lang w:val="es-MX"/>
        </w:rPr>
        <w:tab/>
        <w:tab/>
        <w:t>“NACIONAL SEGUROS PATRIMONIALES Y FIANZAS S.A.”</w:t>
      </w:r>
    </w:p>
    <w:p>
      <w:pPr>
        <w:pStyle w:val="Normal"/>
        <w:ind w:right="44" w:hanging="0"/>
        <w:jc w:val="center"/>
        <w:rPr>
          <w:rFonts w:ascii="Trebuchet MS;Trebuchet MS" w:hAnsi="Trebuchet MS;Trebuchet MS" w:cs="Trebuchet MS;Trebuchet MS"/>
          <w:b/>
          <w:b/>
          <w:bCs/>
          <w:sz w:val="18"/>
          <w:szCs w:val="18"/>
          <w:lang w:val="es-MX"/>
        </w:rPr>
      </w:pPr>
      <w:r>
        <w:rPr>
          <w:rFonts w:cs="Trebuchet MS;Trebuchet MS" w:ascii="Trebuchet MS;Trebuchet MS" w:hAnsi="Trebuchet MS;Trebuchet MS"/>
          <w:b/>
          <w:bCs/>
          <w:sz w:val="18"/>
          <w:szCs w:val="18"/>
          <w:lang w:val="es-MX"/>
        </w:rPr>
      </w:r>
    </w:p>
    <w:sectPr>
      <w:footerReference w:type="default" r:id="rId2"/>
      <w:type w:val="nextPage"/>
      <w:pgSz w:w="12240" w:h="15840"/>
      <w:pgMar w:left="1701" w:right="1701" w:gutter="0" w:header="0"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Courier New">
    <w:charset w:val="00"/>
    <w:family w:val="modern"/>
    <w:pitch w:val="default"/>
  </w:font>
  <w:font w:name="StarBats">
    <w:charset w:val="02"/>
    <w:family w:val="auto"/>
    <w:pitch w:val="variable"/>
  </w:font>
  <w:font w:name="Wingdings">
    <w:charset w:val="02"/>
    <w:family w:val="auto"/>
    <w:pitch w:val="variable"/>
  </w:font>
  <w:font w:name="Liberation Sans">
    <w:altName w:val="Arial"/>
    <w:charset w:val="01"/>
    <w:family w:val="swiss"/>
    <w:pitch w:val="variable"/>
  </w:font>
  <w:font w:name="Arial (W1)">
    <w:charset w:val="00"/>
    <w:family w:val="swiss"/>
    <w:pitch w:val="variable"/>
  </w:font>
  <w:font w:name="Trebuchet MS">
    <w:charset w:val="00"/>
    <w:family w:val="swiss"/>
    <w:pitch w:val="variable"/>
  </w:font>
  <w:font w:name="Arial Black">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b/>
      </w:rPr>
    </w:lvl>
  </w:abstractNum>
  <w:abstractNum w:abstractNumId="3">
    <w:lvl w:ilvl="0">
      <w:start w:val="1"/>
      <w:numFmt w:val="decimal"/>
      <w:lvlText w:val="%1."/>
      <w:lvlJc w:val="left"/>
      <w:pPr>
        <w:tabs>
          <w:tab w:val="num" w:pos="720"/>
        </w:tabs>
        <w:ind w:left="720" w:hanging="360"/>
      </w:pPr>
      <w:rPr>
        <w:b/>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0"/>
      <w:szCs w:val="20"/>
      <w:lang w:val="es-E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Arial" w:hAnsi="Arial;Arial" w:cs="Arial;Arial"/>
      <w:b/>
      <w:bCs/>
      <w:kern w:val="2"/>
      <w:sz w:val="32"/>
      <w:szCs w:val="32"/>
    </w:rPr>
  </w:style>
  <w:style w:type="paragraph" w:styleId="Heading2">
    <w:name w:val="Heading 2"/>
    <w:basedOn w:val="Normal"/>
    <w:next w:val="Normal"/>
    <w:qFormat/>
    <w:pPr>
      <w:keepNext w:val="true"/>
      <w:numPr>
        <w:ilvl w:val="1"/>
        <w:numId w:val="1"/>
      </w:numPr>
      <w:jc w:val="center"/>
      <w:outlineLvl w:val="1"/>
    </w:pPr>
    <w:rPr>
      <w:rFonts w:ascii="Arial;Arial" w:hAnsi="Arial;Arial" w:cs="Arial;Arial"/>
      <w:b/>
      <w:sz w:val="16"/>
      <w:lang w:val="es-MX"/>
    </w:rPr>
  </w:style>
  <w:style w:type="paragraph" w:styleId="Heading3">
    <w:name w:val="Heading 3"/>
    <w:basedOn w:val="Normal"/>
    <w:next w:val="Normal"/>
    <w:qFormat/>
    <w:pPr>
      <w:keepNext w:val="true"/>
      <w:numPr>
        <w:ilvl w:val="2"/>
        <w:numId w:val="1"/>
      </w:numPr>
      <w:suppressAutoHyphens w:val="true"/>
      <w:spacing w:before="240" w:after="60"/>
      <w:outlineLvl w:val="2"/>
    </w:pPr>
    <w:rPr>
      <w:rFonts w:ascii="Arial;Arial" w:hAnsi="Arial;Arial" w:cs="Arial;Arial"/>
      <w:b/>
      <w:bCs/>
      <w:sz w:val="26"/>
      <w:szCs w:val="26"/>
      <w:lang w:val="es-CO"/>
    </w:rPr>
  </w:style>
  <w:style w:type="paragraph" w:styleId="Heading5">
    <w:name w:val="Heading 5"/>
    <w:basedOn w:val="Normal"/>
    <w:next w:val="Normal"/>
    <w:qFormat/>
    <w:pPr>
      <w:widowControl w:val="false"/>
      <w:numPr>
        <w:ilvl w:val="4"/>
        <w:numId w:val="1"/>
      </w:numPr>
      <w:suppressAutoHyphens w:val="true"/>
      <w:spacing w:before="240" w:after="60"/>
      <w:outlineLvl w:val="4"/>
    </w:pPr>
    <w:rPr>
      <w:rFonts w:ascii="Courier New" w:hAnsi="Courier New" w:cs="Courier New"/>
      <w:b/>
      <w:bCs/>
      <w:i/>
      <w:iCs/>
      <w:sz w:val="26"/>
      <w:szCs w:val="26"/>
    </w:rPr>
  </w:style>
  <w:style w:type="paragraph" w:styleId="Heading8">
    <w:name w:val="Heading 8"/>
    <w:basedOn w:val="Normal"/>
    <w:next w:val="Normal"/>
    <w:qFormat/>
    <w:pPr>
      <w:numPr>
        <w:ilvl w:val="7"/>
        <w:numId w:val="1"/>
      </w:numPr>
      <w:suppressAutoHyphens w:val="true"/>
      <w:spacing w:before="240" w:after="60"/>
      <w:outlineLvl w:val="7"/>
    </w:pPr>
    <w:rPr>
      <w:i/>
      <w:iCs/>
      <w:sz w:val="24"/>
      <w:szCs w:val="24"/>
      <w:lang w:val="es-CO"/>
    </w:rPr>
  </w:style>
  <w:style w:type="character" w:styleId="WW8Num2z0">
    <w:name w:val="WW8Num2z0"/>
    <w:qFormat/>
    <w:rPr>
      <w:b/>
    </w:rPr>
  </w:style>
  <w:style w:type="character" w:styleId="WW8Num4z0">
    <w:name w:val="WW8Num4z0"/>
    <w:qFormat/>
    <w:rPr>
      <w:b/>
    </w:rPr>
  </w:style>
  <w:style w:type="character" w:styleId="WW8Num6z0">
    <w:name w:val="WW8Num6z0"/>
    <w:qFormat/>
    <w:rPr>
      <w:b/>
    </w:rPr>
  </w:style>
  <w:style w:type="character" w:styleId="WW8Num8z0">
    <w:name w:val="WW8Num8z0"/>
    <w:qFormat/>
    <w:rPr>
      <w:b/>
    </w:rPr>
  </w:style>
  <w:style w:type="character" w:styleId="WW8Num10z0">
    <w:name w:val="WW8Num10z0"/>
    <w:qFormat/>
    <w:rPr>
      <w:b/>
    </w:rPr>
  </w:style>
  <w:style w:type="character" w:styleId="WW8Num11z0">
    <w:name w:val="WW8Num11z0"/>
    <w:qFormat/>
    <w:rPr>
      <w:b/>
    </w:rPr>
  </w:style>
  <w:style w:type="character" w:styleId="WW8Num12z0">
    <w:name w:val="WW8Num12z0"/>
    <w:qFormat/>
    <w:rPr>
      <w:b/>
    </w:rPr>
  </w:style>
  <w:style w:type="character" w:styleId="WW8Num12z1">
    <w:name w:val="WW8Num12z1"/>
    <w:qFormat/>
    <w:rPr>
      <w:rFonts w:ascii="StarBats" w:hAnsi="StarBats" w:cs="StarBats"/>
    </w:rPr>
  </w:style>
  <w:style w:type="character" w:styleId="WW8Num13z0">
    <w:name w:val="WW8Num13z0"/>
    <w:qFormat/>
    <w:rPr>
      <w:b/>
    </w:rPr>
  </w:style>
  <w:style w:type="character" w:styleId="WW8Num14z0">
    <w:name w:val="WW8Num14z0"/>
    <w:qFormat/>
    <w:rPr>
      <w:b/>
    </w:rPr>
  </w:style>
  <w:style w:type="character" w:styleId="WW8Num15z0">
    <w:name w:val="WW8Num15z0"/>
    <w:qFormat/>
    <w:rPr>
      <w:b/>
    </w:rPr>
  </w:style>
  <w:style w:type="character" w:styleId="WW8Num16z0">
    <w:name w:val="WW8Num16z0"/>
    <w:qFormat/>
    <w:rPr>
      <w:b/>
    </w:rPr>
  </w:style>
  <w:style w:type="character" w:styleId="WW8Num17z0">
    <w:name w:val="WW8Num17z0"/>
    <w:qFormat/>
    <w:rPr>
      <w:b/>
    </w:rPr>
  </w:style>
  <w:style w:type="character" w:styleId="WW8Num18z0">
    <w:name w:val="WW8Num18z0"/>
    <w:qFormat/>
    <w:rPr/>
  </w:style>
  <w:style w:type="character" w:styleId="WW8Num19z0">
    <w:name w:val="WW8Num19z0"/>
    <w:qFormat/>
    <w:rPr>
      <w:b/>
    </w:rPr>
  </w:style>
  <w:style w:type="character" w:styleId="WW8Num20z0">
    <w:name w:val="WW8Num20z0"/>
    <w:qFormat/>
    <w:rPr>
      <w:b/>
    </w:rPr>
  </w:style>
  <w:style w:type="character" w:styleId="WW8Num21z0">
    <w:name w:val="WW8Num21z0"/>
    <w:qFormat/>
    <w:rPr>
      <w:b/>
    </w:rPr>
  </w:style>
  <w:style w:type="character" w:styleId="WW8Num22z0">
    <w:name w:val="WW8Num22z0"/>
    <w:qFormat/>
    <w:rPr>
      <w:b/>
    </w:rPr>
  </w:style>
  <w:style w:type="character" w:styleId="WW8Num22z1">
    <w:name w:val="WW8Num22z1"/>
    <w:qFormat/>
    <w:rPr>
      <w:b/>
    </w:rPr>
  </w:style>
  <w:style w:type="character" w:styleId="WW8Num23z0">
    <w:name w:val="WW8Num23z0"/>
    <w:qFormat/>
    <w:rPr>
      <w:b/>
    </w:rPr>
  </w:style>
  <w:style w:type="character" w:styleId="WW8Num24z0">
    <w:name w:val="WW8Num24z0"/>
    <w:qFormat/>
    <w:rPr>
      <w:b/>
    </w:rPr>
  </w:style>
  <w:style w:type="character" w:styleId="WW8Num25z0">
    <w:name w:val="WW8Num25z0"/>
    <w:qFormat/>
    <w:rPr>
      <w:b/>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b/>
    </w:rPr>
  </w:style>
  <w:style w:type="character" w:styleId="WW8Num29z0">
    <w:name w:val="WW8Num29z0"/>
    <w:qFormat/>
    <w:rPr>
      <w:b/>
    </w:rPr>
  </w:style>
  <w:style w:type="character" w:styleId="WW8Num30z0">
    <w:name w:val="WW8Num30z0"/>
    <w:qFormat/>
    <w:rPr>
      <w:b/>
    </w:rPr>
  </w:style>
  <w:style w:type="character" w:styleId="WW8Num31z0">
    <w:name w:val="WW8Num31z0"/>
    <w:qFormat/>
    <w:rPr>
      <w:b/>
    </w:rPr>
  </w:style>
  <w:style w:type="character" w:styleId="WW8Num32z0">
    <w:name w:val="WW8Num32z0"/>
    <w:qFormat/>
    <w:rPr>
      <w:b/>
    </w:rPr>
  </w:style>
  <w:style w:type="character" w:styleId="WW8Num33z0">
    <w:name w:val="WW8Num33z0"/>
    <w:qFormat/>
    <w:rPr>
      <w:b/>
    </w:rPr>
  </w:style>
  <w:style w:type="character" w:styleId="WW8Num34z0">
    <w:name w:val="WW8Num34z0"/>
    <w:qFormat/>
    <w:rPr>
      <w:b/>
    </w:rPr>
  </w:style>
  <w:style w:type="character" w:styleId="WW8Num35z0">
    <w:name w:val="WW8Num35z0"/>
    <w:qFormat/>
    <w:rPr>
      <w:b/>
    </w:rPr>
  </w:style>
  <w:style w:type="character" w:styleId="WW8Num36z0">
    <w:name w:val="WW8Num36z0"/>
    <w:qFormat/>
    <w:rPr>
      <w:b/>
    </w:rPr>
  </w:style>
  <w:style w:type="character" w:styleId="WW8Num38z0">
    <w:name w:val="WW8Num38z0"/>
    <w:qFormat/>
    <w:rPr>
      <w:b/>
    </w:rPr>
  </w:style>
  <w:style w:type="character" w:styleId="WW8Num39z0">
    <w:name w:val="WW8Num39z0"/>
    <w:qFormat/>
    <w:rPr>
      <w:b/>
    </w:rPr>
  </w:style>
  <w:style w:type="character" w:styleId="WW8Num40z0">
    <w:name w:val="WW8Num40z0"/>
    <w:qFormat/>
    <w:rPr>
      <w:b/>
    </w:rPr>
  </w:style>
  <w:style w:type="character" w:styleId="WW8Num41z0">
    <w:name w:val="WW8Num41z0"/>
    <w:qFormat/>
    <w:rPr>
      <w:b/>
    </w:rPr>
  </w:style>
  <w:style w:type="character" w:styleId="WW8Num42z0">
    <w:name w:val="WW8Num42z0"/>
    <w:qFormat/>
    <w:rPr>
      <w:b/>
    </w:rPr>
  </w:style>
  <w:style w:type="character" w:styleId="WW8Num43z0">
    <w:name w:val="WW8Num43z0"/>
    <w:qFormat/>
    <w:rPr>
      <w:b/>
    </w:rPr>
  </w:style>
  <w:style w:type="character" w:styleId="WW8Num44z0">
    <w:name w:val="WW8Num44z0"/>
    <w:qFormat/>
    <w:rPr>
      <w:b/>
    </w:rPr>
  </w:style>
  <w:style w:type="character" w:styleId="WW8Num45z0">
    <w:name w:val="WW8Num45z0"/>
    <w:qFormat/>
    <w:rPr>
      <w:b/>
    </w:rPr>
  </w:style>
  <w:style w:type="character" w:styleId="WW8Num46z0">
    <w:name w:val="WW8Num46z0"/>
    <w:qFormat/>
    <w:rPr>
      <w:b/>
    </w:rPr>
  </w:style>
  <w:style w:type="character" w:styleId="WW8Num47z0">
    <w:name w:val="WW8Num47z0"/>
    <w:qFormat/>
    <w:rPr>
      <w:b/>
    </w:rPr>
  </w:style>
  <w:style w:type="character" w:styleId="WW8Num48z0">
    <w:name w:val="WW8Num48z0"/>
    <w:qFormat/>
    <w:rPr>
      <w:b/>
    </w:rPr>
  </w:style>
  <w:style w:type="character" w:styleId="WW8Num49z0">
    <w:name w:val="WW8Num49z0"/>
    <w:qFormat/>
    <w:rPr>
      <w:b/>
    </w:rPr>
  </w:style>
  <w:style w:type="character" w:styleId="WW8Num50z0">
    <w:name w:val="WW8Num50z0"/>
    <w:qFormat/>
    <w:rPr>
      <w:b/>
    </w:rPr>
  </w:style>
  <w:style w:type="character" w:styleId="WW8Num51z0">
    <w:name w:val="WW8Num51z0"/>
    <w:qFormat/>
    <w:rPr>
      <w:b/>
    </w:rPr>
  </w:style>
  <w:style w:type="character" w:styleId="WW8Num52z0">
    <w:name w:val="WW8Num52z0"/>
    <w:qFormat/>
    <w:rPr>
      <w:b/>
    </w:rPr>
  </w:style>
  <w:style w:type="character" w:styleId="WW8Num53z0">
    <w:name w:val="WW8Num53z0"/>
    <w:qFormat/>
    <w:rPr>
      <w:b/>
    </w:rPr>
  </w:style>
  <w:style w:type="character" w:styleId="WW8Num54z0">
    <w:name w:val="WW8Num54z0"/>
    <w:qFormat/>
    <w:rPr>
      <w:b/>
    </w:rPr>
  </w:style>
  <w:style w:type="character" w:styleId="WW8Num56z0">
    <w:name w:val="WW8Num56z0"/>
    <w:qFormat/>
    <w:rPr>
      <w:b/>
    </w:rPr>
  </w:style>
  <w:style w:type="character" w:styleId="WW8Num57z0">
    <w:name w:val="WW8Num57z0"/>
    <w:qFormat/>
    <w:rPr>
      <w:b/>
    </w:rPr>
  </w:style>
  <w:style w:type="character" w:styleId="WW8Num58z0">
    <w:name w:val="WW8Num58z0"/>
    <w:qFormat/>
    <w:rPr>
      <w:b/>
    </w:rPr>
  </w:style>
  <w:style w:type="character" w:styleId="WW8Num60z0">
    <w:name w:val="WW8Num60z0"/>
    <w:qFormat/>
    <w:rPr>
      <w:b/>
    </w:rPr>
  </w:style>
  <w:style w:type="character" w:styleId="WW8Num61z0">
    <w:name w:val="WW8Num61z0"/>
    <w:qFormat/>
    <w:rPr>
      <w:b/>
    </w:rPr>
  </w:style>
  <w:style w:type="character" w:styleId="WW8Num62z0">
    <w:name w:val="WW8Num62z0"/>
    <w:qFormat/>
    <w:rPr>
      <w:b/>
    </w:rPr>
  </w:style>
  <w:style w:type="character" w:styleId="WW8Num62z2">
    <w:name w:val="WW8Num62z2"/>
    <w:qFormat/>
    <w:rPr>
      <w:b/>
    </w:rPr>
  </w:style>
  <w:style w:type="character" w:styleId="WW8Num63z0">
    <w:name w:val="WW8Num63z0"/>
    <w:qFormat/>
    <w:rPr>
      <w:b/>
    </w:rPr>
  </w:style>
  <w:style w:type="character" w:styleId="WW8Num64z0">
    <w:name w:val="WW8Num64z0"/>
    <w:qFormat/>
    <w:rPr>
      <w:b/>
    </w:rPr>
  </w:style>
  <w:style w:type="character" w:styleId="WW8Num65z0">
    <w:name w:val="WW8Num65z0"/>
    <w:qFormat/>
    <w:rPr>
      <w:b/>
    </w:rPr>
  </w:style>
  <w:style w:type="character" w:styleId="WW8Num66z0">
    <w:name w:val="WW8Num66z0"/>
    <w:qFormat/>
    <w:rPr>
      <w:b/>
    </w:rPr>
  </w:style>
  <w:style w:type="character" w:styleId="WW8Num66z1">
    <w:name w:val="WW8Num66z1"/>
    <w:qFormat/>
    <w:rPr/>
  </w:style>
  <w:style w:type="character" w:styleId="WW8Num67z0">
    <w:name w:val="WW8Num67z0"/>
    <w:qFormat/>
    <w:rPr>
      <w:b/>
    </w:rPr>
  </w:style>
  <w:style w:type="character" w:styleId="WW8Num68z0">
    <w:name w:val="WW8Num68z0"/>
    <w:qFormat/>
    <w:rPr>
      <w:b/>
    </w:rPr>
  </w:style>
  <w:style w:type="character" w:styleId="WW8Num69z0">
    <w:name w:val="WW8Num69z0"/>
    <w:qFormat/>
    <w:rPr>
      <w:b/>
    </w:rPr>
  </w:style>
  <w:style w:type="character" w:styleId="WW8Num70z0">
    <w:name w:val="WW8Num70z0"/>
    <w:qFormat/>
    <w:rPr>
      <w:b/>
    </w:rPr>
  </w:style>
  <w:style w:type="character" w:styleId="WW8Num71z0">
    <w:name w:val="WW8Num71z0"/>
    <w:qFormat/>
    <w:rPr>
      <w:b/>
    </w:rPr>
  </w:style>
  <w:style w:type="character" w:styleId="WW8Num72z0">
    <w:name w:val="WW8Num72z0"/>
    <w:qFormat/>
    <w:rPr>
      <w:b/>
    </w:rPr>
  </w:style>
  <w:style w:type="character" w:styleId="WW8Num73z0">
    <w:name w:val="WW8Num73z0"/>
    <w:qFormat/>
    <w:rPr>
      <w:b/>
    </w:rPr>
  </w:style>
  <w:style w:type="character" w:styleId="WW8Num74z0">
    <w:name w:val="WW8Num74z0"/>
    <w:qFormat/>
    <w:rPr>
      <w:b/>
    </w:rPr>
  </w:style>
  <w:style w:type="character" w:styleId="WW8Num75z0">
    <w:name w:val="WW8Num75z0"/>
    <w:qFormat/>
    <w:rPr>
      <w:b/>
    </w:rPr>
  </w:style>
  <w:style w:type="character" w:styleId="WW8Num76z0">
    <w:name w:val="WW8Num76z0"/>
    <w:qFormat/>
    <w:rPr>
      <w:b/>
    </w:rPr>
  </w:style>
  <w:style w:type="character" w:styleId="WW8Num77z0">
    <w:name w:val="WW8Num77z0"/>
    <w:qFormat/>
    <w:rPr>
      <w:b/>
    </w:rPr>
  </w:style>
  <w:style w:type="character" w:styleId="WW8Num78z0">
    <w:name w:val="WW8Num78z0"/>
    <w:qFormat/>
    <w:rPr>
      <w:b/>
    </w:rPr>
  </w:style>
  <w:style w:type="character" w:styleId="WW8Num79z0">
    <w:name w:val="WW8Num79z0"/>
    <w:qFormat/>
    <w:rPr>
      <w:b/>
    </w:rPr>
  </w:style>
  <w:style w:type="character" w:styleId="WW8Num80z0">
    <w:name w:val="WW8Num80z0"/>
    <w:qFormat/>
    <w:rPr>
      <w:b/>
    </w:rPr>
  </w:style>
  <w:style w:type="character" w:styleId="WW8Num81z0">
    <w:name w:val="WW8Num81z0"/>
    <w:qFormat/>
    <w:rPr>
      <w:b/>
    </w:rPr>
  </w:style>
  <w:style w:type="character" w:styleId="WW8Num82z0">
    <w:name w:val="WW8Num82z0"/>
    <w:qFormat/>
    <w:rPr>
      <w:b/>
    </w:rPr>
  </w:style>
  <w:style w:type="character" w:styleId="WW8Num83z0">
    <w:name w:val="WW8Num83z0"/>
    <w:qFormat/>
    <w:rPr>
      <w:b/>
    </w:rPr>
  </w:style>
  <w:style w:type="character" w:styleId="WW8Num84z0">
    <w:name w:val="WW8Num84z0"/>
    <w:qFormat/>
    <w:rPr>
      <w:b/>
    </w:rPr>
  </w:style>
  <w:style w:type="character" w:styleId="WW8Num85z0">
    <w:name w:val="WW8Num85z0"/>
    <w:qFormat/>
    <w:rPr>
      <w:b/>
    </w:rPr>
  </w:style>
  <w:style w:type="character" w:styleId="WW8Num86z0">
    <w:name w:val="WW8Num86z0"/>
    <w:qFormat/>
    <w:rPr>
      <w:b/>
    </w:rPr>
  </w:style>
  <w:style w:type="character" w:styleId="WW8Num87z0">
    <w:name w:val="WW8Num87z0"/>
    <w:qFormat/>
    <w:rPr>
      <w:b/>
    </w:rPr>
  </w:style>
  <w:style w:type="character" w:styleId="WW8Num88z0">
    <w:name w:val="WW8Num88z0"/>
    <w:qFormat/>
    <w:rPr>
      <w:b/>
    </w:rPr>
  </w:style>
  <w:style w:type="character" w:styleId="WW8Num89z0">
    <w:name w:val="WW8Num89z0"/>
    <w:qFormat/>
    <w:rPr>
      <w:b/>
    </w:rPr>
  </w:style>
  <w:style w:type="character" w:styleId="WW8Num90z0">
    <w:name w:val="WW8Num90z0"/>
    <w:qFormat/>
    <w:rPr>
      <w:b/>
    </w:rPr>
  </w:style>
  <w:style w:type="character" w:styleId="WW8Num91z0">
    <w:name w:val="WW8Num91z0"/>
    <w:qFormat/>
    <w:rPr>
      <w:b/>
    </w:rPr>
  </w:style>
  <w:style w:type="character" w:styleId="WW8Num92z0">
    <w:name w:val="WW8Num92z0"/>
    <w:qFormat/>
    <w:rPr>
      <w:b/>
    </w:rPr>
  </w:style>
  <w:style w:type="character" w:styleId="WW8Num93z0">
    <w:name w:val="WW8Num93z0"/>
    <w:qFormat/>
    <w:rPr>
      <w:b/>
    </w:rPr>
  </w:style>
  <w:style w:type="character" w:styleId="WW8Num94z0">
    <w:name w:val="WW8Num94z0"/>
    <w:qFormat/>
    <w:rPr>
      <w:rFonts w:ascii="Symbol" w:hAnsi="Symbol" w:cs="Symbol"/>
    </w:rPr>
  </w:style>
  <w:style w:type="character" w:styleId="WW8Num94z1">
    <w:name w:val="WW8Num94z1"/>
    <w:qFormat/>
    <w:rPr>
      <w:rFonts w:ascii="Courier New" w:hAnsi="Courier New" w:cs="Courier New"/>
    </w:rPr>
  </w:style>
  <w:style w:type="character" w:styleId="WW8Num94z2">
    <w:name w:val="WW8Num94z2"/>
    <w:qFormat/>
    <w:rPr>
      <w:rFonts w:ascii="Wingdings" w:hAnsi="Wingdings" w:cs="Wingdings"/>
    </w:rPr>
  </w:style>
  <w:style w:type="character" w:styleId="WW8Num95z0">
    <w:name w:val="WW8Num95z0"/>
    <w:qFormat/>
    <w:rPr>
      <w:b/>
    </w:rPr>
  </w:style>
  <w:style w:type="character" w:styleId="WW8Num96z0">
    <w:name w:val="WW8Num96z0"/>
    <w:qFormat/>
    <w:rPr>
      <w:b/>
    </w:rPr>
  </w:style>
  <w:style w:type="character" w:styleId="WW8Num96z2">
    <w:name w:val="WW8Num96z2"/>
    <w:qFormat/>
    <w:rPr>
      <w:rFonts w:ascii="Arial;Arial" w:hAnsi="Arial;Arial" w:eastAsia="Times New Roman;Times New Roman" w:cs="Arial;Arial"/>
    </w:rPr>
  </w:style>
  <w:style w:type="character" w:styleId="WW8Num96z3">
    <w:name w:val="WW8Num96z3"/>
    <w:qFormat/>
    <w:rPr>
      <w:b/>
    </w:rPr>
  </w:style>
  <w:style w:type="character" w:styleId="WW8Num97z0">
    <w:name w:val="WW8Num97z0"/>
    <w:qFormat/>
    <w:rPr>
      <w:b/>
    </w:rPr>
  </w:style>
  <w:style w:type="character" w:styleId="WW8Num98z0">
    <w:name w:val="WW8Num98z0"/>
    <w:qFormat/>
    <w:rPr>
      <w:b/>
    </w:rPr>
  </w:style>
  <w:style w:type="character" w:styleId="WW8Num99z0">
    <w:name w:val="WW8Num99z0"/>
    <w:qFormat/>
    <w:rPr>
      <w:b/>
    </w:rPr>
  </w:style>
  <w:style w:type="character" w:styleId="WW8Num100z0">
    <w:name w:val="WW8Num100z0"/>
    <w:qFormat/>
    <w:rPr>
      <w:b/>
    </w:rPr>
  </w:style>
  <w:style w:type="character" w:styleId="WW8Num101z0">
    <w:name w:val="WW8Num101z0"/>
    <w:qFormat/>
    <w:rPr>
      <w:b/>
    </w:rPr>
  </w:style>
  <w:style w:type="character" w:styleId="WW8Num102z0">
    <w:name w:val="WW8Num102z0"/>
    <w:qFormat/>
    <w:rPr>
      <w:b/>
    </w:rPr>
  </w:style>
  <w:style w:type="character" w:styleId="WW8Num103z0">
    <w:name w:val="WW8Num103z0"/>
    <w:qFormat/>
    <w:rPr>
      <w:b/>
    </w:rPr>
  </w:style>
  <w:style w:type="character" w:styleId="WW8Num104z0">
    <w:name w:val="WW8Num104z0"/>
    <w:qFormat/>
    <w:rPr>
      <w:b/>
    </w:rPr>
  </w:style>
  <w:style w:type="character" w:styleId="WW8Num105z0">
    <w:name w:val="WW8Num105z0"/>
    <w:qFormat/>
    <w:rPr>
      <w:b/>
    </w:rPr>
  </w:style>
  <w:style w:type="character" w:styleId="WW8Num106z0">
    <w:name w:val="WW8Num106z0"/>
    <w:qFormat/>
    <w:rPr>
      <w:b/>
    </w:rPr>
  </w:style>
  <w:style w:type="character" w:styleId="WW8Num108z0">
    <w:name w:val="WW8Num108z0"/>
    <w:qFormat/>
    <w:rPr>
      <w:b/>
    </w:rPr>
  </w:style>
  <w:style w:type="character" w:styleId="WW8Num109z0">
    <w:name w:val="WW8Num109z0"/>
    <w:qFormat/>
    <w:rPr>
      <w:b/>
    </w:rPr>
  </w:style>
  <w:style w:type="character" w:styleId="WW8Num110z0">
    <w:name w:val="WW8Num110z0"/>
    <w:qFormat/>
    <w:rPr>
      <w:b/>
    </w:rPr>
  </w:style>
  <w:style w:type="character" w:styleId="WW8Num111z0">
    <w:name w:val="WW8Num111z0"/>
    <w:qFormat/>
    <w:rPr>
      <w:b/>
    </w:rPr>
  </w:style>
  <w:style w:type="character" w:styleId="WW8Num113z0">
    <w:name w:val="WW8Num113z0"/>
    <w:qFormat/>
    <w:rPr>
      <w:b/>
    </w:rPr>
  </w:style>
  <w:style w:type="character" w:styleId="WW8Num114z0">
    <w:name w:val="WW8Num114z0"/>
    <w:qFormat/>
    <w:rPr>
      <w:b/>
    </w:rPr>
  </w:style>
  <w:style w:type="character" w:styleId="WW8Num115z0">
    <w:name w:val="WW8Num115z0"/>
    <w:qFormat/>
    <w:rPr>
      <w:b/>
    </w:rPr>
  </w:style>
  <w:style w:type="character" w:styleId="WW8Num116z0">
    <w:name w:val="WW8Num116z0"/>
    <w:qFormat/>
    <w:rPr>
      <w:b/>
    </w:rPr>
  </w:style>
  <w:style w:type="character" w:styleId="WW8Num117z0">
    <w:name w:val="WW8Num117z0"/>
    <w:qFormat/>
    <w:rPr>
      <w:b/>
    </w:rPr>
  </w:style>
  <w:style w:type="character" w:styleId="WW8Num118z0">
    <w:name w:val="WW8Num118z0"/>
    <w:qFormat/>
    <w:rPr>
      <w:b/>
    </w:rPr>
  </w:style>
  <w:style w:type="character" w:styleId="WW8Num119z0">
    <w:name w:val="WW8Num119z0"/>
    <w:qFormat/>
    <w:rPr>
      <w:b/>
    </w:rPr>
  </w:style>
  <w:style w:type="character" w:styleId="WW8Num120z0">
    <w:name w:val="WW8Num120z0"/>
    <w:qFormat/>
    <w:rPr>
      <w:b/>
    </w:rPr>
  </w:style>
  <w:style w:type="character" w:styleId="WW8Num121z0">
    <w:name w:val="WW8Num121z0"/>
    <w:qFormat/>
    <w:rPr>
      <w:b/>
    </w:rPr>
  </w:style>
  <w:style w:type="character" w:styleId="WW8Num122z0">
    <w:name w:val="WW8Num122z0"/>
    <w:qFormat/>
    <w:rPr>
      <w:b/>
    </w:rPr>
  </w:style>
  <w:style w:type="character" w:styleId="WW8Num123z0">
    <w:name w:val="WW8Num123z0"/>
    <w:qFormat/>
    <w:rPr>
      <w:b/>
    </w:rPr>
  </w:style>
  <w:style w:type="character" w:styleId="WW8Num124z0">
    <w:name w:val="WW8Num124z0"/>
    <w:qFormat/>
    <w:rPr>
      <w:b/>
    </w:rPr>
  </w:style>
  <w:style w:type="character" w:styleId="WW8Num126z0">
    <w:name w:val="WW8Num126z0"/>
    <w:qFormat/>
    <w:rPr>
      <w:b/>
    </w:rPr>
  </w:style>
  <w:style w:type="character" w:styleId="WW8Num126z2">
    <w:name w:val="WW8Num126z2"/>
    <w:qFormat/>
    <w:rPr/>
  </w:style>
  <w:style w:type="character" w:styleId="WW8Num127z0">
    <w:name w:val="WW8Num127z0"/>
    <w:qFormat/>
    <w:rPr>
      <w:b/>
    </w:rPr>
  </w:style>
  <w:style w:type="character" w:styleId="WW8Num129z0">
    <w:name w:val="WW8Num129z0"/>
    <w:qFormat/>
    <w:rPr>
      <w:b/>
    </w:rPr>
  </w:style>
  <w:style w:type="character" w:styleId="WW8Num130z0">
    <w:name w:val="WW8Num130z0"/>
    <w:qFormat/>
    <w:rPr>
      <w:b/>
    </w:rPr>
  </w:style>
  <w:style w:type="character" w:styleId="WW8Num131z0">
    <w:name w:val="WW8Num131z0"/>
    <w:qFormat/>
    <w:rPr>
      <w:b/>
    </w:rPr>
  </w:style>
  <w:style w:type="character" w:styleId="WW8Num132z0">
    <w:name w:val="WW8Num132z0"/>
    <w:qFormat/>
    <w:rPr>
      <w:b/>
    </w:rPr>
  </w:style>
  <w:style w:type="character" w:styleId="WW8Num133z0">
    <w:name w:val="WW8Num133z0"/>
    <w:qFormat/>
    <w:rPr>
      <w:b/>
    </w:rPr>
  </w:style>
  <w:style w:type="character" w:styleId="WW8Num134z0">
    <w:name w:val="WW8Num134z0"/>
    <w:qFormat/>
    <w:rPr>
      <w:b/>
    </w:rPr>
  </w:style>
  <w:style w:type="character" w:styleId="WW8Num135z0">
    <w:name w:val="WW8Num135z0"/>
    <w:qFormat/>
    <w:rPr>
      <w:b/>
    </w:rPr>
  </w:style>
  <w:style w:type="character" w:styleId="WW8Num136z0">
    <w:name w:val="WW8Num136z0"/>
    <w:qFormat/>
    <w:rPr>
      <w:b/>
    </w:rPr>
  </w:style>
  <w:style w:type="character" w:styleId="WW8Num137z0">
    <w:name w:val="WW8Num137z0"/>
    <w:qFormat/>
    <w:rPr>
      <w:b/>
    </w:rPr>
  </w:style>
  <w:style w:type="character" w:styleId="WW8Num137z1">
    <w:name w:val="WW8Num137z1"/>
    <w:qFormat/>
    <w:rPr/>
  </w:style>
  <w:style w:type="character" w:styleId="WW8Num138z0">
    <w:name w:val="WW8Num138z0"/>
    <w:qFormat/>
    <w:rPr>
      <w:b/>
    </w:rPr>
  </w:style>
  <w:style w:type="character" w:styleId="WW8Num139z0">
    <w:name w:val="WW8Num139z0"/>
    <w:qFormat/>
    <w:rPr>
      <w:b/>
    </w:rPr>
  </w:style>
  <w:style w:type="character" w:styleId="WW8Num140z0">
    <w:name w:val="WW8Num140z0"/>
    <w:qFormat/>
    <w:rPr>
      <w:b/>
    </w:rPr>
  </w:style>
  <w:style w:type="character" w:styleId="WW8Num142z0">
    <w:name w:val="WW8Num142z0"/>
    <w:qFormat/>
    <w:rPr>
      <w:b/>
    </w:rPr>
  </w:style>
  <w:style w:type="character" w:styleId="WW8Num143z0">
    <w:name w:val="WW8Num143z0"/>
    <w:qFormat/>
    <w:rPr>
      <w:b/>
    </w:rPr>
  </w:style>
  <w:style w:type="character" w:styleId="WW8Num145z0">
    <w:name w:val="WW8Num145z0"/>
    <w:qFormat/>
    <w:rPr>
      <w:b/>
    </w:rPr>
  </w:style>
  <w:style w:type="character" w:styleId="WW8Num146z0">
    <w:name w:val="WW8Num146z0"/>
    <w:qFormat/>
    <w:rPr>
      <w:b/>
    </w:rPr>
  </w:style>
  <w:style w:type="character" w:styleId="WW8Num147z0">
    <w:name w:val="WW8Num147z0"/>
    <w:qFormat/>
    <w:rPr>
      <w:b/>
    </w:rPr>
  </w:style>
  <w:style w:type="character" w:styleId="WW8Num148z0">
    <w:name w:val="WW8Num148z0"/>
    <w:qFormat/>
    <w:rPr>
      <w:b/>
    </w:rPr>
  </w:style>
  <w:style w:type="character" w:styleId="WW8Num149z0">
    <w:name w:val="WW8Num149z0"/>
    <w:qFormat/>
    <w:rPr>
      <w:b/>
    </w:rPr>
  </w:style>
  <w:style w:type="character" w:styleId="Fuentedeprrafopredeter">
    <w:name w:val="Fuente de párrafo predeter."/>
    <w:qFormat/>
    <w:rPr/>
  </w:style>
  <w:style w:type="character" w:styleId="PageNumber">
    <w:name w:val="Page Number"/>
    <w:basedOn w:val="Fuentedeprrafopredeter"/>
    <w:rPr/>
  </w:style>
  <w:style w:type="character" w:styleId="Eacep1">
    <w:name w:val="eacep1"/>
    <w:qFormat/>
    <w:rPr>
      <w:color w:val="000000"/>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jc w:val="center"/>
    </w:pPr>
    <w:rPr>
      <w:b/>
      <w:sz w:val="24"/>
      <w:u w:val="singl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z w:val="20"/>
      <w:szCs w:val="20"/>
    </w:rPr>
  </w:style>
  <w:style w:type="paragraph" w:styleId="Footer">
    <w:name w:val="Footer"/>
    <w:basedOn w:val="Normal"/>
    <w:pPr>
      <w:tabs>
        <w:tab w:val="clear" w:pos="708"/>
        <w:tab w:val="center" w:pos="4252" w:leader="none"/>
        <w:tab w:val="right" w:pos="8504" w:leader="none"/>
      </w:tabs>
    </w:pPr>
    <w:rPr/>
  </w:style>
  <w:style w:type="paragraph" w:styleId="Textoindependiente2">
    <w:name w:val="Texto independiente 2"/>
    <w:basedOn w:val="Normal"/>
    <w:qFormat/>
    <w:pPr>
      <w:widowControl w:val="false"/>
      <w:jc w:val="both"/>
    </w:pPr>
    <w:rPr>
      <w:sz w:val="24"/>
    </w:rPr>
  </w:style>
  <w:style w:type="paragraph" w:styleId="TITULO">
    <w:name w:val="TITULO"/>
    <w:basedOn w:val="Normal"/>
    <w:qFormat/>
    <w:pPr/>
    <w:rPr>
      <w:rFonts w:ascii="Arial (W1)" w:hAnsi="Arial (W1)" w:cs="Arial (W1)"/>
      <w:b/>
      <w:i/>
      <w:u w:val="single"/>
      <w:lang w:val="es-ES_tradnl"/>
    </w:rPr>
  </w:style>
  <w:style w:type="paragraph" w:styleId="SUBTIT">
    <w:name w:val="SUBTIT"/>
    <w:basedOn w:val="Normal"/>
    <w:qFormat/>
    <w:pPr/>
    <w:rPr>
      <w:rFonts w:ascii="Arial (W1)" w:hAnsi="Arial (W1)" w:cs="Arial (W1)"/>
      <w:b/>
      <w:i/>
      <w:sz w:val="18"/>
      <w:u w:val="single"/>
      <w:lang w:val="es-ES_tradnl"/>
    </w:rPr>
  </w:style>
  <w:style w:type="paragraph" w:styleId="FIRMAS">
    <w:name w:val="FIRMAS"/>
    <w:basedOn w:val="Normal"/>
    <w:qFormat/>
    <w:pPr/>
    <w:rPr>
      <w:rFonts w:ascii="Arial (W1)" w:hAnsi="Arial (W1)" w:cs="Arial (W1)"/>
      <w:b/>
      <w:sz w:val="18"/>
      <w:lang w:val="es-ES_tradnl"/>
    </w:rPr>
  </w:style>
  <w:style w:type="paragraph" w:styleId="WWTextoindependiente3">
    <w:name w:val="WW-Texto independiente 3"/>
    <w:basedOn w:val="Normal"/>
    <w:qFormat/>
    <w:pPr>
      <w:widowControl w:val="false"/>
      <w:suppressAutoHyphens w:val="true"/>
      <w:jc w:val="both"/>
    </w:pPr>
    <w:rPr>
      <w:rFonts w:ascii="Courier New" w:hAnsi="Courier New" w:cs="Courier New"/>
      <w:sz w:val="24"/>
      <w:lang w:val="es-ES_tradnl"/>
    </w:rPr>
  </w:style>
  <w:style w:type="paragraph" w:styleId="WWTextoindependiente2">
    <w:name w:val="WW-Texto independiente 2"/>
    <w:basedOn w:val="Normal"/>
    <w:qFormat/>
    <w:pPr>
      <w:suppressAutoHyphens w:val="true"/>
      <w:jc w:val="both"/>
    </w:pPr>
    <w:rPr>
      <w:sz w:val="22"/>
      <w:lang w:val="es-AR"/>
    </w:rPr>
  </w:style>
  <w:style w:type="paragraph" w:styleId="TextBodyIndent">
    <w:name w:val="Body Text Indent"/>
    <w:basedOn w:val="Normal"/>
    <w:pPr>
      <w:suppressAutoHyphens w:val="true"/>
      <w:spacing w:before="0" w:after="120"/>
      <w:ind w:left="283" w:hanging="0"/>
    </w:pPr>
    <w:rPr>
      <w:lang w:val="es-CO"/>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Num144">
    <w:name w:val="WW8Num144"/>
    <w:qFormat/>
  </w:style>
  <w:style w:type="numbering" w:styleId="WW8Num145">
    <w:name w:val="WW8Num145"/>
    <w:qFormat/>
  </w:style>
  <w:style w:type="numbering" w:styleId="WW8Num146">
    <w:name w:val="WW8Num146"/>
    <w:qFormat/>
  </w:style>
  <w:style w:type="numbering" w:styleId="WW8Num147">
    <w:name w:val="WW8Num147"/>
    <w:qFormat/>
  </w:style>
  <w:style w:type="numbering" w:styleId="WW8Num148">
    <w:name w:val="WW8Num148"/>
    <w:qFormat/>
  </w:style>
  <w:style w:type="numbering" w:styleId="WW8Num149">
    <w:name w:val="WW8Num14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2007-04-26T16:31:00Z</dcterms:created>
  <dc:creator>Luis Enrique</dc:creator>
  <dc:description/>
  <cp:keywords/>
  <dc:language>en-US</dc:language>
  <cp:lastModifiedBy>Jaime Alejandro Beltran</cp:lastModifiedBy>
  <dcterms:modified xsi:type="dcterms:W3CDTF">2015-06-02T19:07:00Z</dcterms:modified>
  <cp:revision>6</cp:revision>
  <dc:subject/>
  <dc:title>CLAUSULA DE EXTRATERRITORIALIDAD</dc:title>
</cp:coreProperties>
</file>