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1056B1">
      <w:pPr>
        <w:ind w:left="12" w:leftChars="5"/>
        <w:rPr>
          <w:rFonts w:ascii="Times New Roman" w:hAnsi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  <w:t xml:space="preserve">SBIAHU AMS 310                                                                                                           </w:t>
      </w:r>
      <w:r>
        <w:rPr>
          <w:rFonts w:ascii="Times New Roman" w:hAnsi="Times New Roman" w:cs="Times New Roman"/>
          <w:b/>
          <w:color w:val="000000" w:themeColor="text1"/>
          <w:lang w:eastAsia="ko-KR"/>
          <w14:textFill>
            <w14:solidFill>
              <w14:schemeClr w14:val="tx1"/>
            </w14:solidFill>
          </w14:textFill>
        </w:rPr>
        <w:t>Fall</w:t>
      </w:r>
      <w:r>
        <w:rPr>
          <w:rFonts w:ascii="Times New Roman" w:hAnsi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  <w:t xml:space="preserve"> 2025</w:t>
      </w:r>
    </w:p>
    <w:p w14:paraId="3FDA9872">
      <w:pPr>
        <w:ind w:left="12" w:leftChars="5" w:firstLine="12" w:firstLineChars="5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40172694">
      <w:pPr>
        <w:rPr>
          <w:rFonts w:hint="default" w:ascii="Times New Roman" w:hAnsi="Times New Roman" w:eastAsia="宋体" w:cs="Times New Roman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  <w:t xml:space="preserve">Homework #9                                                                                                     Due December </w:t>
      </w:r>
      <w:r>
        <w:rPr>
          <w:rFonts w:hint="eastAsia" w:ascii="Times New Roman" w:hAnsi="Times New Roman" w:eastAsia="宋体" w:cs="Times New Roman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22</w:t>
      </w:r>
    </w:p>
    <w:p w14:paraId="532FDB73">
      <w:pPr>
        <w:rPr>
          <w:rFonts w:ascii="Times New Roman" w:hAnsi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pPr>
    </w:p>
    <w:p w14:paraId="44354E07">
      <w:pPr>
        <w:pStyle w:val="5"/>
        <w:spacing w:before="240" w:line="24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1.  </w:t>
      </w:r>
      <w:r>
        <w:rPr>
          <w:rFonts w:ascii="Times New Roman" w:hAnsi="Times New Roman" w:cs="Times New Roman"/>
          <w:sz w:val="24"/>
          <w:szCs w:val="24"/>
        </w:rPr>
        <w:t>A random sample from a normal population is obtained</w:t>
      </w:r>
      <w:r>
        <w:rPr>
          <w:rFonts w:hint="eastAsia"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and the data are given below.  Find a 95% confidence interval for </w:t>
      </w:r>
      <m:oMath>
        <m:r>
          <m:rPr/>
          <w:rPr>
            <w:rFonts w:ascii="Cambria Math" w:hAnsi="Cambria Math" w:cs="Times New Roman"/>
            <w:sz w:val="24"/>
            <w:szCs w:val="24"/>
          </w:rPr>
          <m:t>σ</m:t>
        </m:r>
      </m:oMath>
      <w:r>
        <w:rPr>
          <w:rFonts w:ascii="Times New Roman" w:hAnsi="Times New Roman" w:cs="Times New Roman"/>
          <w:sz w:val="24"/>
          <w:szCs w:val="24"/>
        </w:rPr>
        <w:t>.</w:t>
      </w:r>
    </w:p>
    <w:p w14:paraId="4BFF3830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294  302  338  348  380  400  406  420  438  440  458  476  478  496  500  516  540             </w:t>
      </w:r>
    </w:p>
    <w:p w14:paraId="06CF4980">
      <w:pPr>
        <w:rPr>
          <w:rFonts w:ascii="Times New Roman" w:hAnsi="Times New Roman" w:cs="Times New Roman"/>
        </w:rPr>
      </w:pPr>
    </w:p>
    <w:p w14:paraId="6BAF20FA">
      <w:pPr>
        <w:rPr>
          <w:rFonts w:ascii="Times New Roman" w:hAnsi="Times New Roman" w:cs="Times New Roman"/>
        </w:rPr>
      </w:pPr>
      <w:bookmarkStart w:id="0" w:name="_GoBack"/>
      <w:bookmarkEnd w:id="0"/>
    </w:p>
    <w:p w14:paraId="5F0FB7C1">
      <w:pPr>
        <w:rPr>
          <w:rFonts w:ascii="Times New Roman" w:hAnsi="Times New Roman" w:cs="Times New Roman"/>
        </w:rPr>
      </w:pPr>
    </w:p>
    <w:p w14:paraId="0655660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2.  </w:t>
      </w:r>
      <w:r>
        <w:rPr>
          <w:rFonts w:ascii="Times New Roman" w:hAnsi="Times New Roman" w:cs="Times New Roman"/>
        </w:rPr>
        <w:t xml:space="preserve">All </w:t>
      </w:r>
      <w:r>
        <w:rPr>
          <w:rFonts w:hint="eastAsia" w:ascii="Times New Roman" w:hAnsi="Times New Roman" w:cs="Times New Roman"/>
        </w:rPr>
        <w:t>fifth-</w:t>
      </w:r>
      <w:r>
        <w:rPr>
          <w:rFonts w:ascii="Times New Roman" w:hAnsi="Times New Roman" w:cs="Times New Roman"/>
        </w:rPr>
        <w:t xml:space="preserve">grade students are given a test on academic achievement in New York State.  Suppose the mean score is 70 for </w:t>
      </w:r>
      <w:r>
        <w:rPr>
          <w:rFonts w:hint="eastAsia" w:ascii="Times New Roman" w:hAnsi="Times New Roman" w:cs="Times New Roman"/>
        </w:rPr>
        <w:t xml:space="preserve">the </w:t>
      </w:r>
      <w:r>
        <w:rPr>
          <w:rFonts w:ascii="Times New Roman" w:hAnsi="Times New Roman" w:cs="Times New Roman"/>
        </w:rPr>
        <w:t xml:space="preserve">entire state.  A random sample of </w:t>
      </w:r>
      <w:r>
        <w:rPr>
          <w:rFonts w:hint="eastAsia" w:ascii="Times New Roman" w:hAnsi="Times New Roman" w:cs="Times New Roman"/>
        </w:rPr>
        <w:t>fifth-</w:t>
      </w:r>
      <w:r>
        <w:rPr>
          <w:rFonts w:ascii="Times New Roman" w:hAnsi="Times New Roman" w:cs="Times New Roman"/>
        </w:rPr>
        <w:t xml:space="preserve">grade students is selected from Long Island.  Below </w:t>
      </w:r>
      <w:r>
        <w:rPr>
          <w:rFonts w:hint="eastAsia" w:ascii="Times New Roman" w:hAnsi="Times New Roman" w:cs="Times New Roman"/>
        </w:rPr>
        <w:t>are</w:t>
      </w:r>
      <w:r>
        <w:rPr>
          <w:rFonts w:ascii="Times New Roman" w:hAnsi="Times New Roman" w:cs="Times New Roman"/>
        </w:rPr>
        <w:t xml:space="preserve"> the scores in this sample.</w:t>
      </w:r>
    </w:p>
    <w:p w14:paraId="1537D969">
      <w:pPr>
        <w:rPr>
          <w:rFonts w:ascii="Times New Roman" w:hAnsi="Times New Roman" w:cs="Times New Roman"/>
        </w:rPr>
      </w:pPr>
    </w:p>
    <w:p w14:paraId="1A9C53D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82  94  66  87  68  85  68  84  70  83  65  70  83  71  82  72  73  81  76  74             </w:t>
      </w:r>
    </w:p>
    <w:p w14:paraId="7A48DF2D">
      <w:pPr>
        <w:rPr>
          <w:rFonts w:ascii="Times New Roman" w:hAnsi="Times New Roman" w:cs="Times New Roman"/>
        </w:rPr>
      </w:pPr>
    </w:p>
    <w:p w14:paraId="58A6C884">
      <w:pPr>
        <w:pStyle w:val="5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Construct a 95% confidence interval for the population mean score on Long Island.</w:t>
      </w:r>
    </w:p>
    <w:p w14:paraId="116763DF">
      <w:pPr>
        <w:pStyle w:val="5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Construct a 90% confidence interval for the population standard deviation of the scores on Long Island.</w:t>
      </w:r>
    </w:p>
    <w:p w14:paraId="466F156A">
      <w:pPr>
        <w:pStyle w:val="5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teacher of a Long Island high school claims that the mean score on Long Island is higher than the mean for New York State.  Conduct a test to see if this claim is reasonable using </w:t>
      </w:r>
      <m:oMath>
        <m:r>
          <m:rPr/>
          <w:rPr>
            <w:rFonts w:ascii="Cambria Math" w:hAnsi="Cambria Math" w:cs="Times New Roman"/>
            <w:sz w:val="24"/>
            <w:szCs w:val="24"/>
          </w:rPr>
          <m:t>α=0.01.</m:t>
        </m:r>
      </m:oMath>
    </w:p>
    <w:p w14:paraId="2E954E36">
      <w:pPr>
        <w:pStyle w:val="5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Find the </w:t>
      </w:r>
      <m:oMath>
        <m:r>
          <m:rPr/>
          <w:rPr>
            <w:rFonts w:ascii="Cambria Math" w:hAnsi="Cambria Math" w:cs="Times New Roman"/>
            <w:sz w:val="24"/>
            <w:szCs w:val="24"/>
          </w:rPr>
          <m:t>p</m:t>
        </m:r>
      </m:oMath>
      <w:r>
        <w:rPr>
          <w:rFonts w:ascii="Times New Roman" w:hAnsi="Times New Roman" w:cs="Times New Roman"/>
          <w:sz w:val="24"/>
          <w:szCs w:val="24"/>
        </w:rPr>
        <w:t>-value of the test.</w:t>
      </w:r>
    </w:p>
    <w:p w14:paraId="0960D1D8">
      <w:pPr>
        <w:rPr>
          <w:rFonts w:ascii="Times New Roman" w:hAnsi="Times New Roman" w:cs="Times New Roman"/>
        </w:rPr>
      </w:pPr>
    </w:p>
    <w:p w14:paraId="3FF22378">
      <w:pPr>
        <w:rPr>
          <w:rFonts w:ascii="Times New Roman" w:hAnsi="Times New Roman" w:cs="Times New Roman"/>
        </w:rPr>
      </w:pPr>
    </w:p>
    <w:p w14:paraId="0947CF6D">
      <w:pPr>
        <w:rPr>
          <w:rFonts w:ascii="Times New Roman" w:hAnsi="Times New Roman" w:cs="Times New Roman"/>
        </w:rPr>
      </w:pPr>
    </w:p>
    <w:p w14:paraId="5114994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3.  </w:t>
      </w:r>
      <w:r>
        <w:rPr>
          <w:rFonts w:ascii="Times New Roman" w:hAnsi="Times New Roman" w:cs="Times New Roman"/>
        </w:rPr>
        <w:t>A test is conducted to compare breaking strength of cell phones manufactured by two companies.  Summary data are given below.</w:t>
      </w:r>
    </w:p>
    <w:p w14:paraId="1E4A062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Company A:  </w:t>
      </w:r>
      <m:oMath>
        <m:r>
          <m:rPr/>
          <w:rPr>
            <w:rFonts w:ascii="Cambria Math" w:hAnsi="Cambria Math" w:cs="Times New Roman"/>
          </w:rPr>
          <m:t xml:space="preserve">m=65,  </m:t>
        </m:r>
        <m:acc>
          <m:accPr>
            <m:chr m:val="̅"/>
            <m:ctrlPr>
              <w:rPr>
                <w:rFonts w:ascii="Cambria Math" w:hAnsi="Cambria Math" w:cs="Times New Roman"/>
                <w:i/>
              </w:rPr>
            </m:ctrlPr>
          </m:accPr>
          <m:e>
            <m:r>
              <m:rPr/>
              <w:rPr>
                <w:rFonts w:ascii="Cambria Math" w:hAnsi="Cambria Math" w:cs="Times New Roman"/>
              </w:rPr>
              <m:t>x</m:t>
            </m:r>
            <m:ctrlPr>
              <w:rPr>
                <w:rFonts w:ascii="Cambria Math" w:hAnsi="Cambria Math" w:cs="Times New Roman"/>
                <w:i/>
              </w:rPr>
            </m:ctrlPr>
          </m:e>
        </m:acc>
        <m:r>
          <m:rPr/>
          <w:rPr>
            <w:rFonts w:ascii="Cambria Math" w:hAnsi="Cambria Math" w:cs="Times New Roman"/>
          </w:rPr>
          <m:t>=107</m:t>
        </m:r>
      </m:oMath>
      <w:r>
        <w:rPr>
          <w:rFonts w:ascii="Times New Roman" w:hAnsi="Times New Roman" w:cs="Times New Roman"/>
        </w:rPr>
        <w:t xml:space="preserve"> pounds,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m:rPr/>
              <w:rPr>
                <w:rFonts w:ascii="Cambria Math" w:hAnsi="Cambria Math" w:cs="Times New Roman"/>
              </w:rPr>
              <m:t>s</m:t>
            </m:r>
            <m:ctrlPr>
              <w:rPr>
                <w:rFonts w:ascii="Cambria Math" w:hAnsi="Cambria Math" w:cs="Times New Roman"/>
                <w:i/>
              </w:rPr>
            </m:ctrlPr>
          </m:e>
          <m:sub>
            <m:r>
              <m:rPr/>
              <w:rPr>
                <w:rFonts w:ascii="Cambria Math" w:hAnsi="Cambria Math" w:cs="Times New Roman"/>
              </w:rPr>
              <m:t>1</m:t>
            </m:r>
            <m:ctrlPr>
              <w:rPr>
                <w:rFonts w:ascii="Cambria Math" w:hAnsi="Cambria Math" w:cs="Times New Roman"/>
                <w:i/>
              </w:rPr>
            </m:ctrlPr>
          </m:sub>
        </m:sSub>
        <m:r>
          <m:rPr/>
          <w:rPr>
            <w:rFonts w:ascii="Cambria Math" w:hAnsi="Cambria Math" w:cs="Times New Roman"/>
          </w:rPr>
          <m:t>=10</m:t>
        </m:r>
      </m:oMath>
      <w:r>
        <w:rPr>
          <w:rFonts w:ascii="Times New Roman" w:hAnsi="Times New Roman" w:cs="Times New Roman"/>
        </w:rPr>
        <w:t xml:space="preserve"> pounds</w:t>
      </w:r>
    </w:p>
    <w:p w14:paraId="18DABE3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Company B:  </w:t>
      </w:r>
      <m:oMath>
        <m:r>
          <m:rPr/>
          <w:rPr>
            <w:rFonts w:ascii="Cambria Math" w:hAnsi="Cambria Math" w:cs="Times New Roman"/>
          </w:rPr>
          <m:t xml:space="preserve">n=60,  </m:t>
        </m:r>
        <m:acc>
          <m:accPr>
            <m:chr m:val="̅"/>
            <m:ctrlPr>
              <w:rPr>
                <w:rFonts w:ascii="Cambria Math" w:hAnsi="Cambria Math" w:cs="Times New Roman"/>
                <w:i/>
              </w:rPr>
            </m:ctrlPr>
          </m:accPr>
          <m:e>
            <m:r>
              <m:rPr/>
              <w:rPr>
                <w:rFonts w:ascii="Cambria Math" w:hAnsi="Cambria Math" w:cs="Times New Roman"/>
              </w:rPr>
              <m:t>y</m:t>
            </m:r>
            <m:ctrlPr>
              <w:rPr>
                <w:rFonts w:ascii="Cambria Math" w:hAnsi="Cambria Math" w:cs="Times New Roman"/>
                <w:i/>
              </w:rPr>
            </m:ctrlPr>
          </m:e>
        </m:acc>
        <m:r>
          <m:rPr/>
          <w:rPr>
            <w:rFonts w:ascii="Cambria Math" w:hAnsi="Cambria Math" w:cs="Times New Roman"/>
          </w:rPr>
          <m:t>=113</m:t>
        </m:r>
      </m:oMath>
      <w:r>
        <w:rPr>
          <w:rFonts w:ascii="Times New Roman" w:hAnsi="Times New Roman" w:cs="Times New Roman"/>
        </w:rPr>
        <w:t xml:space="preserve"> pounds,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m:rPr/>
              <w:rPr>
                <w:rFonts w:ascii="Cambria Math" w:hAnsi="Cambria Math" w:cs="Times New Roman"/>
              </w:rPr>
              <m:t>s</m:t>
            </m:r>
            <m:ctrlPr>
              <w:rPr>
                <w:rFonts w:ascii="Cambria Math" w:hAnsi="Cambria Math" w:cs="Times New Roman"/>
                <w:i/>
              </w:rPr>
            </m:ctrlPr>
          </m:e>
          <m:sub>
            <m:r>
              <m:rPr/>
              <w:rPr>
                <w:rFonts w:ascii="Cambria Math" w:hAnsi="Cambria Math" w:cs="Times New Roman"/>
              </w:rPr>
              <m:t>2</m:t>
            </m:r>
            <m:ctrlPr>
              <w:rPr>
                <w:rFonts w:ascii="Cambria Math" w:hAnsi="Cambria Math" w:cs="Times New Roman"/>
                <w:i/>
              </w:rPr>
            </m:ctrlPr>
          </m:sub>
        </m:sSub>
        <m:r>
          <m:rPr/>
          <w:rPr>
            <w:rFonts w:ascii="Cambria Math" w:hAnsi="Cambria Math" w:cs="Times New Roman"/>
          </w:rPr>
          <m:t>=13</m:t>
        </m:r>
      </m:oMath>
      <w:r>
        <w:rPr>
          <w:rFonts w:ascii="Times New Roman" w:hAnsi="Times New Roman" w:cs="Times New Roman"/>
        </w:rPr>
        <w:t xml:space="preserve"> pounds</w:t>
      </w:r>
    </w:p>
    <w:p w14:paraId="1AC018BA">
      <w:pPr>
        <w:pStyle w:val="5"/>
        <w:spacing w:before="240"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Construct a 95% confidence interval for the difference of means.</w:t>
      </w:r>
    </w:p>
    <w:p w14:paraId="49AD75A8">
      <w:pPr>
        <w:rPr>
          <w:rFonts w:ascii="Times New Roman" w:hAnsi="Times New Roman" w:cs="Times New Roman"/>
        </w:rPr>
      </w:pPr>
    </w:p>
    <w:p w14:paraId="629C2743">
      <w:pPr>
        <w:pStyle w:val="5"/>
        <w:spacing w:before="240" w:line="24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4.  </w:t>
      </w:r>
      <w:r>
        <w:rPr>
          <w:rFonts w:ascii="Times New Roman" w:hAnsi="Times New Roman" w:cs="Times New Roman"/>
          <w:sz w:val="24"/>
          <w:szCs w:val="24"/>
        </w:rPr>
        <w:t>A manufacturer of paints (Company A) claimed that the drying time of its paint is shorter than that of another company (Company B).  A market research firm conducted a test to find out if the manufacturer’s claim is true.  Paints produced by the two companies were randomly selected</w:t>
      </w:r>
      <w:r>
        <w:rPr>
          <w:rFonts w:hint="eastAsia"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and the drying times were measured.  Summary data on drying time are given below.</w:t>
      </w:r>
    </w:p>
    <w:p w14:paraId="1B9B2BF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Company A:  </w:t>
      </w:r>
      <m:oMath>
        <m:r>
          <m:rPr/>
          <w:rPr>
            <w:rFonts w:ascii="Cambria Math" w:hAnsi="Cambria Math" w:cs="Times New Roman"/>
          </w:rPr>
          <m:t xml:space="preserve">m=45, </m:t>
        </m:r>
        <m:acc>
          <m:accPr>
            <m:chr m:val="̅"/>
            <m:ctrlPr>
              <w:rPr>
                <w:rFonts w:ascii="Cambria Math" w:hAnsi="Cambria Math" w:cs="Times New Roman"/>
                <w:i/>
              </w:rPr>
            </m:ctrlPr>
          </m:accPr>
          <m:e>
            <m:r>
              <m:rPr/>
              <w:rPr>
                <w:rFonts w:ascii="Cambria Math" w:hAnsi="Cambria Math" w:cs="Times New Roman"/>
              </w:rPr>
              <m:t xml:space="preserve"> x</m:t>
            </m:r>
            <m:ctrlPr>
              <w:rPr>
                <w:rFonts w:ascii="Cambria Math" w:hAnsi="Cambria Math" w:cs="Times New Roman"/>
                <w:i/>
              </w:rPr>
            </m:ctrlPr>
          </m:e>
        </m:acc>
        <m:r>
          <m:rPr/>
          <w:rPr>
            <w:rFonts w:ascii="Cambria Math" w:hAnsi="Cambria Math" w:cs="Times New Roman"/>
          </w:rPr>
          <m:t>=63.5</m:t>
        </m:r>
      </m:oMath>
      <w:r>
        <w:rPr>
          <w:rFonts w:ascii="Times New Roman" w:hAnsi="Times New Roman" w:cs="Times New Roman"/>
        </w:rPr>
        <w:t xml:space="preserve"> minutes,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m:rPr/>
              <w:rPr>
                <w:rFonts w:ascii="Cambria Math" w:hAnsi="Cambria Math" w:cs="Times New Roman"/>
              </w:rPr>
              <m:t>s</m:t>
            </m:r>
            <m:ctrlPr>
              <w:rPr>
                <w:rFonts w:ascii="Cambria Math" w:hAnsi="Cambria Math" w:cs="Times New Roman"/>
                <w:i/>
              </w:rPr>
            </m:ctrlPr>
          </m:e>
          <m:sub>
            <m:r>
              <m:rPr/>
              <w:rPr>
                <w:rFonts w:ascii="Cambria Math" w:hAnsi="Cambria Math" w:cs="Times New Roman"/>
              </w:rPr>
              <m:t>1</m:t>
            </m:r>
            <m:ctrlPr>
              <w:rPr>
                <w:rFonts w:ascii="Cambria Math" w:hAnsi="Cambria Math" w:cs="Times New Roman"/>
                <w:i/>
              </w:rPr>
            </m:ctrlPr>
          </m:sub>
        </m:sSub>
        <m:r>
          <m:rPr/>
          <w:rPr>
            <w:rFonts w:ascii="Cambria Math" w:hAnsi="Cambria Math" w:cs="Times New Roman"/>
          </w:rPr>
          <m:t>=5.4</m:t>
        </m:r>
      </m:oMath>
      <w:r>
        <w:rPr>
          <w:rFonts w:ascii="Times New Roman" w:hAnsi="Times New Roman" w:cs="Times New Roman"/>
        </w:rPr>
        <w:t xml:space="preserve"> minutes</w:t>
      </w:r>
    </w:p>
    <w:p w14:paraId="2AF1F7B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Company B:  </w:t>
      </w:r>
      <m:oMath>
        <m:r>
          <m:rPr/>
          <w:rPr>
            <w:rFonts w:ascii="Cambria Math" w:hAnsi="Cambria Math" w:cs="Times New Roman"/>
          </w:rPr>
          <m:t xml:space="preserve">n=60, </m:t>
        </m:r>
        <m:acc>
          <m:accPr>
            <m:chr m:val="̅"/>
            <m:ctrlPr>
              <w:rPr>
                <w:rFonts w:ascii="Cambria Math" w:hAnsi="Cambria Math" w:cs="Times New Roman"/>
                <w:i/>
              </w:rPr>
            </m:ctrlPr>
          </m:accPr>
          <m:e>
            <m:r>
              <m:rPr/>
              <w:rPr>
                <w:rFonts w:ascii="Cambria Math" w:hAnsi="Cambria Math" w:cs="Times New Roman"/>
              </w:rPr>
              <m:t xml:space="preserve"> y</m:t>
            </m:r>
            <m:ctrlPr>
              <w:rPr>
                <w:rFonts w:ascii="Cambria Math" w:hAnsi="Cambria Math" w:cs="Times New Roman"/>
                <w:i/>
              </w:rPr>
            </m:ctrlPr>
          </m:e>
        </m:acc>
        <m:r>
          <m:rPr/>
          <w:rPr>
            <w:rFonts w:ascii="Cambria Math" w:hAnsi="Cambria Math" w:cs="Times New Roman"/>
          </w:rPr>
          <m:t>=66.2</m:t>
        </m:r>
      </m:oMath>
      <w:r>
        <w:rPr>
          <w:rFonts w:ascii="Times New Roman" w:hAnsi="Times New Roman" w:cs="Times New Roman"/>
        </w:rPr>
        <w:t xml:space="preserve"> minutes,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m:rPr/>
              <w:rPr>
                <w:rFonts w:ascii="Cambria Math" w:hAnsi="Cambria Math" w:cs="Times New Roman"/>
              </w:rPr>
              <m:t>s</m:t>
            </m:r>
            <m:ctrlPr>
              <w:rPr>
                <w:rFonts w:ascii="Cambria Math" w:hAnsi="Cambria Math" w:cs="Times New Roman"/>
                <w:i/>
              </w:rPr>
            </m:ctrlPr>
          </m:e>
          <m:sub>
            <m:r>
              <m:rPr/>
              <w:rPr>
                <w:rFonts w:ascii="Cambria Math" w:hAnsi="Cambria Math" w:cs="Times New Roman"/>
              </w:rPr>
              <m:t>2</m:t>
            </m:r>
            <m:ctrlPr>
              <w:rPr>
                <w:rFonts w:ascii="Cambria Math" w:hAnsi="Cambria Math" w:cs="Times New Roman"/>
                <w:i/>
              </w:rPr>
            </m:ctrlPr>
          </m:sub>
        </m:sSub>
        <m:r>
          <m:rPr/>
          <w:rPr>
            <w:rFonts w:ascii="Cambria Math" w:hAnsi="Cambria Math" w:cs="Times New Roman"/>
          </w:rPr>
          <m:t>=5.8</m:t>
        </m:r>
      </m:oMath>
      <w:r>
        <w:rPr>
          <w:rFonts w:ascii="Times New Roman" w:hAnsi="Times New Roman" w:cs="Times New Roman"/>
        </w:rPr>
        <w:t xml:space="preserve"> minutes</w:t>
      </w:r>
    </w:p>
    <w:p w14:paraId="1FB94402">
      <w:pPr>
        <w:rPr>
          <w:rFonts w:ascii="Times New Roman" w:hAnsi="Times New Roman" w:cs="Times New Roman"/>
        </w:rPr>
      </w:pPr>
    </w:p>
    <w:p w14:paraId="2172C55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Conduct a test to find out if the drying time of the paints made by Company A is shorter.  Use  </w:t>
      </w:r>
      <m:oMath>
        <m:r>
          <m:rPr/>
          <w:rPr>
            <w:rFonts w:ascii="Cambria Math" w:hAnsi="Cambria Math" w:cs="Times New Roman"/>
          </w:rPr>
          <m:t>α=0.01.</m:t>
        </m:r>
      </m:oMath>
    </w:p>
    <w:p w14:paraId="7A455D44">
      <w:pPr>
        <w:rPr>
          <w:rFonts w:ascii="Times New Roman" w:hAnsi="Times New Roman" w:cs="Times New Roman"/>
        </w:rPr>
      </w:pPr>
    </w:p>
    <w:p w14:paraId="2029D37C">
      <w:pPr>
        <w:rPr>
          <w:rFonts w:ascii="Times New Roman" w:hAnsi="Times New Roman" w:cs="Times New Roman"/>
        </w:rPr>
      </w:pPr>
    </w:p>
    <w:p w14:paraId="7342BF78">
      <w:pPr>
        <w:pStyle w:val="5"/>
        <w:spacing w:before="240" w:line="240" w:lineRule="auto"/>
        <w:ind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5.  </w:t>
      </w:r>
      <w:r>
        <w:rPr>
          <w:rFonts w:ascii="Times New Roman" w:hAnsi="Times New Roman" w:cs="Times New Roman"/>
          <w:sz w:val="24"/>
          <w:szCs w:val="24"/>
        </w:rPr>
        <w:t>Total dissolved solids</w:t>
      </w:r>
      <w:r>
        <w:rPr>
          <w:rFonts w:hint="eastAsia" w:ascii="Times New Roman" w:hAnsi="Times New Roman" w:cs="Times New Roman"/>
          <w:sz w:val="24"/>
          <w:szCs w:val="24"/>
        </w:rPr>
        <w:t xml:space="preserve"> (TDS) le</w:t>
      </w:r>
      <w:r>
        <w:rPr>
          <w:rFonts w:ascii="Times New Roman" w:hAnsi="Times New Roman" w:cs="Times New Roman"/>
          <w:sz w:val="24"/>
          <w:szCs w:val="24"/>
        </w:rPr>
        <w:t>vel is a measure of water purity.  Researchers measured the TDS level of water samples form random locations of each of two lakes.  The data are given below.</w:t>
      </w:r>
    </w:p>
    <w:p w14:paraId="62B843F8">
      <w:pPr>
        <w:pStyle w:val="5"/>
        <w:spacing w:before="240" w:line="240" w:lineRule="auto"/>
        <w:ind w:left="0"/>
        <w:rPr>
          <w:rFonts w:ascii="Times New Roman" w:hAnsi="Times New Roman" w:cs="Times New Roman"/>
          <w:sz w:val="24"/>
          <w:szCs w:val="24"/>
        </w:rPr>
      </w:pPr>
    </w:p>
    <w:tbl>
      <w:tblPr>
        <w:tblStyle w:val="3"/>
        <w:tblW w:w="0" w:type="auto"/>
        <w:tblInd w:w="10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6"/>
        <w:gridCol w:w="1674"/>
        <w:gridCol w:w="1800"/>
        <w:gridCol w:w="1620"/>
      </w:tblGrid>
      <w:tr w14:paraId="29F3AE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6" w:type="dxa"/>
          </w:tcPr>
          <w:p w14:paraId="52147827">
            <w:pPr>
              <w:pStyle w:val="5"/>
              <w:spacing w:before="240" w:after="0"/>
              <w:ind w:left="0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</w:p>
        </w:tc>
        <w:tc>
          <w:tcPr>
            <w:tcW w:w="1674" w:type="dxa"/>
            <w:tcBorders>
              <w:bottom w:val="single" w:color="auto" w:sz="4" w:space="0"/>
            </w:tcBorders>
          </w:tcPr>
          <w:p w14:paraId="7652620E">
            <w:pPr>
              <w:pStyle w:val="5"/>
              <w:spacing w:before="240" w:after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en-US"/>
              </w:rPr>
              <w:t>Sample size</w:t>
            </w:r>
          </w:p>
        </w:tc>
        <w:tc>
          <w:tcPr>
            <w:tcW w:w="1800" w:type="dxa"/>
            <w:tcBorders>
              <w:bottom w:val="single" w:color="auto" w:sz="4" w:space="0"/>
            </w:tcBorders>
          </w:tcPr>
          <w:p w14:paraId="5188B6E2">
            <w:pPr>
              <w:pStyle w:val="5"/>
              <w:spacing w:before="240" w:after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en-US"/>
              </w:rPr>
              <w:t>Sample mean</w:t>
            </w:r>
          </w:p>
        </w:tc>
        <w:tc>
          <w:tcPr>
            <w:tcW w:w="1620" w:type="dxa"/>
            <w:tcBorders>
              <w:bottom w:val="single" w:color="auto" w:sz="4" w:space="0"/>
            </w:tcBorders>
          </w:tcPr>
          <w:p w14:paraId="04DCE96D">
            <w:pPr>
              <w:pStyle w:val="5"/>
              <w:spacing w:before="240" w:after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en-US"/>
              </w:rPr>
              <w:t>Sample sd</w:t>
            </w:r>
          </w:p>
        </w:tc>
      </w:tr>
      <w:tr w14:paraId="4682C4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6" w:type="dxa"/>
          </w:tcPr>
          <w:p w14:paraId="047DFFAC">
            <w:pPr>
              <w:pStyle w:val="5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en-US"/>
              </w:rPr>
              <w:t>Lake A</w:t>
            </w:r>
          </w:p>
        </w:tc>
        <w:tc>
          <w:tcPr>
            <w:tcW w:w="1674" w:type="dxa"/>
            <w:tcBorders>
              <w:top w:val="single" w:color="auto" w:sz="4" w:space="0"/>
            </w:tcBorders>
          </w:tcPr>
          <w:p w14:paraId="70C62606">
            <w:pPr>
              <w:pStyle w:val="5"/>
              <w:spacing w:after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en-US"/>
              </w:rPr>
              <w:t>10</w:t>
            </w:r>
          </w:p>
        </w:tc>
        <w:tc>
          <w:tcPr>
            <w:tcW w:w="1800" w:type="dxa"/>
            <w:tcBorders>
              <w:top w:val="single" w:color="auto" w:sz="4" w:space="0"/>
            </w:tcBorders>
          </w:tcPr>
          <w:p w14:paraId="7CADAB63">
            <w:pPr>
              <w:pStyle w:val="5"/>
              <w:spacing w:after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en-US"/>
              </w:rPr>
              <w:t>108</w:t>
            </w:r>
          </w:p>
        </w:tc>
        <w:tc>
          <w:tcPr>
            <w:tcW w:w="1620" w:type="dxa"/>
            <w:tcBorders>
              <w:top w:val="single" w:color="auto" w:sz="4" w:space="0"/>
            </w:tcBorders>
          </w:tcPr>
          <w:p w14:paraId="2D94F4DE">
            <w:pPr>
              <w:pStyle w:val="5"/>
              <w:spacing w:after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en-US"/>
              </w:rPr>
              <w:t xml:space="preserve"> 25</w:t>
            </w:r>
          </w:p>
        </w:tc>
      </w:tr>
      <w:tr w14:paraId="25FC2B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6" w:type="dxa"/>
          </w:tcPr>
          <w:p w14:paraId="21C802F2">
            <w:pPr>
              <w:pStyle w:val="5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en-US"/>
              </w:rPr>
              <w:t>Lake B</w:t>
            </w:r>
          </w:p>
        </w:tc>
        <w:tc>
          <w:tcPr>
            <w:tcW w:w="1674" w:type="dxa"/>
          </w:tcPr>
          <w:p w14:paraId="1125C686">
            <w:pPr>
              <w:pStyle w:val="5"/>
              <w:spacing w:after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en-US"/>
              </w:rPr>
              <w:t>9</w:t>
            </w:r>
          </w:p>
        </w:tc>
        <w:tc>
          <w:tcPr>
            <w:tcW w:w="1800" w:type="dxa"/>
          </w:tcPr>
          <w:p w14:paraId="713DB687">
            <w:pPr>
              <w:pStyle w:val="5"/>
              <w:spacing w:after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en-US"/>
              </w:rPr>
              <w:t>97</w:t>
            </w:r>
          </w:p>
        </w:tc>
        <w:tc>
          <w:tcPr>
            <w:tcW w:w="1620" w:type="dxa"/>
          </w:tcPr>
          <w:p w14:paraId="67904D8E">
            <w:pPr>
              <w:pStyle w:val="5"/>
              <w:spacing w:after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en-US"/>
              </w:rPr>
              <w:t>21</w:t>
            </w:r>
          </w:p>
        </w:tc>
      </w:tr>
    </w:tbl>
    <w:p w14:paraId="54833EF0">
      <w:pPr>
        <w:pStyle w:val="5"/>
        <w:spacing w:before="240" w:line="24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Assume equal variance and construct a 99% confidence interval for the difference in mean TDS levels.</w:t>
      </w:r>
    </w:p>
    <w:p w14:paraId="5F101537">
      <w:pPr>
        <w:rPr>
          <w:rFonts w:ascii="Times New Roman" w:hAnsi="Times New Roman" w:cs="Times New Roman"/>
        </w:rPr>
      </w:pPr>
    </w:p>
    <w:p w14:paraId="1C2B6649">
      <w:pPr>
        <w:pStyle w:val="5"/>
        <w:spacing w:before="240" w:line="24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6.  </w:t>
      </w:r>
      <w:r>
        <w:rPr>
          <w:rFonts w:ascii="Times New Roman" w:hAnsi="Times New Roman" w:cs="Times New Roman"/>
          <w:sz w:val="24"/>
          <w:szCs w:val="24"/>
        </w:rPr>
        <w:t>The effectiveness of two teaching methods is compared. A class of 26 students is randomly divided into two gro</w:t>
      </w:r>
      <w:r>
        <w:rPr>
          <w:rFonts w:hint="eastAsia" w:ascii="Times New Roman" w:hAnsi="Times New Roman" w:cs="Times New Roman"/>
          <w:sz w:val="24"/>
          <w:szCs w:val="24"/>
        </w:rPr>
        <w:t>ups</w:t>
      </w:r>
      <w:r>
        <w:rPr>
          <w:rFonts w:ascii="Times New Roman" w:hAnsi="Times New Roman" w:cs="Times New Roman"/>
          <w:sz w:val="24"/>
          <w:szCs w:val="24"/>
        </w:rPr>
        <w:t xml:space="preserve"> and each group is taught according to a different method. A summary of their test scores at the end of the session are given below.</w:t>
      </w:r>
    </w:p>
    <w:p w14:paraId="47FFC57A">
      <w:pPr>
        <w:pStyle w:val="5"/>
        <w:spacing w:before="240" w:line="240" w:lineRule="auto"/>
        <w:ind w:left="0"/>
        <w:rPr>
          <w:rFonts w:ascii="Times New Roman" w:hAnsi="Times New Roman" w:cs="Times New Roman"/>
          <w:sz w:val="24"/>
          <w:szCs w:val="24"/>
        </w:rPr>
      </w:pPr>
    </w:p>
    <w:p w14:paraId="3A47B3AF">
      <w:pPr>
        <w:pStyle w:val="5"/>
        <w:spacing w:before="240" w:line="240" w:lineRule="auto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 xml:space="preserve">Method 1:  </w:t>
      </w:r>
      <m:oMath>
        <m:r>
          <m:rPr/>
          <w:rPr>
            <w:rFonts w:ascii="Cambria Math" w:hAnsi="Cambria Math" w:cs="Times New Roman"/>
            <w:sz w:val="24"/>
            <w:szCs w:val="24"/>
          </w:rPr>
          <m:t xml:space="preserve">m=14,  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m:rPr/>
              <w:rPr>
                <w:rFonts w:ascii="Cambria Math" w:hAnsi="Cambria Math" w:cs="Times New Roman"/>
                <w:sz w:val="24"/>
                <w:szCs w:val="24"/>
              </w:rPr>
              <m:t>x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</m:acc>
        <m:r>
          <m:rPr/>
          <w:rPr>
            <w:rFonts w:ascii="Cambria Math" w:hAnsi="Cambria Math" w:cs="Times New Roman"/>
            <w:sz w:val="24"/>
            <w:szCs w:val="24"/>
          </w:rPr>
          <m:t xml:space="preserve">=75.5,  </m:t>
        </m:r>
        <m:sSubSup>
          <m:sSub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SupPr>
          <m:e>
            <m:r>
              <m:rPr/>
              <w:rPr>
                <w:rFonts w:ascii="Cambria Math" w:hAnsi="Cambria Math" w:cs="Times New Roman"/>
                <w:sz w:val="24"/>
                <w:szCs w:val="24"/>
              </w:rPr>
              <m:t>s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cs="Times New Roman"/>
                <w:sz w:val="24"/>
                <w:szCs w:val="24"/>
              </w:rPr>
              <m:t>1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ub>
          <m:sup>
            <m:r>
              <m:rPr/>
              <w:rPr>
                <w:rFonts w:ascii="Cambria Math" w:hAnsi="Cambria Math" w:cs="Times New Roman"/>
                <w:sz w:val="24"/>
                <w:szCs w:val="24"/>
              </w:rPr>
              <m:t>2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up>
        </m:sSubSup>
        <m:r>
          <m:rPr/>
          <w:rPr>
            <w:rFonts w:ascii="Cambria Math" w:hAnsi="Cambria Math" w:cs="Times New Roman"/>
            <w:sz w:val="24"/>
            <w:szCs w:val="24"/>
          </w:rPr>
          <m:t>=83.4</m:t>
        </m:r>
      </m:oMath>
    </w:p>
    <w:p w14:paraId="6BC51CA9">
      <w:pPr>
        <w:pStyle w:val="5"/>
        <w:spacing w:before="240" w:line="24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</w:t>
      </w:r>
      <w:r>
        <w:rPr>
          <w:rFonts w:hint="eastAsia"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 xml:space="preserve">hod 2:  </w:t>
      </w:r>
      <m:oMath>
        <m:r>
          <m:rPr/>
          <w:rPr>
            <w:rFonts w:ascii="Cambria Math" w:hAnsi="Cambria Math" w:cs="Times New Roman"/>
            <w:sz w:val="24"/>
            <w:szCs w:val="24"/>
          </w:rPr>
          <m:t xml:space="preserve">n=12, 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m:rPr/>
              <w:rPr>
                <w:rFonts w:ascii="Cambria Math" w:hAnsi="Cambria Math" w:cs="Times New Roman"/>
                <w:sz w:val="24"/>
                <w:szCs w:val="24"/>
              </w:rPr>
              <m:t xml:space="preserve"> y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</m:acc>
        <m:r>
          <m:rPr/>
          <w:rPr>
            <w:rFonts w:ascii="Cambria Math" w:hAnsi="Cambria Math" w:cs="Times New Roman"/>
            <w:sz w:val="24"/>
            <w:szCs w:val="24"/>
          </w:rPr>
          <m:t xml:space="preserve">=83.8, </m:t>
        </m:r>
        <m:sSubSup>
          <m:sSub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SupPr>
          <m:e>
            <m:r>
              <m:rPr/>
              <w:rPr>
                <w:rFonts w:ascii="Cambria Math" w:hAnsi="Cambria Math" w:cs="Times New Roman"/>
                <w:sz w:val="24"/>
                <w:szCs w:val="24"/>
              </w:rPr>
              <m:t xml:space="preserve"> s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cs="Times New Roman"/>
                <w:sz w:val="24"/>
                <w:szCs w:val="24"/>
              </w:rPr>
              <m:t>2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ub>
          <m:sup>
            <m:r>
              <m:rPr/>
              <w:rPr>
                <w:rFonts w:ascii="Cambria Math" w:hAnsi="Cambria Math" w:cs="Times New Roman"/>
                <w:sz w:val="24"/>
                <w:szCs w:val="24"/>
              </w:rPr>
              <m:t>2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up>
        </m:sSubSup>
        <m:r>
          <m:rPr/>
          <w:rPr>
            <w:rFonts w:ascii="Cambria Math" w:hAnsi="Cambria Math" w:cs="Times New Roman"/>
            <w:sz w:val="24"/>
            <w:szCs w:val="24"/>
          </w:rPr>
          <m:t>=111.8</m:t>
        </m:r>
      </m:oMath>
    </w:p>
    <w:p w14:paraId="03E9624E">
      <w:pPr>
        <w:pStyle w:val="5"/>
        <w:spacing w:before="240" w:line="240" w:lineRule="auto"/>
        <w:ind w:left="0"/>
        <w:rPr>
          <w:rFonts w:ascii="Times New Roman" w:hAnsi="Times New Roman" w:cs="Times New Roman"/>
          <w:sz w:val="24"/>
          <w:szCs w:val="24"/>
        </w:rPr>
      </w:pPr>
    </w:p>
    <w:p w14:paraId="2B6CF4D2">
      <w:pPr>
        <w:pStyle w:val="5"/>
        <w:spacing w:before="240" w:line="24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Assuming underlying normal distributions with equal variance, answer the following questions:</w:t>
      </w:r>
    </w:p>
    <w:p w14:paraId="0DF8F5C2">
      <w:pPr>
        <w:pStyle w:val="5"/>
        <w:numPr>
          <w:ilvl w:val="0"/>
          <w:numId w:val="2"/>
        </w:numPr>
        <w:spacing w:before="24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Find a 99% confidence interval for the difference of the two means. </w:t>
      </w:r>
    </w:p>
    <w:p w14:paraId="22F8C24F">
      <w:pPr>
        <w:pStyle w:val="5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Find a 95% confidence interval for the difference of the two means. </w:t>
      </w:r>
    </w:p>
    <w:p w14:paraId="45D379B5">
      <w:pPr>
        <w:pStyle w:val="5"/>
        <w:numPr>
          <w:ilvl w:val="0"/>
          <w:numId w:val="2"/>
        </w:numPr>
        <w:spacing w:before="24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At what significance level can you say that the difference is significant? Answer without conducting a hypothesis testing.   </w:t>
      </w:r>
    </w:p>
    <w:p w14:paraId="5CF0F1BD">
      <w:pPr>
        <w:rPr>
          <w:rFonts w:ascii="Times New Roman" w:hAnsi="Times New Roman" w:cs="Times New Roman"/>
        </w:rPr>
      </w:pPr>
    </w:p>
    <w:p w14:paraId="660A1ECD">
      <w:pPr>
        <w:pStyle w:val="5"/>
        <w:spacing w:before="240" w:line="24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7.  </w:t>
      </w:r>
      <w:r>
        <w:rPr>
          <w:rFonts w:ascii="Times New Roman" w:hAnsi="Times New Roman" w:cs="Times New Roman"/>
          <w:sz w:val="24"/>
          <w:szCs w:val="24"/>
        </w:rPr>
        <w:t xml:space="preserve">The </w:t>
      </w:r>
      <w:r>
        <w:rPr>
          <w:rFonts w:hint="eastAsia" w:ascii="Times New Roman" w:hAnsi="Times New Roman" w:cs="Times New Roman"/>
          <w:sz w:val="24"/>
          <w:szCs w:val="24"/>
        </w:rPr>
        <w:t xml:space="preserve">following are the number of sales </w:t>
      </w:r>
      <w:r>
        <w:rPr>
          <w:rFonts w:ascii="Times New Roman" w:hAnsi="Times New Roman" w:cs="Times New Roman"/>
          <w:sz w:val="24"/>
          <w:szCs w:val="24"/>
        </w:rPr>
        <w:t>that</w:t>
      </w:r>
      <w:r>
        <w:rPr>
          <w:rFonts w:hint="eastAsia" w:ascii="Times New Roman" w:hAnsi="Times New Roman" w:cs="Times New Roman"/>
          <w:sz w:val="24"/>
          <w:szCs w:val="24"/>
        </w:rPr>
        <w:t xml:space="preserve"> a sample of 8 life insurance </w:t>
      </w:r>
      <w:r>
        <w:rPr>
          <w:rFonts w:ascii="Times New Roman" w:hAnsi="Times New Roman" w:cs="Times New Roman"/>
          <w:sz w:val="24"/>
          <w:szCs w:val="24"/>
        </w:rPr>
        <w:t xml:space="preserve">salespeople of </w:t>
      </w:r>
      <w:r>
        <w:rPr>
          <w:rFonts w:hint="eastAsia" w:ascii="Times New Roman" w:hAnsi="Times New Roman" w:cs="Times New Roman"/>
          <w:sz w:val="24"/>
          <w:szCs w:val="24"/>
        </w:rPr>
        <w:t>an insurance company</w:t>
      </w:r>
      <w:r>
        <w:rPr>
          <w:rFonts w:ascii="Times New Roman" w:hAnsi="Times New Roman" w:cs="Times New Roman"/>
          <w:sz w:val="24"/>
          <w:szCs w:val="24"/>
        </w:rPr>
        <w:t xml:space="preserve"> in </w:t>
      </w:r>
      <w:r>
        <w:rPr>
          <w:rFonts w:hint="eastAsia" w:ascii="Times New Roman" w:hAnsi="Times New Roman" w:cs="Times New Roman"/>
          <w:sz w:val="24"/>
          <w:szCs w:val="24"/>
        </w:rPr>
        <w:t>New York</w:t>
      </w:r>
      <w:r>
        <w:rPr>
          <w:rFonts w:ascii="Times New Roman" w:hAnsi="Times New Roman" w:cs="Times New Roman"/>
          <w:sz w:val="24"/>
          <w:szCs w:val="24"/>
        </w:rPr>
        <w:t xml:space="preserve"> and a sample of </w:t>
      </w:r>
      <w:r>
        <w:rPr>
          <w:rFonts w:hint="eastAsia" w:ascii="Times New Roman" w:hAnsi="Times New Roman" w:cs="Times New Roman"/>
          <w:sz w:val="24"/>
          <w:szCs w:val="24"/>
        </w:rPr>
        <w:t xml:space="preserve">7 </w:t>
      </w:r>
      <w:r>
        <w:rPr>
          <w:rFonts w:ascii="Times New Roman" w:hAnsi="Times New Roman" w:cs="Times New Roman"/>
          <w:sz w:val="24"/>
          <w:szCs w:val="24"/>
        </w:rPr>
        <w:t xml:space="preserve">salespeople in </w:t>
      </w:r>
      <w:r>
        <w:rPr>
          <w:rFonts w:hint="eastAsia" w:ascii="Times New Roman" w:hAnsi="Times New Roman" w:cs="Times New Roman"/>
          <w:sz w:val="24"/>
          <w:szCs w:val="24"/>
        </w:rPr>
        <w:t>New Jersey</w:t>
      </w:r>
      <w:r>
        <w:rPr>
          <w:rFonts w:ascii="Times New Roman" w:hAnsi="Times New Roman" w:cs="Times New Roman"/>
          <w:sz w:val="24"/>
          <w:szCs w:val="24"/>
        </w:rPr>
        <w:t xml:space="preserve"> made over a certain</w:t>
      </w:r>
      <w:r>
        <w:rPr>
          <w:rFonts w:hint="eastAsia" w:ascii="Times New Roman" w:hAnsi="Times New Roman" w:cs="Times New Roman"/>
          <w:sz w:val="24"/>
          <w:szCs w:val="24"/>
        </w:rPr>
        <w:t xml:space="preserve"> year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D4C9815">
      <w:pPr>
        <w:pStyle w:val="5"/>
        <w:spacing w:before="240" w:line="240" w:lineRule="auto"/>
        <w:ind w:left="0"/>
        <w:rPr>
          <w:rFonts w:ascii="Times New Roman" w:hAnsi="Times New Roman" w:cs="Times New Roman"/>
          <w:sz w:val="24"/>
          <w:szCs w:val="24"/>
        </w:rPr>
      </w:pPr>
    </w:p>
    <w:p w14:paraId="6E732FE6">
      <w:pPr>
        <w:pStyle w:val="5"/>
        <w:spacing w:before="240" w:line="24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New York: 49, 58, 34, 61, 53, 60, 59, 44</w:t>
      </w:r>
    </w:p>
    <w:p w14:paraId="54017554">
      <w:pPr>
        <w:pStyle w:val="5"/>
        <w:spacing w:before="240" w:line="24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New Jersey: 40, 26, 52, 42, 36, 31, 38</w:t>
      </w:r>
    </w:p>
    <w:p w14:paraId="56FEEB36">
      <w:pPr>
        <w:spacing w:before="2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Assuming that the populations sampled can be approximated closely with</w:t>
      </w:r>
      <w:r>
        <w:rPr>
          <w:rFonts w:hint="eastAsia"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normal distributions having the same variance, </w:t>
      </w:r>
      <w:r>
        <w:rPr>
          <w:rFonts w:hint="eastAsia" w:ascii="Times New Roman" w:hAnsi="Times New Roman" w:cs="Times New Roman"/>
        </w:rPr>
        <w:t>i</w:t>
      </w:r>
      <w:r>
        <w:rPr>
          <w:rFonts w:ascii="Times New Roman" w:hAnsi="Times New Roman" w:cs="Times New Roman"/>
        </w:rPr>
        <w:t>s there a difference</w:t>
      </w:r>
      <w:r>
        <w:rPr>
          <w:rFonts w:hint="eastAsia"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in the number of sales between the </w:t>
      </w:r>
      <w:r>
        <w:rPr>
          <w:rFonts w:hint="eastAsia" w:ascii="Times New Roman" w:hAnsi="Times New Roman" w:cs="Times New Roman"/>
        </w:rPr>
        <w:t>N</w:t>
      </w:r>
      <w:r>
        <w:rPr>
          <w:rFonts w:ascii="Times New Roman" w:hAnsi="Times New Roman" w:cs="Times New Roman"/>
        </w:rPr>
        <w:t>ew</w:t>
      </w:r>
      <w:r>
        <w:rPr>
          <w:rFonts w:hint="eastAsia" w:ascii="Times New Roman" w:hAnsi="Times New Roman" w:cs="Times New Roman"/>
        </w:rPr>
        <w:t xml:space="preserve"> York </w:t>
      </w:r>
      <w:r>
        <w:rPr>
          <w:rFonts w:ascii="Times New Roman" w:hAnsi="Times New Roman" w:cs="Times New Roman"/>
        </w:rPr>
        <w:t>salespeople and the</w:t>
      </w:r>
      <w:r>
        <w:rPr>
          <w:rFonts w:hint="eastAsia" w:ascii="Times New Roman" w:hAnsi="Times New Roman" w:cs="Times New Roman"/>
        </w:rPr>
        <w:t xml:space="preserve"> New Jersey</w:t>
      </w:r>
      <w:r>
        <w:rPr>
          <w:rFonts w:ascii="Times New Roman" w:hAnsi="Times New Roman" w:cs="Times New Roman"/>
        </w:rPr>
        <w:t xml:space="preserve"> salespeople? Conduct a hypothesis test at the significance</w:t>
      </w:r>
      <w:r>
        <w:rPr>
          <w:rFonts w:hint="eastAsia"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level </w:t>
      </w:r>
      <w:r>
        <w:rPr>
          <w:rFonts w:hint="eastAsia" w:ascii="Times New Roman" w:hAnsi="Times New Roman" w:cs="Times New Roman"/>
        </w:rPr>
        <w:t>of 0</w:t>
      </w:r>
      <w:r>
        <w:rPr>
          <w:rFonts w:ascii="Times New Roman" w:hAnsi="Times New Roman" w:cs="Times New Roman"/>
        </w:rPr>
        <w:t>.01.</w:t>
      </w:r>
    </w:p>
    <w:p w14:paraId="1462C987">
      <w:pPr>
        <w:rPr>
          <w:rFonts w:ascii="Times New Roman" w:hAnsi="Times New Roman" w:cs="Times New Roman"/>
        </w:rPr>
      </w:pPr>
    </w:p>
    <w:p w14:paraId="67499C50">
      <w:pPr>
        <w:spacing w:after="16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75A401ED">
      <w:pPr>
        <w:rPr>
          <w:rFonts w:ascii="Times New Roman" w:hAnsi="Times New Roman" w:cs="Times New Roman"/>
        </w:rPr>
      </w:pPr>
    </w:p>
    <w:p w14:paraId="25666AE9">
      <w:pPr>
        <w:pStyle w:val="5"/>
        <w:spacing w:before="240" w:line="24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8.  </w:t>
      </w:r>
      <w:r>
        <w:rPr>
          <w:rFonts w:ascii="Times New Roman" w:hAnsi="Times New Roman" w:cs="Times New Roman"/>
          <w:sz w:val="24"/>
          <w:szCs w:val="24"/>
        </w:rPr>
        <w:t>Independent random samples are selected from two populations.  The summary statistics are given below.  Assume unequal variances for the following questions.</w:t>
      </w:r>
    </w:p>
    <w:p w14:paraId="65203BD7">
      <w:pPr>
        <w:pStyle w:val="5"/>
        <w:spacing w:before="240" w:line="240" w:lineRule="auto"/>
        <w:ind w:left="0"/>
        <w:rPr>
          <w:rFonts w:ascii="Times New Roman" w:hAnsi="Times New Roman" w:cs="Times New Roman"/>
          <w:sz w:val="24"/>
          <w:szCs w:val="24"/>
        </w:rPr>
      </w:pPr>
    </w:p>
    <w:p w14:paraId="20A4A716">
      <w:pPr>
        <w:pStyle w:val="5"/>
        <w:spacing w:before="240" w:line="240" w:lineRule="auto"/>
        <w:ind w:left="0"/>
        <w:jc w:val="center"/>
        <w:rPr>
          <w:rFonts w:ascii="Times New Roman" w:hAnsi="Times New Roman" w:cs="Times New Roman"/>
          <w:sz w:val="24"/>
          <w:szCs w:val="24"/>
        </w:rPr>
      </w:pPr>
      <m:oMathPara>
        <m:oMath>
          <m:r>
            <m:rPr/>
            <w:rPr>
              <w:rFonts w:ascii="Cambria Math" w:hAnsi="Cambria Math" w:cs="Times New Roman"/>
              <w:sz w:val="24"/>
              <w:szCs w:val="24"/>
            </w:rPr>
            <m:t xml:space="preserve">m=5,  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accPr>
            <m:e>
              <m:r>
                <m:rPr/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e>
          </m:acc>
          <m:r>
            <m:rPr/>
            <w:rPr>
              <w:rFonts w:ascii="Cambria Math" w:hAnsi="Cambria Math" w:cs="Times New Roman"/>
              <w:sz w:val="24"/>
              <w:szCs w:val="24"/>
            </w:rPr>
            <m:t xml:space="preserve">=12.7, 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m:rPr/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e>
            <m:sub>
              <m:r>
                <m:rPr/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ub>
          </m:sSub>
          <m:r>
            <m:rPr/>
            <w:rPr>
              <w:rFonts w:ascii="Cambria Math" w:hAnsi="Cambria Math" w:cs="Times New Roman"/>
              <w:sz w:val="24"/>
              <w:szCs w:val="24"/>
            </w:rPr>
            <m:t>=3.2</m:t>
          </m:r>
        </m:oMath>
      </m:oMathPara>
    </w:p>
    <w:p w14:paraId="67AAB3C2">
      <w:pPr>
        <w:pStyle w:val="5"/>
        <w:spacing w:before="240" w:line="240" w:lineRule="auto"/>
        <w:ind w:left="0"/>
        <w:rPr>
          <w:rFonts w:ascii="Times New Roman" w:hAnsi="Times New Roman" w:cs="Times New Roman"/>
          <w:sz w:val="24"/>
          <w:szCs w:val="24"/>
        </w:rPr>
      </w:pPr>
      <m:oMathPara>
        <m:oMath>
          <m:r>
            <m:rPr/>
            <w:rPr>
              <w:rFonts w:ascii="Cambria Math" w:hAnsi="Cambria Math" w:cs="Times New Roman"/>
              <w:sz w:val="24"/>
              <w:szCs w:val="24"/>
            </w:rPr>
            <m:t xml:space="preserve">n=7,  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accPr>
            <m:e>
              <m:r>
                <m:rPr/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e>
          </m:acc>
          <m:r>
            <m:rPr/>
            <w:rPr>
              <w:rFonts w:ascii="Cambria Math" w:hAnsi="Cambria Math" w:cs="Times New Roman"/>
              <w:sz w:val="24"/>
              <w:szCs w:val="24"/>
            </w:rPr>
            <m:t xml:space="preserve">=9.9,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m:rPr/>
                <w:rPr>
                  <w:rFonts w:ascii="Cambria Math" w:hAnsi="Cambria Math" w:cs="Times New Roman"/>
                  <w:sz w:val="24"/>
                  <w:szCs w:val="24"/>
                </w:rPr>
                <m:t xml:space="preserve">            s</m:t>
              </m: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e>
            <m:sub>
              <m:r>
                <m:rPr/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ub>
          </m:sSub>
          <m:r>
            <m:rPr/>
            <w:rPr>
              <w:rFonts w:ascii="Cambria Math" w:hAnsi="Cambria Math" w:cs="Times New Roman"/>
              <w:sz w:val="24"/>
              <w:szCs w:val="24"/>
            </w:rPr>
            <m:t>=2.1</m:t>
          </m:r>
        </m:oMath>
      </m:oMathPara>
    </w:p>
    <w:p w14:paraId="1ABEFF3B">
      <w:pPr>
        <w:pStyle w:val="5"/>
        <w:spacing w:before="240" w:line="240" w:lineRule="auto"/>
        <w:ind w:left="0"/>
        <w:rPr>
          <w:rFonts w:ascii="Times New Roman" w:hAnsi="Times New Roman" w:cs="Times New Roman"/>
          <w:sz w:val="24"/>
          <w:szCs w:val="24"/>
        </w:rPr>
      </w:pPr>
    </w:p>
    <w:p w14:paraId="2C524789">
      <w:pPr>
        <w:pStyle w:val="5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Construct a 95% confidence interval for the difference of the means.</w:t>
      </w:r>
    </w:p>
    <w:p w14:paraId="6B8F2916">
      <w:pPr>
        <w:pStyle w:val="5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Test if the means of the two populations are different based on the result from part (a).</w:t>
      </w:r>
    </w:p>
    <w:p w14:paraId="2DCA0A3B">
      <w:pPr>
        <w:rPr>
          <w:rFonts w:ascii="Times New Roman" w:hAnsi="Times New Roman" w:cs="Times New Roman"/>
        </w:rPr>
      </w:pPr>
    </w:p>
    <w:p w14:paraId="0A02D927">
      <w:pPr>
        <w:rPr>
          <w:rFonts w:ascii="Times New Roman" w:hAnsi="Times New Roman" w:cs="Times New Roman"/>
        </w:rPr>
      </w:pPr>
    </w:p>
    <w:p w14:paraId="0F3C0C66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9.  </w:t>
      </w:r>
      <w:r>
        <w:rPr>
          <w:rFonts w:ascii="Times New Roman" w:hAnsi="Times New Roman" w:cs="Times New Roman"/>
        </w:rPr>
        <w:t xml:space="preserve">Starting salaries (in </w:t>
      </w:r>
      <w:r>
        <w:rPr>
          <w:rFonts w:hint="eastAsia" w:ascii="Times New Roman" w:hAnsi="Times New Roman" w:cs="Times New Roman"/>
        </w:rPr>
        <w:t>thousand dollars</w:t>
      </w:r>
      <w:r>
        <w:rPr>
          <w:rFonts w:ascii="Times New Roman" w:hAnsi="Times New Roman" w:cs="Times New Roman"/>
        </w:rPr>
        <w:t>) of recent college graduates in computer technology and automotive industries are compared.  Summary statistics are given below.</w:t>
      </w:r>
    </w:p>
    <w:p w14:paraId="0DB46FB0">
      <w:pPr>
        <w:pStyle w:val="5"/>
        <w:spacing w:before="240" w:line="24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Computer technology:   </w:t>
      </w:r>
      <m:oMath>
        <m:r>
          <m:rPr/>
          <w:rPr>
            <w:rFonts w:ascii="Cambria Math" w:hAnsi="Cambria Math" w:cs="Times New Roman"/>
            <w:sz w:val="24"/>
            <w:szCs w:val="24"/>
          </w:rPr>
          <m:t xml:space="preserve">m=22,  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m:rPr/>
              <w:rPr>
                <w:rFonts w:ascii="Cambria Math" w:hAnsi="Cambria Math" w:cs="Times New Roman"/>
                <w:sz w:val="24"/>
                <w:szCs w:val="24"/>
              </w:rPr>
              <m:t>x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</m:acc>
        <m:r>
          <m:rPr/>
          <w:rPr>
            <w:rFonts w:ascii="Cambria Math" w:hAnsi="Cambria Math" w:cs="Times New Roman"/>
            <w:sz w:val="24"/>
            <w:szCs w:val="24"/>
          </w:rPr>
          <m:t xml:space="preserve">=55.7,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cs="Times New Roman"/>
                <w:sz w:val="24"/>
                <w:szCs w:val="24"/>
              </w:rPr>
              <m:t xml:space="preserve"> s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cs="Times New Roman"/>
                <w:sz w:val="24"/>
                <w:szCs w:val="24"/>
              </w:rPr>
              <m:t>1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ub>
        </m:sSub>
        <m:r>
          <m:rPr/>
          <w:rPr>
            <w:rFonts w:ascii="Cambria Math" w:hAnsi="Cambria Math" w:cs="Times New Roman"/>
            <w:sz w:val="24"/>
            <w:szCs w:val="24"/>
          </w:rPr>
          <m:t>=12.2</m:t>
        </m:r>
      </m:oMath>
    </w:p>
    <w:p w14:paraId="5E2D631D">
      <w:pPr>
        <w:pStyle w:val="5"/>
        <w:spacing w:before="240" w:line="24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Automotive:  </w:t>
      </w:r>
      <m:oMath>
        <m:r>
          <m:rPr/>
          <w:rPr>
            <w:rFonts w:ascii="Cambria Math" w:hAnsi="Cambria Math" w:cs="Times New Roman"/>
            <w:sz w:val="24"/>
            <w:szCs w:val="24"/>
          </w:rPr>
          <m:t xml:space="preserve">n=20,  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m:rPr/>
              <w:rPr>
                <w:rFonts w:ascii="Cambria Math" w:hAnsi="Cambria Math" w:cs="Times New Roman"/>
                <w:sz w:val="24"/>
                <w:szCs w:val="24"/>
              </w:rPr>
              <m:t>y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</m:acc>
        <m:r>
          <m:rPr/>
          <w:rPr>
            <w:rFonts w:ascii="Cambria Math" w:hAnsi="Cambria Math" w:cs="Times New Roman"/>
            <w:sz w:val="24"/>
            <w:szCs w:val="24"/>
          </w:rPr>
          <m:t xml:space="preserve">=52.8, 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cs="Times New Roman"/>
                <w:sz w:val="24"/>
                <w:szCs w:val="24"/>
              </w:rPr>
              <m:t>s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cs="Times New Roman"/>
                <w:sz w:val="24"/>
                <w:szCs w:val="24"/>
              </w:rPr>
              <m:t>2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ub>
        </m:sSub>
        <m:r>
          <m:rPr/>
          <w:rPr>
            <w:rFonts w:ascii="Cambria Math" w:hAnsi="Cambria Math" w:cs="Times New Roman"/>
            <w:sz w:val="24"/>
            <w:szCs w:val="24"/>
          </w:rPr>
          <m:t>=3.7</m:t>
        </m:r>
      </m:oMath>
    </w:p>
    <w:p w14:paraId="0E4047E0">
      <w:pPr>
        <w:pStyle w:val="5"/>
        <w:spacing w:before="240" w:line="240" w:lineRule="auto"/>
        <w:ind w:left="0"/>
        <w:rPr>
          <w:rFonts w:ascii="Times New Roman" w:hAnsi="Times New Roman" w:cs="Times New Roman"/>
          <w:sz w:val="24"/>
          <w:szCs w:val="24"/>
        </w:rPr>
      </w:pPr>
    </w:p>
    <w:p w14:paraId="531204E9">
      <w:pPr>
        <w:pStyle w:val="5"/>
        <w:spacing w:before="240" w:line="24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Assume unequal variances and answer the following questions.</w:t>
      </w:r>
    </w:p>
    <w:p w14:paraId="755342BF">
      <w:pPr>
        <w:pStyle w:val="5"/>
        <w:spacing w:before="240" w:line="240" w:lineRule="auto"/>
        <w:ind w:left="0"/>
        <w:rPr>
          <w:rFonts w:ascii="Times New Roman" w:hAnsi="Times New Roman" w:cs="Times New Roman"/>
          <w:sz w:val="24"/>
          <w:szCs w:val="24"/>
        </w:rPr>
      </w:pPr>
    </w:p>
    <w:p w14:paraId="16348D01">
      <w:pPr>
        <w:pStyle w:val="5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Construct a 90% confidence interval for difference of the means.</w:t>
      </w:r>
    </w:p>
    <w:p w14:paraId="79121D53">
      <w:pPr>
        <w:pStyle w:val="5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Test if the computer technology industry pays more than the automotive industry to recent college graduates.  Use </w:t>
      </w:r>
      <m:oMath>
        <m:r>
          <m:rPr/>
          <w:rPr>
            <w:rFonts w:ascii="Cambria Math" w:hAnsi="Cambria Math" w:cs="Times New Roman"/>
            <w:sz w:val="24"/>
            <w:szCs w:val="24"/>
          </w:rPr>
          <m:t>α=0.1.</m:t>
        </m:r>
      </m:oMath>
      <w:r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20A3CEEB">
      <w:pPr>
        <w:rPr>
          <w:rFonts w:ascii="Times New Roman" w:hAnsi="Times New Roman" w:cs="Times New Roman"/>
        </w:rPr>
      </w:pPr>
    </w:p>
    <w:p w14:paraId="2BEB908B">
      <w:pPr>
        <w:rPr>
          <w:rFonts w:ascii="Times New Roman" w:hAnsi="Times New Roman" w:cs="Times New Roman"/>
        </w:rPr>
      </w:pPr>
    </w:p>
    <w:p w14:paraId="7130EC2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10.  </w:t>
      </w:r>
      <w:r>
        <w:rPr>
          <w:rFonts w:ascii="Times New Roman" w:hAnsi="Times New Roman" w:cs="Times New Roman"/>
        </w:rPr>
        <w:t>A random sample of 14 men who participated in a weight-loss program measured their weight (in pounds) on the first day and at the end of the 10-week session.  The data are given below.</w:t>
      </w:r>
    </w:p>
    <w:p w14:paraId="1246A6C2">
      <w:pPr>
        <w:rPr>
          <w:rFonts w:ascii="Times New Roman" w:hAnsi="Times New Roman" w:cs="Times New Roman"/>
          <w:b/>
        </w:rPr>
      </w:pPr>
    </w:p>
    <w:tbl>
      <w:tblPr>
        <w:tblStyle w:val="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1"/>
        <w:gridCol w:w="637"/>
        <w:gridCol w:w="576"/>
        <w:gridCol w:w="594"/>
        <w:gridCol w:w="630"/>
        <w:gridCol w:w="630"/>
        <w:gridCol w:w="630"/>
        <w:gridCol w:w="576"/>
        <w:gridCol w:w="594"/>
        <w:gridCol w:w="576"/>
        <w:gridCol w:w="594"/>
        <w:gridCol w:w="576"/>
        <w:gridCol w:w="594"/>
        <w:gridCol w:w="594"/>
        <w:gridCol w:w="594"/>
      </w:tblGrid>
      <w:tr w14:paraId="3ACE50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1" w:type="dxa"/>
          </w:tcPr>
          <w:p w14:paraId="7CE10462">
            <w:pPr>
              <w:pStyle w:val="5"/>
              <w:spacing w:before="240" w:after="0"/>
              <w:ind w:left="0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</w:p>
        </w:tc>
        <w:tc>
          <w:tcPr>
            <w:tcW w:w="8395" w:type="dxa"/>
            <w:gridSpan w:val="14"/>
          </w:tcPr>
          <w:p w14:paraId="5F7230FD">
            <w:pPr>
              <w:pStyle w:val="5"/>
              <w:spacing w:before="240" w:after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en-US"/>
              </w:rPr>
              <w:t>Subject</w:t>
            </w:r>
          </w:p>
        </w:tc>
      </w:tr>
      <w:tr w14:paraId="10A406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1" w:type="dxa"/>
          </w:tcPr>
          <w:p w14:paraId="17FF6C3F">
            <w:pPr>
              <w:pStyle w:val="5"/>
              <w:spacing w:after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</w:p>
        </w:tc>
        <w:tc>
          <w:tcPr>
            <w:tcW w:w="637" w:type="dxa"/>
            <w:tcBorders>
              <w:bottom w:val="single" w:color="auto" w:sz="4" w:space="0"/>
            </w:tcBorders>
          </w:tcPr>
          <w:p w14:paraId="3CE86C34">
            <w:pPr>
              <w:pStyle w:val="5"/>
              <w:spacing w:after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en-US"/>
              </w:rPr>
              <w:t>1</w:t>
            </w:r>
          </w:p>
        </w:tc>
        <w:tc>
          <w:tcPr>
            <w:tcW w:w="576" w:type="dxa"/>
            <w:tcBorders>
              <w:bottom w:val="single" w:color="auto" w:sz="4" w:space="0"/>
            </w:tcBorders>
          </w:tcPr>
          <w:p w14:paraId="3B8BCD06">
            <w:pPr>
              <w:pStyle w:val="5"/>
              <w:spacing w:after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en-US"/>
              </w:rPr>
              <w:t>2</w:t>
            </w:r>
          </w:p>
        </w:tc>
        <w:tc>
          <w:tcPr>
            <w:tcW w:w="594" w:type="dxa"/>
            <w:tcBorders>
              <w:bottom w:val="single" w:color="auto" w:sz="4" w:space="0"/>
            </w:tcBorders>
          </w:tcPr>
          <w:p w14:paraId="7D45399D">
            <w:pPr>
              <w:pStyle w:val="5"/>
              <w:spacing w:after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en-US"/>
              </w:rPr>
              <w:t>3</w:t>
            </w:r>
          </w:p>
        </w:tc>
        <w:tc>
          <w:tcPr>
            <w:tcW w:w="630" w:type="dxa"/>
            <w:tcBorders>
              <w:bottom w:val="single" w:color="auto" w:sz="4" w:space="0"/>
            </w:tcBorders>
          </w:tcPr>
          <w:p w14:paraId="63C04574">
            <w:pPr>
              <w:pStyle w:val="5"/>
              <w:spacing w:after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en-US"/>
              </w:rPr>
              <w:t>4</w:t>
            </w:r>
          </w:p>
        </w:tc>
        <w:tc>
          <w:tcPr>
            <w:tcW w:w="630" w:type="dxa"/>
            <w:tcBorders>
              <w:bottom w:val="single" w:color="auto" w:sz="4" w:space="0"/>
            </w:tcBorders>
          </w:tcPr>
          <w:p w14:paraId="62355213">
            <w:pPr>
              <w:pStyle w:val="5"/>
              <w:spacing w:after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en-US"/>
              </w:rPr>
              <w:t>5</w:t>
            </w:r>
          </w:p>
        </w:tc>
        <w:tc>
          <w:tcPr>
            <w:tcW w:w="630" w:type="dxa"/>
            <w:tcBorders>
              <w:bottom w:val="single" w:color="auto" w:sz="4" w:space="0"/>
            </w:tcBorders>
          </w:tcPr>
          <w:p w14:paraId="329A8210">
            <w:pPr>
              <w:pStyle w:val="5"/>
              <w:spacing w:after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en-US"/>
              </w:rPr>
              <w:t>6</w:t>
            </w:r>
          </w:p>
        </w:tc>
        <w:tc>
          <w:tcPr>
            <w:tcW w:w="576" w:type="dxa"/>
            <w:tcBorders>
              <w:bottom w:val="single" w:color="auto" w:sz="4" w:space="0"/>
            </w:tcBorders>
          </w:tcPr>
          <w:p w14:paraId="6C7C6D83">
            <w:pPr>
              <w:pStyle w:val="5"/>
              <w:spacing w:after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en-US"/>
              </w:rPr>
              <w:t>7</w:t>
            </w:r>
          </w:p>
        </w:tc>
        <w:tc>
          <w:tcPr>
            <w:tcW w:w="594" w:type="dxa"/>
            <w:tcBorders>
              <w:bottom w:val="single" w:color="auto" w:sz="4" w:space="0"/>
            </w:tcBorders>
          </w:tcPr>
          <w:p w14:paraId="7C82224A">
            <w:pPr>
              <w:pStyle w:val="5"/>
              <w:spacing w:after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en-US"/>
              </w:rPr>
              <w:t>8</w:t>
            </w:r>
          </w:p>
        </w:tc>
        <w:tc>
          <w:tcPr>
            <w:tcW w:w="576" w:type="dxa"/>
            <w:tcBorders>
              <w:bottom w:val="single" w:color="auto" w:sz="4" w:space="0"/>
            </w:tcBorders>
          </w:tcPr>
          <w:p w14:paraId="276A59B6">
            <w:pPr>
              <w:pStyle w:val="5"/>
              <w:spacing w:after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en-US"/>
              </w:rPr>
              <w:t>9</w:t>
            </w:r>
          </w:p>
        </w:tc>
        <w:tc>
          <w:tcPr>
            <w:tcW w:w="594" w:type="dxa"/>
            <w:tcBorders>
              <w:bottom w:val="single" w:color="auto" w:sz="4" w:space="0"/>
            </w:tcBorders>
          </w:tcPr>
          <w:p w14:paraId="36005317">
            <w:pPr>
              <w:pStyle w:val="5"/>
              <w:spacing w:after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en-US"/>
              </w:rPr>
              <w:t>10</w:t>
            </w:r>
          </w:p>
        </w:tc>
        <w:tc>
          <w:tcPr>
            <w:tcW w:w="576" w:type="dxa"/>
            <w:tcBorders>
              <w:bottom w:val="single" w:color="auto" w:sz="4" w:space="0"/>
            </w:tcBorders>
          </w:tcPr>
          <w:p w14:paraId="45806722">
            <w:pPr>
              <w:pStyle w:val="5"/>
              <w:spacing w:after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en-US"/>
              </w:rPr>
              <w:t>11</w:t>
            </w:r>
          </w:p>
        </w:tc>
        <w:tc>
          <w:tcPr>
            <w:tcW w:w="594" w:type="dxa"/>
            <w:tcBorders>
              <w:bottom w:val="single" w:color="auto" w:sz="4" w:space="0"/>
            </w:tcBorders>
          </w:tcPr>
          <w:p w14:paraId="6A014BA8">
            <w:pPr>
              <w:pStyle w:val="5"/>
              <w:spacing w:after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en-US"/>
              </w:rPr>
              <w:t>12</w:t>
            </w:r>
          </w:p>
        </w:tc>
        <w:tc>
          <w:tcPr>
            <w:tcW w:w="594" w:type="dxa"/>
            <w:tcBorders>
              <w:bottom w:val="single" w:color="auto" w:sz="4" w:space="0"/>
            </w:tcBorders>
          </w:tcPr>
          <w:p w14:paraId="4EC050BC">
            <w:pPr>
              <w:pStyle w:val="5"/>
              <w:spacing w:after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en-US"/>
              </w:rPr>
              <w:t>13</w:t>
            </w:r>
          </w:p>
        </w:tc>
        <w:tc>
          <w:tcPr>
            <w:tcW w:w="594" w:type="dxa"/>
            <w:tcBorders>
              <w:bottom w:val="single" w:color="auto" w:sz="4" w:space="0"/>
            </w:tcBorders>
          </w:tcPr>
          <w:p w14:paraId="42E61AEE">
            <w:pPr>
              <w:pStyle w:val="5"/>
              <w:spacing w:after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en-US"/>
              </w:rPr>
              <w:t>14</w:t>
            </w:r>
          </w:p>
        </w:tc>
      </w:tr>
      <w:tr w14:paraId="57BABA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1" w:type="dxa"/>
          </w:tcPr>
          <w:p w14:paraId="7F8B3E5A">
            <w:pPr>
              <w:pStyle w:val="5"/>
              <w:spacing w:after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en-US"/>
              </w:rPr>
              <w:t>Day 1</w:t>
            </w:r>
          </w:p>
        </w:tc>
        <w:tc>
          <w:tcPr>
            <w:tcW w:w="637" w:type="dxa"/>
            <w:tcBorders>
              <w:top w:val="single" w:color="auto" w:sz="4" w:space="0"/>
            </w:tcBorders>
          </w:tcPr>
          <w:p w14:paraId="1BE40F43">
            <w:pPr>
              <w:pStyle w:val="5"/>
              <w:spacing w:after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en-US"/>
              </w:rPr>
              <w:t>180</w:t>
            </w:r>
          </w:p>
        </w:tc>
        <w:tc>
          <w:tcPr>
            <w:tcW w:w="576" w:type="dxa"/>
            <w:tcBorders>
              <w:top w:val="single" w:color="auto" w:sz="4" w:space="0"/>
            </w:tcBorders>
          </w:tcPr>
          <w:p w14:paraId="172A4DE4">
            <w:pPr>
              <w:pStyle w:val="5"/>
              <w:spacing w:after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en-US"/>
              </w:rPr>
              <w:t>222</w:t>
            </w:r>
          </w:p>
        </w:tc>
        <w:tc>
          <w:tcPr>
            <w:tcW w:w="594" w:type="dxa"/>
            <w:tcBorders>
              <w:top w:val="single" w:color="auto" w:sz="4" w:space="0"/>
            </w:tcBorders>
          </w:tcPr>
          <w:p w14:paraId="4CFAE16B">
            <w:pPr>
              <w:pStyle w:val="5"/>
              <w:spacing w:after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en-US"/>
              </w:rPr>
              <w:t>240</w:t>
            </w:r>
          </w:p>
        </w:tc>
        <w:tc>
          <w:tcPr>
            <w:tcW w:w="630" w:type="dxa"/>
            <w:tcBorders>
              <w:top w:val="single" w:color="auto" w:sz="4" w:space="0"/>
            </w:tcBorders>
          </w:tcPr>
          <w:p w14:paraId="4FA6AB8C">
            <w:pPr>
              <w:pStyle w:val="5"/>
              <w:spacing w:after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en-US"/>
              </w:rPr>
              <w:t>192</w:t>
            </w:r>
          </w:p>
        </w:tc>
        <w:tc>
          <w:tcPr>
            <w:tcW w:w="630" w:type="dxa"/>
            <w:tcBorders>
              <w:top w:val="single" w:color="auto" w:sz="4" w:space="0"/>
            </w:tcBorders>
          </w:tcPr>
          <w:p w14:paraId="4810065B">
            <w:pPr>
              <w:pStyle w:val="5"/>
              <w:spacing w:after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en-US"/>
              </w:rPr>
              <w:t>216</w:t>
            </w:r>
          </w:p>
        </w:tc>
        <w:tc>
          <w:tcPr>
            <w:tcW w:w="630" w:type="dxa"/>
            <w:tcBorders>
              <w:top w:val="single" w:color="auto" w:sz="4" w:space="0"/>
            </w:tcBorders>
          </w:tcPr>
          <w:p w14:paraId="29D0AB80">
            <w:pPr>
              <w:pStyle w:val="5"/>
              <w:spacing w:after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en-US"/>
              </w:rPr>
              <w:t>210</w:t>
            </w:r>
          </w:p>
        </w:tc>
        <w:tc>
          <w:tcPr>
            <w:tcW w:w="576" w:type="dxa"/>
            <w:tcBorders>
              <w:top w:val="single" w:color="auto" w:sz="4" w:space="0"/>
            </w:tcBorders>
          </w:tcPr>
          <w:p w14:paraId="45500A31">
            <w:pPr>
              <w:pStyle w:val="5"/>
              <w:spacing w:after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en-US"/>
              </w:rPr>
              <w:t>252</w:t>
            </w:r>
          </w:p>
        </w:tc>
        <w:tc>
          <w:tcPr>
            <w:tcW w:w="594" w:type="dxa"/>
            <w:tcBorders>
              <w:top w:val="single" w:color="auto" w:sz="4" w:space="0"/>
            </w:tcBorders>
          </w:tcPr>
          <w:p w14:paraId="2AA3D896">
            <w:pPr>
              <w:pStyle w:val="5"/>
              <w:spacing w:after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en-US"/>
              </w:rPr>
              <w:t>228</w:t>
            </w:r>
          </w:p>
        </w:tc>
        <w:tc>
          <w:tcPr>
            <w:tcW w:w="576" w:type="dxa"/>
            <w:tcBorders>
              <w:top w:val="single" w:color="auto" w:sz="4" w:space="0"/>
            </w:tcBorders>
          </w:tcPr>
          <w:p w14:paraId="6AB8C3B6">
            <w:pPr>
              <w:pStyle w:val="5"/>
              <w:spacing w:after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en-US"/>
              </w:rPr>
              <w:t>222</w:t>
            </w:r>
          </w:p>
        </w:tc>
        <w:tc>
          <w:tcPr>
            <w:tcW w:w="594" w:type="dxa"/>
            <w:tcBorders>
              <w:top w:val="single" w:color="auto" w:sz="4" w:space="0"/>
            </w:tcBorders>
          </w:tcPr>
          <w:p w14:paraId="4D39196C">
            <w:pPr>
              <w:pStyle w:val="5"/>
              <w:spacing w:after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en-US"/>
              </w:rPr>
              <w:t>204</w:t>
            </w:r>
          </w:p>
        </w:tc>
        <w:tc>
          <w:tcPr>
            <w:tcW w:w="576" w:type="dxa"/>
            <w:tcBorders>
              <w:top w:val="single" w:color="auto" w:sz="4" w:space="0"/>
            </w:tcBorders>
          </w:tcPr>
          <w:p w14:paraId="22912B30">
            <w:pPr>
              <w:pStyle w:val="5"/>
              <w:spacing w:after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en-US"/>
              </w:rPr>
              <w:t>216</w:t>
            </w:r>
          </w:p>
        </w:tc>
        <w:tc>
          <w:tcPr>
            <w:tcW w:w="594" w:type="dxa"/>
            <w:tcBorders>
              <w:top w:val="single" w:color="auto" w:sz="4" w:space="0"/>
            </w:tcBorders>
          </w:tcPr>
          <w:p w14:paraId="363299F1">
            <w:pPr>
              <w:pStyle w:val="5"/>
              <w:spacing w:after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en-US"/>
              </w:rPr>
              <w:t>228</w:t>
            </w:r>
          </w:p>
        </w:tc>
        <w:tc>
          <w:tcPr>
            <w:tcW w:w="594" w:type="dxa"/>
            <w:tcBorders>
              <w:top w:val="single" w:color="auto" w:sz="4" w:space="0"/>
            </w:tcBorders>
          </w:tcPr>
          <w:p w14:paraId="4E4893A8">
            <w:pPr>
              <w:pStyle w:val="5"/>
              <w:spacing w:after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en-US"/>
              </w:rPr>
              <w:t>204</w:t>
            </w:r>
          </w:p>
        </w:tc>
        <w:tc>
          <w:tcPr>
            <w:tcW w:w="594" w:type="dxa"/>
            <w:tcBorders>
              <w:top w:val="single" w:color="auto" w:sz="4" w:space="0"/>
            </w:tcBorders>
          </w:tcPr>
          <w:p w14:paraId="51557D74">
            <w:pPr>
              <w:pStyle w:val="5"/>
              <w:spacing w:after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en-US"/>
              </w:rPr>
              <w:t>204</w:t>
            </w:r>
          </w:p>
        </w:tc>
      </w:tr>
      <w:tr w14:paraId="7D9788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1" w:type="dxa"/>
          </w:tcPr>
          <w:p w14:paraId="319C7D39">
            <w:pPr>
              <w:pStyle w:val="5"/>
              <w:spacing w:after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en-US"/>
              </w:rPr>
              <w:t>Last day</w:t>
            </w:r>
          </w:p>
        </w:tc>
        <w:tc>
          <w:tcPr>
            <w:tcW w:w="637" w:type="dxa"/>
          </w:tcPr>
          <w:p w14:paraId="5B7CC321">
            <w:pPr>
              <w:pStyle w:val="5"/>
              <w:spacing w:after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en-US"/>
              </w:rPr>
              <w:t>132</w:t>
            </w:r>
          </w:p>
        </w:tc>
        <w:tc>
          <w:tcPr>
            <w:tcW w:w="576" w:type="dxa"/>
          </w:tcPr>
          <w:p w14:paraId="5C56B782">
            <w:pPr>
              <w:pStyle w:val="5"/>
              <w:spacing w:after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en-US"/>
              </w:rPr>
              <w:t>162</w:t>
            </w:r>
          </w:p>
        </w:tc>
        <w:tc>
          <w:tcPr>
            <w:tcW w:w="594" w:type="dxa"/>
          </w:tcPr>
          <w:p w14:paraId="05CACCFF">
            <w:pPr>
              <w:pStyle w:val="5"/>
              <w:spacing w:after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en-US"/>
              </w:rPr>
              <w:t>186</w:t>
            </w:r>
          </w:p>
        </w:tc>
        <w:tc>
          <w:tcPr>
            <w:tcW w:w="630" w:type="dxa"/>
          </w:tcPr>
          <w:p w14:paraId="50271326">
            <w:pPr>
              <w:pStyle w:val="5"/>
              <w:spacing w:after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en-US"/>
              </w:rPr>
              <w:t>174</w:t>
            </w:r>
          </w:p>
        </w:tc>
        <w:tc>
          <w:tcPr>
            <w:tcW w:w="630" w:type="dxa"/>
          </w:tcPr>
          <w:p w14:paraId="061681B5">
            <w:pPr>
              <w:pStyle w:val="5"/>
              <w:spacing w:after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en-US"/>
              </w:rPr>
              <w:t>198</w:t>
            </w:r>
          </w:p>
        </w:tc>
        <w:tc>
          <w:tcPr>
            <w:tcW w:w="630" w:type="dxa"/>
          </w:tcPr>
          <w:p w14:paraId="287ABB9F">
            <w:pPr>
              <w:pStyle w:val="5"/>
              <w:spacing w:after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en-US"/>
              </w:rPr>
              <w:t>156</w:t>
            </w:r>
          </w:p>
        </w:tc>
        <w:tc>
          <w:tcPr>
            <w:tcW w:w="576" w:type="dxa"/>
          </w:tcPr>
          <w:p w14:paraId="077C8574">
            <w:pPr>
              <w:pStyle w:val="5"/>
              <w:spacing w:after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en-US"/>
              </w:rPr>
              <w:t>174</w:t>
            </w:r>
          </w:p>
        </w:tc>
        <w:tc>
          <w:tcPr>
            <w:tcW w:w="594" w:type="dxa"/>
          </w:tcPr>
          <w:p w14:paraId="4F185994">
            <w:pPr>
              <w:pStyle w:val="5"/>
              <w:spacing w:after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en-US"/>
              </w:rPr>
              <w:t>168</w:t>
            </w:r>
          </w:p>
        </w:tc>
        <w:tc>
          <w:tcPr>
            <w:tcW w:w="576" w:type="dxa"/>
          </w:tcPr>
          <w:p w14:paraId="74316392">
            <w:pPr>
              <w:pStyle w:val="5"/>
              <w:spacing w:after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en-US"/>
              </w:rPr>
              <w:t>192</w:t>
            </w:r>
          </w:p>
        </w:tc>
        <w:tc>
          <w:tcPr>
            <w:tcW w:w="594" w:type="dxa"/>
          </w:tcPr>
          <w:p w14:paraId="25C5CBF4">
            <w:pPr>
              <w:pStyle w:val="5"/>
              <w:spacing w:after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en-US"/>
              </w:rPr>
              <w:t>150</w:t>
            </w:r>
          </w:p>
        </w:tc>
        <w:tc>
          <w:tcPr>
            <w:tcW w:w="576" w:type="dxa"/>
          </w:tcPr>
          <w:p w14:paraId="302E297B">
            <w:pPr>
              <w:pStyle w:val="5"/>
              <w:spacing w:after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en-US"/>
              </w:rPr>
              <w:t>210</w:t>
            </w:r>
          </w:p>
        </w:tc>
        <w:tc>
          <w:tcPr>
            <w:tcW w:w="594" w:type="dxa"/>
          </w:tcPr>
          <w:p w14:paraId="75FA255A">
            <w:pPr>
              <w:pStyle w:val="5"/>
              <w:spacing w:after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en-US"/>
              </w:rPr>
              <w:t>180</w:t>
            </w:r>
          </w:p>
        </w:tc>
        <w:tc>
          <w:tcPr>
            <w:tcW w:w="594" w:type="dxa"/>
          </w:tcPr>
          <w:p w14:paraId="1877ED73">
            <w:pPr>
              <w:pStyle w:val="5"/>
              <w:spacing w:after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en-US"/>
              </w:rPr>
              <w:t>138</w:t>
            </w:r>
          </w:p>
        </w:tc>
        <w:tc>
          <w:tcPr>
            <w:tcW w:w="594" w:type="dxa"/>
          </w:tcPr>
          <w:p w14:paraId="4BDD2314">
            <w:pPr>
              <w:pStyle w:val="5"/>
              <w:spacing w:after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en-US"/>
              </w:rPr>
              <w:t>210</w:t>
            </w:r>
          </w:p>
        </w:tc>
      </w:tr>
    </w:tbl>
    <w:p w14:paraId="396F19C4">
      <w:pPr>
        <w:pStyle w:val="5"/>
        <w:spacing w:before="240" w:line="240" w:lineRule="auto"/>
        <w:ind w:left="0"/>
        <w:rPr>
          <w:rFonts w:ascii="Times New Roman" w:hAnsi="Times New Roman" w:cs="Times New Roman"/>
          <w:sz w:val="24"/>
          <w:szCs w:val="24"/>
        </w:rPr>
      </w:pPr>
    </w:p>
    <w:p w14:paraId="763C5588">
      <w:pPr>
        <w:pStyle w:val="5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Find a 99% confidence interval for the mean weight change</w:t>
      </w:r>
      <m:oMath>
        <m:r>
          <m:rPr/>
          <w:rPr>
            <w:rFonts w:ascii="Cambria Math" w:hAnsi="Cambria Math" w:cs="Times New Roman"/>
            <w:sz w:val="24"/>
            <w:szCs w:val="24"/>
          </w:rPr>
          <m:t>.</m:t>
        </m:r>
      </m:oMath>
    </w:p>
    <w:p w14:paraId="03AA40BD">
      <w:pPr>
        <w:pStyle w:val="5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Can you conclude that the program is effective?  Use </w:t>
      </w:r>
      <m:oMath>
        <m:r>
          <m:rPr/>
          <w:rPr>
            <w:rFonts w:ascii="Cambria Math" w:hAnsi="Cambria Math" w:cs="Times New Roman"/>
            <w:sz w:val="24"/>
            <w:szCs w:val="24"/>
          </w:rPr>
          <m:t>α=0.01.</m:t>
        </m:r>
      </m:oMath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D075420">
      <w:pPr>
        <w:rPr>
          <w:rFonts w:ascii="Times New Roman" w:hAnsi="Times New Roman" w:cs="Times New Roman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02059AE"/>
    <w:multiLevelType w:val="multilevel"/>
    <w:tmpl w:val="102059AE"/>
    <w:lvl w:ilvl="0" w:tentative="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88E6A55"/>
    <w:multiLevelType w:val="multilevel"/>
    <w:tmpl w:val="388E6A55"/>
    <w:lvl w:ilvl="0" w:tentative="0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1F90D07"/>
    <w:multiLevelType w:val="multilevel"/>
    <w:tmpl w:val="51F90D07"/>
    <w:lvl w:ilvl="0" w:tentative="0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9FA6704"/>
    <w:multiLevelType w:val="multilevel"/>
    <w:tmpl w:val="69FA6704"/>
    <w:lvl w:ilvl="0" w:tentative="0">
      <w:start w:val="1"/>
      <w:numFmt w:val="lowerLetter"/>
      <w:lvlText w:val="(%1)"/>
      <w:lvlJc w:val="left"/>
      <w:pPr>
        <w:ind w:left="648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-792" w:hanging="360"/>
      </w:pPr>
    </w:lvl>
    <w:lvl w:ilvl="2" w:tentative="0">
      <w:start w:val="1"/>
      <w:numFmt w:val="lowerRoman"/>
      <w:lvlText w:val="%3."/>
      <w:lvlJc w:val="right"/>
      <w:pPr>
        <w:ind w:left="-72" w:hanging="180"/>
      </w:pPr>
    </w:lvl>
    <w:lvl w:ilvl="3" w:tentative="0">
      <w:start w:val="1"/>
      <w:numFmt w:val="decimal"/>
      <w:lvlText w:val="%4."/>
      <w:lvlJc w:val="left"/>
      <w:pPr>
        <w:ind w:left="648" w:hanging="360"/>
      </w:pPr>
    </w:lvl>
    <w:lvl w:ilvl="4" w:tentative="0">
      <w:start w:val="1"/>
      <w:numFmt w:val="lowerLetter"/>
      <w:lvlText w:val="%5."/>
      <w:lvlJc w:val="left"/>
      <w:pPr>
        <w:ind w:left="1368" w:hanging="360"/>
      </w:pPr>
    </w:lvl>
    <w:lvl w:ilvl="5" w:tentative="0">
      <w:start w:val="1"/>
      <w:numFmt w:val="lowerRoman"/>
      <w:lvlText w:val="%6."/>
      <w:lvlJc w:val="right"/>
      <w:pPr>
        <w:ind w:left="2088" w:hanging="180"/>
      </w:pPr>
    </w:lvl>
    <w:lvl w:ilvl="6" w:tentative="0">
      <w:start w:val="1"/>
      <w:numFmt w:val="decimal"/>
      <w:lvlText w:val="%7."/>
      <w:lvlJc w:val="left"/>
      <w:pPr>
        <w:ind w:left="2808" w:hanging="360"/>
      </w:pPr>
    </w:lvl>
    <w:lvl w:ilvl="7" w:tentative="0">
      <w:start w:val="1"/>
      <w:numFmt w:val="lowerLetter"/>
      <w:lvlText w:val="%8."/>
      <w:lvlJc w:val="left"/>
      <w:pPr>
        <w:ind w:left="3528" w:hanging="360"/>
      </w:pPr>
    </w:lvl>
    <w:lvl w:ilvl="8" w:tentative="0">
      <w:start w:val="1"/>
      <w:numFmt w:val="lowerRoman"/>
      <w:lvlText w:val="%9."/>
      <w:lvlJc w:val="right"/>
      <w:pPr>
        <w:ind w:left="4248" w:hanging="180"/>
      </w:pPr>
    </w:lvl>
  </w:abstractNum>
  <w:abstractNum w:abstractNumId="4">
    <w:nsid w:val="70192BDD"/>
    <w:multiLevelType w:val="multilevel"/>
    <w:tmpl w:val="70192BDD"/>
    <w:lvl w:ilvl="0" w:tentative="0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5AA1"/>
    <w:rsid w:val="000C0FE9"/>
    <w:rsid w:val="0011519C"/>
    <w:rsid w:val="00183795"/>
    <w:rsid w:val="002663A3"/>
    <w:rsid w:val="002C419D"/>
    <w:rsid w:val="00305DE6"/>
    <w:rsid w:val="003B7A78"/>
    <w:rsid w:val="00405312"/>
    <w:rsid w:val="00447DFC"/>
    <w:rsid w:val="00470408"/>
    <w:rsid w:val="0058409A"/>
    <w:rsid w:val="005A355D"/>
    <w:rsid w:val="00643C86"/>
    <w:rsid w:val="006A4C83"/>
    <w:rsid w:val="006C34F4"/>
    <w:rsid w:val="00702037"/>
    <w:rsid w:val="00717AD8"/>
    <w:rsid w:val="007B0138"/>
    <w:rsid w:val="007E6F36"/>
    <w:rsid w:val="007F4C6F"/>
    <w:rsid w:val="0081464A"/>
    <w:rsid w:val="00867725"/>
    <w:rsid w:val="009317B6"/>
    <w:rsid w:val="0094161D"/>
    <w:rsid w:val="009707E9"/>
    <w:rsid w:val="009B1F22"/>
    <w:rsid w:val="00A24410"/>
    <w:rsid w:val="00AC5AA1"/>
    <w:rsid w:val="00AD1872"/>
    <w:rsid w:val="00B72E5E"/>
    <w:rsid w:val="00C03F00"/>
    <w:rsid w:val="00C07A5C"/>
    <w:rsid w:val="00C3786A"/>
    <w:rsid w:val="00C6324A"/>
    <w:rsid w:val="00CA386F"/>
    <w:rsid w:val="00CB1925"/>
    <w:rsid w:val="00CC7E61"/>
    <w:rsid w:val="00CF1706"/>
    <w:rsid w:val="00DF4612"/>
    <w:rsid w:val="00E376AB"/>
    <w:rsid w:val="00EE2992"/>
    <w:rsid w:val="00F0636A"/>
    <w:rsid w:val="00F41653"/>
    <w:rsid w:val="00F97C8F"/>
    <w:rsid w:val="00FF0A9D"/>
    <w:rsid w:val="00FF14B9"/>
    <w:rsid w:val="24E519A5"/>
    <w:rsid w:val="4EEE4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59"/>
    <w:pPr>
      <w:spacing w:after="0" w:line="240" w:lineRule="auto"/>
    </w:pPr>
    <w:rPr>
      <w:lang w:eastAsia="en-US" w:bidi="en-US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5">
    <w:name w:val="List Paragraph"/>
    <w:basedOn w:val="1"/>
    <w:qFormat/>
    <w:uiPriority w:val="34"/>
    <w:pPr>
      <w:spacing w:after="200" w:line="276" w:lineRule="auto"/>
      <w:ind w:left="720"/>
      <w:contextualSpacing/>
    </w:pPr>
    <w:rPr>
      <w:sz w:val="22"/>
      <w:szCs w:val="22"/>
      <w:lang w:eastAsia="ko-K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652</Words>
  <Characters>2942</Characters>
  <Lines>36</Lines>
  <Paragraphs>10</Paragraphs>
  <TotalTime>15</TotalTime>
  <ScaleCrop>false</ScaleCrop>
  <LinksUpToDate>false</LinksUpToDate>
  <CharactersWithSpaces>3849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2025-01-18T22:27:00Z</dcterms:created>
  <dc:creator>profsahn@yahoo.com</dc:creator>
  <cp:lastModifiedBy>陈玲</cp:lastModifiedBy>
  <cp:lastPrinted>2025-02-08T01:53:00Z</cp:lastPrinted>
  <dcterms:modified xsi:type="dcterms:W3CDTF">2025-12-09T04:11:27Z</dcterms:modified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eyJoZGlkIjoiMDlhYzM0OTI2MWMzMWU1NzAwYzk1NWRhZjRiMTk3NGUiLCJ1c2VySWQiOiI0NDQxMTg4OTMifQ==</vt:lpwstr>
  </property>
  <property fmtid="{D5CDD505-2E9C-101B-9397-08002B2CF9AE}" pid="3" name="KSOProductBuildVer">
    <vt:lpwstr>2052-12.1.0.24034</vt:lpwstr>
  </property>
  <property fmtid="{D5CDD505-2E9C-101B-9397-08002B2CF9AE}" pid="4" name="ICV">
    <vt:lpwstr>19C6145454954391968870E3BDFD89D1_12</vt:lpwstr>
  </property>
</Properties>
</file>