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4"/>
        <w:spacing w:before="69" w:line="186" w:lineRule="auto"/>
        <w:outlineLvl w:val="0"/>
        <w:rPr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b/>
          <w:bCs/>
          <w:spacing w:val="-5"/>
        </w:rPr>
        <w:t>6.1 </w:t>
      </w:r>
      <w:r>
        <w:rPr>
          <w:sz w:val="35"/>
          <w:szCs w:val="35"/>
          <w:spacing w:val="-5"/>
        </w:rPr>
        <w:t>市场结构</w:t>
      </w:r>
    </w:p>
    <w:p>
      <w:pPr>
        <w:pStyle w:val="BodyText"/>
        <w:ind w:left="26"/>
        <w:spacing w:before="201" w:line="185" w:lineRule="auto"/>
        <w:outlineLvl w:val="0"/>
        <w:rPr/>
      </w:pPr>
      <w:r>
        <w:rPr>
          <w:rFonts w:ascii="Arial" w:hAnsi="Arial" w:eastAsia="Arial" w:cs="Arial"/>
          <w:spacing w:val="-4"/>
        </w:rPr>
        <w:t>1.</w:t>
      </w:r>
      <w:r>
        <w:rPr>
          <w:spacing w:val="-4"/>
        </w:rPr>
        <w:t>市场结构分类</w:t>
      </w:r>
    </w:p>
    <w:p>
      <w:pPr>
        <w:pStyle w:val="BodyText"/>
        <w:ind w:left="11"/>
        <w:spacing w:before="43" w:line="184" w:lineRule="auto"/>
        <w:rPr/>
      </w:pPr>
      <w:r>
        <w:rPr>
          <w:spacing w:val="-7"/>
        </w:rPr>
        <w:t>垄断</w:t>
      </w:r>
      <w:r>
        <w:rPr>
          <w:spacing w:val="-29"/>
        </w:rPr>
        <w:t xml:space="preserve"> </w:t>
      </w:r>
      <w:r>
        <w:rPr>
          <w:spacing w:val="-7"/>
        </w:rPr>
        <w:t>，寡头垄断</w:t>
      </w:r>
      <w:r>
        <w:rPr>
          <w:spacing w:val="-39"/>
        </w:rPr>
        <w:t xml:space="preserve"> </w:t>
      </w:r>
      <w:r>
        <w:rPr>
          <w:spacing w:val="-7"/>
        </w:rPr>
        <w:t>，垄断竞争</w:t>
      </w:r>
      <w:r>
        <w:rPr>
          <w:spacing w:val="-39"/>
        </w:rPr>
        <w:t xml:space="preserve"> </w:t>
      </w:r>
      <w:r>
        <w:rPr>
          <w:spacing w:val="-7"/>
        </w:rPr>
        <w:t>，完全竞争</w:t>
      </w:r>
    </w:p>
    <w:p>
      <w:pPr>
        <w:spacing w:line="7320" w:lineRule="exact"/>
        <w:rPr/>
      </w:pPr>
      <w:r>
        <w:rPr>
          <w:position w:val="-146"/>
        </w:rPr>
        <w:drawing>
          <wp:inline distT="0" distB="0" distL="0" distR="0">
            <wp:extent cx="6457950" cy="46482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"/>
        <w:spacing w:before="268" w:line="185" w:lineRule="auto"/>
        <w:outlineLvl w:val="0"/>
        <w:rPr/>
      </w:pPr>
      <w:r>
        <w:rPr>
          <w:rFonts w:ascii="Arial" w:hAnsi="Arial" w:eastAsia="Arial" w:cs="Arial"/>
          <w:spacing w:val="-1"/>
        </w:rPr>
        <w:t>2.</w:t>
      </w:r>
      <w:r>
        <w:rPr>
          <w:spacing w:val="-1"/>
        </w:rPr>
        <w:t>市场结构判断依据</w:t>
      </w:r>
    </w:p>
    <w:p>
      <w:pPr>
        <w:pStyle w:val="BodyText"/>
        <w:ind w:left="46"/>
        <w:spacing w:before="44" w:line="180" w:lineRule="auto"/>
        <w:outlineLvl w:val="1"/>
        <w:rPr/>
      </w:pPr>
      <w:r>
        <w:rPr>
          <w:spacing w:val="-7"/>
        </w:rPr>
        <w:t>（</w:t>
      </w: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）</w:t>
      </w:r>
      <w:r>
        <w:rPr>
          <w:spacing w:val="-42"/>
        </w:rPr>
        <w:t xml:space="preserve"> </w:t>
      </w:r>
      <w:r>
        <w:rPr>
          <w:spacing w:val="-7"/>
        </w:rPr>
        <w:t>卖者数目规模分布</w:t>
      </w:r>
    </w:p>
    <w:p>
      <w:pPr>
        <w:pStyle w:val="BodyText"/>
        <w:ind w:left="7"/>
        <w:spacing w:before="50" w:line="185" w:lineRule="auto"/>
        <w:rPr/>
      </w:pPr>
      <w:r>
        <w:rPr>
          <w:spacing w:val="-3"/>
        </w:rPr>
        <w:t>看市场上卖家多不多</w:t>
      </w:r>
      <w:r>
        <w:rPr>
          <w:spacing w:val="-37"/>
        </w:rPr>
        <w:t xml:space="preserve"> </w:t>
      </w:r>
      <w:r>
        <w:rPr>
          <w:spacing w:val="-3"/>
        </w:rPr>
        <w:t>，规模差距大不大。</w:t>
      </w:r>
    </w:p>
    <w:p>
      <w:pPr>
        <w:pStyle w:val="BodyText"/>
        <w:ind w:left="164"/>
        <w:spacing w:before="283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1"/>
        </w:rPr>
        <w:t xml:space="preserve">  </w:t>
      </w:r>
      <w:r>
        <w:rPr>
          <w:spacing w:val="-3"/>
        </w:rPr>
        <w:t>如果卖家很多</w:t>
      </w:r>
      <w:r>
        <w:rPr>
          <w:spacing w:val="-38"/>
        </w:rPr>
        <w:t xml:space="preserve"> </w:t>
      </w:r>
      <w:r>
        <w:rPr>
          <w:spacing w:val="-3"/>
        </w:rPr>
        <w:t>，而且每家都很小</w:t>
      </w:r>
      <w:r>
        <w:rPr>
          <w:spacing w:val="-33"/>
        </w:rPr>
        <w:t xml:space="preserve"> </w:t>
      </w:r>
      <w:r>
        <w:rPr>
          <w:spacing w:val="-3"/>
        </w:rPr>
        <w:t>，那么单个企业几乎影响不了市场价格。</w:t>
      </w:r>
    </w:p>
    <w:p>
      <w:pPr>
        <w:pStyle w:val="BodyText"/>
        <w:ind w:left="164"/>
        <w:spacing w:before="73" w:line="184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</w:rPr>
        <w:t xml:space="preserve">  </w:t>
      </w:r>
      <w:r>
        <w:rPr>
          <w:spacing w:val="-4"/>
        </w:rPr>
        <w:t>如果某家企业特别大</w:t>
      </w:r>
      <w:r>
        <w:rPr>
          <w:spacing w:val="-29"/>
        </w:rPr>
        <w:t xml:space="preserve"> </w:t>
      </w:r>
      <w:r>
        <w:rPr>
          <w:spacing w:val="-4"/>
        </w:rPr>
        <w:t>，甚至占很大市场份额</w:t>
      </w:r>
      <w:r>
        <w:rPr>
          <w:spacing w:val="-39"/>
        </w:rPr>
        <w:t xml:space="preserve"> </w:t>
      </w:r>
      <w:r>
        <w:rPr>
          <w:spacing w:val="-4"/>
        </w:rPr>
        <w:t>，它就有更强的控制力。</w:t>
      </w:r>
    </w:p>
    <w:p>
      <w:pPr>
        <w:pStyle w:val="BodyText"/>
        <w:ind w:left="46"/>
        <w:spacing w:before="284" w:line="180" w:lineRule="auto"/>
        <w:outlineLvl w:val="1"/>
        <w:rPr/>
      </w:pPr>
      <w:r>
        <w:rPr>
          <w:spacing w:val="-5"/>
        </w:rPr>
        <w:t>（</w:t>
      </w:r>
      <w:r>
        <w:rPr>
          <w:rFonts w:ascii="Arial" w:hAnsi="Arial" w:eastAsia="Arial" w:cs="Arial"/>
          <w:spacing w:val="-5"/>
        </w:rPr>
        <w:t>2</w:t>
      </w:r>
      <w:r>
        <w:rPr>
          <w:spacing w:val="-5"/>
        </w:rPr>
        <w:t>）买者数目规模分布</w:t>
      </w:r>
    </w:p>
    <w:p>
      <w:pPr>
        <w:pStyle w:val="BodyText"/>
        <w:ind w:left="12"/>
        <w:spacing w:before="51" w:line="184" w:lineRule="auto"/>
        <w:rPr/>
      </w:pPr>
      <w:r>
        <w:rPr>
          <w:spacing w:val="-1"/>
        </w:rPr>
        <w:t>市场特性有时由买者数目和规模分布状况决定</w:t>
      </w:r>
    </w:p>
    <w:p>
      <w:pPr>
        <w:pStyle w:val="BodyText"/>
        <w:ind w:left="46"/>
        <w:spacing w:before="231" w:line="231" w:lineRule="auto"/>
        <w:outlineLvl w:val="1"/>
        <w:rPr/>
      </w:pPr>
      <w:r>
        <w:rPr>
          <w:spacing w:val="-6"/>
        </w:rPr>
        <w:t>（</w:t>
      </w:r>
      <w:r>
        <w:rPr>
          <w:rFonts w:ascii="Arial" w:hAnsi="Arial" w:eastAsia="Arial" w:cs="Arial"/>
          <w:spacing w:val="-6"/>
        </w:rPr>
        <w:t>3</w:t>
      </w:r>
      <w:r>
        <w:rPr>
          <w:spacing w:val="-6"/>
        </w:rPr>
        <w:t>）产品差您性</w:t>
      </w:r>
    </w:p>
    <w:p>
      <w:pPr>
        <w:pStyle w:val="BodyText"/>
        <w:ind w:left="13" w:right="90" w:hanging="5"/>
        <w:spacing w:line="222" w:lineRule="auto"/>
        <w:rPr/>
      </w:pPr>
      <w:r>
        <w:rPr>
          <w:spacing w:val="-2"/>
        </w:rPr>
        <w:t>产品差您指在一个市场里</w:t>
      </w:r>
      <w:r>
        <w:rPr>
          <w:spacing w:val="-26"/>
        </w:rPr>
        <w:t xml:space="preserve"> </w:t>
      </w:r>
      <w:r>
        <w:rPr>
          <w:spacing w:val="-2"/>
        </w:rPr>
        <w:t>，一家企业的产品和其他企业的产品的差您程度</w:t>
      </w:r>
      <w:r>
        <w:rPr>
          <w:spacing w:val="-39"/>
        </w:rPr>
        <w:t xml:space="preserve"> </w:t>
      </w:r>
      <w:r>
        <w:rPr>
          <w:spacing w:val="-2"/>
        </w:rPr>
        <w:t>，表面企业影响</w:t>
      </w:r>
      <w:r>
        <w:rPr>
          <w:spacing w:val="-3"/>
        </w:rPr>
        <w:t>价格的</w:t>
      </w:r>
      <w:r>
        <w:rPr>
          <w:spacing w:val="-7"/>
        </w:rPr>
        <w:t>能力</w:t>
      </w:r>
    </w:p>
    <w:p>
      <w:pPr>
        <w:pStyle w:val="BodyText"/>
        <w:ind w:left="164"/>
        <w:spacing w:before="215" w:line="191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</w:rPr>
        <w:t xml:space="preserve">  </w:t>
      </w:r>
      <w:r>
        <w:rPr>
          <w:spacing w:val="-4"/>
        </w:rPr>
        <w:t>同质产品：</w:t>
      </w:r>
      <w:r>
        <w:rPr>
          <w:spacing w:val="-50"/>
        </w:rPr>
        <w:t xml:space="preserve"> </w:t>
      </w:r>
      <w:r>
        <w:rPr>
          <w:spacing w:val="-4"/>
        </w:rPr>
        <w:t>比如小麦、牛奶</w:t>
      </w:r>
    </w:p>
    <w:p>
      <w:pPr>
        <w:spacing w:line="191" w:lineRule="auto"/>
        <w:sectPr>
          <w:pgSz w:w="12240" w:h="15840"/>
          <w:pgMar w:top="1211" w:right="1035" w:bottom="0" w:left="1035" w:header="0" w:footer="0" w:gutter="0"/>
        </w:sectPr>
        <w:rPr/>
      </w:pPr>
    </w:p>
    <w:p>
      <w:pPr>
        <w:pStyle w:val="BodyText"/>
        <w:ind w:left="164"/>
        <w:spacing w:before="214" w:line="191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</w:rPr>
        <w:t xml:space="preserve">  </w:t>
      </w:r>
      <w:r>
        <w:rPr>
          <w:spacing w:val="-3"/>
        </w:rPr>
        <w:t>差您化产品：</w:t>
      </w:r>
      <w:r>
        <w:rPr>
          <w:spacing w:val="-49"/>
        </w:rPr>
        <w:t xml:space="preserve"> </w:t>
      </w:r>
      <w:r>
        <w:rPr>
          <w:spacing w:val="-3"/>
        </w:rPr>
        <w:t>比如豪车、品牌服饰</w:t>
      </w:r>
    </w:p>
    <w:p>
      <w:pPr>
        <w:pStyle w:val="BodyText"/>
        <w:ind w:left="408"/>
        <w:spacing w:before="31" w:line="185" w:lineRule="auto"/>
        <w:rPr/>
      </w:pPr>
      <w:r>
        <w:rPr>
          <w:spacing w:val="-4"/>
        </w:rPr>
        <w:t>产品差您越大</w:t>
      </w:r>
      <w:r>
        <w:rPr>
          <w:spacing w:val="-17"/>
        </w:rPr>
        <w:t xml:space="preserve"> </w:t>
      </w:r>
      <w:r>
        <w:rPr>
          <w:spacing w:val="-4"/>
        </w:rPr>
        <w:t>，企业越容易自己定价</w:t>
      </w:r>
    </w:p>
    <w:p>
      <w:pPr>
        <w:pStyle w:val="BodyText"/>
        <w:ind w:left="46"/>
        <w:spacing w:before="283" w:line="180" w:lineRule="auto"/>
        <w:outlineLvl w:val="1"/>
        <w:rPr/>
      </w:pPr>
      <w:r>
        <w:rPr>
          <w:spacing w:val="-6"/>
        </w:rPr>
        <w:t>（4）进入和退出条件</w:t>
      </w:r>
    </w:p>
    <w:p>
      <w:pPr>
        <w:pStyle w:val="BodyText"/>
        <w:ind w:left="11"/>
        <w:spacing w:before="50" w:line="185" w:lineRule="auto"/>
        <w:rPr/>
      </w:pPr>
      <w:r>
        <w:rPr>
          <w:spacing w:val="-3"/>
        </w:rPr>
        <w:t>如果进入很难</w:t>
      </w:r>
      <w:r>
        <w:rPr>
          <w:spacing w:val="-24"/>
        </w:rPr>
        <w:t xml:space="preserve"> </w:t>
      </w:r>
      <w:r>
        <w:rPr>
          <w:spacing w:val="-3"/>
        </w:rPr>
        <w:t>，原有企业就更容易维持高利润</w:t>
      </w:r>
    </w:p>
    <w:p>
      <w:pPr>
        <w:pStyle w:val="BodyText"/>
        <w:ind w:left="14"/>
        <w:spacing w:before="246" w:line="186" w:lineRule="auto"/>
        <w:outlineLvl w:val="1"/>
        <w:rPr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b/>
          <w:bCs/>
          <w:spacing w:val="-5"/>
        </w:rPr>
        <w:t>6.2 </w:t>
      </w:r>
      <w:r>
        <w:rPr>
          <w:sz w:val="35"/>
          <w:szCs w:val="35"/>
          <w:spacing w:val="-5"/>
        </w:rPr>
        <w:t>完全竞争</w:t>
      </w:r>
    </w:p>
    <w:p>
      <w:pPr>
        <w:pStyle w:val="BodyText"/>
        <w:ind w:left="26"/>
        <w:spacing w:before="201" w:line="186" w:lineRule="auto"/>
        <w:outlineLvl w:val="0"/>
        <w:rPr/>
      </w:pPr>
      <w:r>
        <w:rPr>
          <w:spacing w:val="-3"/>
        </w:rPr>
        <w:t>1.完全竞争的特点</w:t>
      </w:r>
    </w:p>
    <w:p>
      <w:pPr>
        <w:pStyle w:val="BodyText"/>
        <w:ind w:left="46"/>
        <w:spacing w:before="41" w:line="180" w:lineRule="auto"/>
        <w:outlineLvl w:val="2"/>
        <w:rPr/>
      </w:pPr>
      <w:r>
        <w:rPr>
          <w:spacing w:val="-11"/>
        </w:rPr>
        <w:t>（1）特点</w:t>
      </w:r>
    </w:p>
    <w:p>
      <w:pPr>
        <w:pStyle w:val="BodyText"/>
        <w:ind w:left="7" w:right="6570"/>
        <w:spacing w:before="50" w:line="210" w:lineRule="auto"/>
        <w:rPr/>
      </w:pPr>
      <w:r>
        <w:rPr>
          <w:spacing w:val="-1"/>
        </w:rPr>
        <w:t>小且无法影响价格的买者卖着很多</w:t>
      </w:r>
      <w:r>
        <w:rPr>
          <w:spacing w:val="-2"/>
        </w:rPr>
        <w:t>产品无差您</w:t>
      </w:r>
    </w:p>
    <w:p>
      <w:pPr>
        <w:pStyle w:val="BodyText"/>
        <w:ind w:left="8"/>
        <w:spacing w:line="184" w:lineRule="auto"/>
        <w:rPr/>
      </w:pPr>
      <w:r>
        <w:rPr>
          <w:spacing w:val="-4"/>
        </w:rPr>
        <w:t>容易进入退出</w:t>
      </w:r>
      <w:r>
        <w:rPr>
          <w:spacing w:val="-29"/>
        </w:rPr>
        <w:t xml:space="preserve"> </w:t>
      </w:r>
      <w:r>
        <w:rPr>
          <w:spacing w:val="-4"/>
        </w:rPr>
        <w:t>，资源容易转移</w:t>
      </w:r>
    </w:p>
    <w:p>
      <w:pPr>
        <w:pStyle w:val="BodyText"/>
        <w:ind w:left="46"/>
        <w:spacing w:before="44" w:line="180" w:lineRule="auto"/>
        <w:outlineLvl w:val="2"/>
        <w:rPr/>
      </w:pPr>
      <w:r>
        <w:rPr>
          <w:spacing w:val="-11"/>
        </w:rPr>
        <w:t>（2）性质</w:t>
      </w:r>
    </w:p>
    <w:p>
      <w:pPr>
        <w:pStyle w:val="BodyText"/>
        <w:ind w:left="12"/>
        <w:spacing w:before="51" w:line="185" w:lineRule="auto"/>
        <w:rPr/>
      </w:pPr>
      <w:r>
        <w:rPr>
          <w:spacing w:val="-5"/>
        </w:rPr>
        <w:t>单个企业无法决定价格</w:t>
      </w:r>
      <w:r>
        <w:rPr>
          <w:spacing w:val="-35"/>
        </w:rPr>
        <w:t xml:space="preserve"> </w:t>
      </w:r>
      <w:r>
        <w:rPr>
          <w:spacing w:val="-5"/>
        </w:rPr>
        <w:t>，只能接受市场价格 --&gt; 价格接受者</w:t>
      </w:r>
    </w:p>
    <w:p>
      <w:pPr>
        <w:pStyle w:val="BodyText"/>
        <w:ind w:left="6"/>
        <w:spacing w:before="268" w:line="186" w:lineRule="auto"/>
        <w:outlineLvl w:val="0"/>
        <w:rPr/>
      </w:pPr>
      <w:r>
        <w:rPr>
          <w:spacing w:val="-1"/>
        </w:rPr>
        <w:t>2.完全竞争下的需求曲线</w:t>
      </w:r>
    </w:p>
    <w:p>
      <w:pPr>
        <w:pStyle w:val="BodyText"/>
        <w:ind w:left="46"/>
        <w:spacing w:before="41" w:line="180" w:lineRule="auto"/>
        <w:rPr/>
      </w:pPr>
      <w:r>
        <w:rPr>
          <w:spacing w:val="-19"/>
        </w:rPr>
        <w:t>（1）</w:t>
      </w:r>
    </w:p>
    <w:p>
      <w:pPr>
        <w:spacing w:before="7" w:line="6030" w:lineRule="exact"/>
        <w:rPr/>
      </w:pPr>
      <w:r>
        <w:rPr>
          <w:position w:val="-120"/>
        </w:rPr>
        <w:drawing>
          <wp:inline distT="0" distB="0" distL="0" distR="0">
            <wp:extent cx="6457950" cy="382905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/>
        <w:spacing w:before="43" w:line="185" w:lineRule="auto"/>
        <w:rPr/>
      </w:pPr>
      <w:r>
        <w:rPr>
          <w:spacing w:val="-1"/>
        </w:rPr>
        <w:t>供给曲线与需求曲线交点决定均衡价格与均衡交易量</w:t>
      </w:r>
    </w:p>
    <w:p>
      <w:pPr>
        <w:pStyle w:val="BodyText"/>
        <w:ind w:left="46"/>
        <w:spacing w:before="269" w:line="180" w:lineRule="auto"/>
        <w:outlineLvl w:val="2"/>
        <w:rPr/>
      </w:pPr>
      <w:r>
        <w:rPr>
          <w:spacing w:val="-11"/>
        </w:rPr>
        <w:t>（2）理解</w:t>
      </w:r>
    </w:p>
    <w:p>
      <w:pPr>
        <w:pStyle w:val="BodyText"/>
        <w:ind w:left="36"/>
        <w:spacing w:before="51" w:line="19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33439</wp:posOffset>
                </wp:positionV>
                <wp:extent cx="1524000" cy="161925"/>
                <wp:effectExtent l="0" t="0" r="0" b="0"/>
                <wp:wrapNone/>
                <wp:docPr id="14" name="Rect 14"/>
                <wp:cNvGraphicFramePr/>
                <a:graphic>
                  <a:graphicData uri="http://schemas.microsoft.com/office/word/2010/wordprocessingShape">
                    <wps:wsp>
                      <wps:cNvPr id="14" name="Rect 14"/>
                      <wps:cNvSpPr/>
                      <wps:spPr>
                        <a:xfrm>
                          <a:off x="0" y="33439"/>
                          <a:ext cx="1524000" cy="161925"/>
                        </a:xfrm>
                        <a:prstGeom prst="rect">
                          <a:avLst/>
                        </a:prstGeom>
                        <a:solidFill>
                          <a:srgbClr val="FFD000">
                            <a:alpha val="4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-0.000004pt;margin-top:2.63302pt;mso-position-vertical-relative:text;mso-position-horizontal-relative:text;width:120pt;height:12.75pt;z-index:-251656192;" fillcolor="#FFD000" filled="true" stroked="false">
                <v:fill opacity="0.400000"/>
              </v:rect>
            </w:pict>
          </mc:Fallback>
        </mc:AlternateContent>
      </w:r>
      <w:r>
        <w:rPr>
          <w:i/>
          <w:iCs/>
          <w:spacing w:val="-2"/>
        </w:rPr>
        <w:t>市场像一个大菜市场：</w:t>
      </w:r>
    </w:p>
    <w:p>
      <w:pPr>
        <w:pStyle w:val="BodyText"/>
        <w:ind w:left="164"/>
        <w:spacing w:before="274" w:line="18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257174</wp:posOffset>
                </wp:positionH>
                <wp:positionV relativeFrom="paragraph">
                  <wp:posOffset>174894</wp:posOffset>
                </wp:positionV>
                <wp:extent cx="1981200" cy="161925"/>
                <wp:effectExtent l="0" t="0" r="0" b="0"/>
                <wp:wrapNone/>
                <wp:docPr id="16" name="Rect 16"/>
                <wp:cNvGraphicFramePr/>
                <a:graphic>
                  <a:graphicData uri="http://schemas.microsoft.com/office/word/2010/wordprocessingShape">
                    <wps:wsp>
                      <wps:cNvPr id="16" name="Rect 16"/>
                      <wps:cNvSpPr/>
                      <wps:spPr>
                        <a:xfrm>
                          <a:off x="257174" y="174894"/>
                          <a:ext cx="1981200" cy="161925"/>
                        </a:xfrm>
                        <a:prstGeom prst="rect">
                          <a:avLst/>
                        </a:prstGeom>
                        <a:solidFill>
                          <a:srgbClr val="FFD000">
                            <a:alpha val="4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20.25pt;margin-top:13.7712pt;mso-position-vertical-relative:text;mso-position-horizontal-relative:text;width:156pt;height:12.75pt;z-index:-251658240;" fillcolor="#FFD000" filled="true" stroked="false">
                <v:fill opacity="0.400000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</w:rPr>
        <w:t xml:space="preserve">  </w:t>
      </w:r>
      <w:r>
        <w:rPr>
          <w:i/>
          <w:iCs/>
          <w:spacing w:val="-5"/>
        </w:rPr>
        <w:t>买的人多、</w:t>
      </w:r>
      <w:r>
        <w:rPr>
          <w:spacing w:val="-51"/>
        </w:rPr>
        <w:t xml:space="preserve"> </w:t>
      </w:r>
      <w:r>
        <w:rPr>
          <w:i/>
          <w:iCs/>
          <w:spacing w:val="-5"/>
        </w:rPr>
        <w:t>货少，</w:t>
      </w:r>
      <w:r>
        <w:rPr>
          <w:spacing w:val="-48"/>
        </w:rPr>
        <w:t xml:space="preserve"> </w:t>
      </w:r>
      <w:r>
        <w:rPr>
          <w:i/>
          <w:iCs/>
          <w:spacing w:val="-5"/>
        </w:rPr>
        <w:t>价格会上升</w:t>
      </w:r>
    </w:p>
    <w:p>
      <w:pPr>
        <w:pStyle w:val="BodyText"/>
        <w:ind w:left="164"/>
        <w:spacing w:before="75" w:line="18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257174</wp:posOffset>
                </wp:positionH>
                <wp:positionV relativeFrom="paragraph">
                  <wp:posOffset>47941</wp:posOffset>
                </wp:positionV>
                <wp:extent cx="2038350" cy="161925"/>
                <wp:effectExtent l="0" t="0" r="0" b="0"/>
                <wp:wrapNone/>
                <wp:docPr id="20" name="Rect 20"/>
                <wp:cNvGraphicFramePr/>
                <a:graphic>
                  <a:graphicData uri="http://schemas.microsoft.com/office/word/2010/wordprocessingShape">
                    <wps:wsp>
                      <wps:cNvPr id="20" name="Rect 20"/>
                      <wps:cNvSpPr/>
                      <wps:spPr>
                        <a:xfrm>
                          <a:off x="257174" y="47941"/>
                          <a:ext cx="2038350" cy="161925"/>
                        </a:xfrm>
                        <a:prstGeom prst="rect">
                          <a:avLst/>
                        </a:prstGeom>
                        <a:solidFill>
                          <a:srgbClr val="FFD000">
                            <a:alpha val="4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" style="position:absolute;margin-left:20.25pt;margin-top:3.7749pt;mso-position-vertical-relative:text;mso-position-horizontal-relative:text;width:160.5pt;height:12.75pt;z-index:-251657216;" fillcolor="#FFD000" filled="true" stroked="false">
                <v:fill opacity="0.400000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</w:rPr>
        <w:t xml:space="preserve">  </w:t>
      </w:r>
      <w:r>
        <w:rPr>
          <w:spacing w:val="-14"/>
        </w:rPr>
        <w:t>大卖的人多、货多</w:t>
      </w:r>
      <w:r>
        <w:rPr>
          <w:spacing w:val="-39"/>
        </w:rPr>
        <w:t xml:space="preserve"> </w:t>
      </w:r>
      <w:r>
        <w:rPr>
          <w:spacing w:val="-14"/>
        </w:rPr>
        <w:t>，价格会下降</w:t>
      </w:r>
    </w:p>
    <w:p>
      <w:pPr>
        <w:spacing w:line="184" w:lineRule="auto"/>
        <w:sectPr>
          <w:headerReference w:type="default" r:id="rId5"/>
          <w:pgSz w:w="12240" w:h="15840"/>
          <w:pgMar w:top="400" w:right="1035" w:bottom="0" w:left="1035" w:header="0" w:footer="0" w:gutter="0"/>
        </w:sectPr>
        <w:rPr/>
      </w:pPr>
    </w:p>
    <w:p>
      <w:pPr>
        <w:pStyle w:val="BodyText"/>
        <w:ind w:left="393"/>
        <w:spacing w:before="198" w:line="185" w:lineRule="auto"/>
        <w:rPr>
          <w:rFonts w:ascii="Arial" w:hAnsi="Arial" w:eastAsia="Arial" w:cs="Arial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244678</wp:posOffset>
                </wp:positionH>
                <wp:positionV relativeFrom="paragraph">
                  <wp:posOffset>126691</wp:posOffset>
                </wp:positionV>
                <wp:extent cx="3048000" cy="161925"/>
                <wp:effectExtent l="0" t="0" r="0" b="0"/>
                <wp:wrapNone/>
                <wp:docPr id="24" name="Rect 24"/>
                <wp:cNvGraphicFramePr/>
                <a:graphic>
                  <a:graphicData uri="http://schemas.microsoft.com/office/word/2010/wordprocessingShape">
                    <wps:wsp>
                      <wps:cNvPr id="24" name="Rect 24"/>
                      <wps:cNvSpPr/>
                      <wps:spPr>
                        <a:xfrm>
                          <a:off x="244678" y="126691"/>
                          <a:ext cx="3048000" cy="161925"/>
                        </a:xfrm>
                        <a:prstGeom prst="rect">
                          <a:avLst/>
                        </a:prstGeom>
                        <a:solidFill>
                          <a:srgbClr val="FFD000">
                            <a:alpha val="4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" style="position:absolute;margin-left:19.266pt;margin-top:9.97575pt;mso-position-vertical-relative:text;mso-position-horizontal-relative:text;width:240pt;height:12.75pt;z-index:-251655168;" fillcolor="#FFD000" filled="true" stroked="false">
                <v:fill opacity="0.400000"/>
              </v:rect>
            </w:pict>
          </mc:Fallback>
        </mc:AlternateContent>
      </w:r>
      <w:r>
        <w:rPr>
          <w:spacing w:val="-2"/>
        </w:rPr>
        <w:t>单个摊主改不了整个市场价</w:t>
      </w:r>
      <w:r>
        <w:rPr>
          <w:spacing w:val="-34"/>
        </w:rPr>
        <w:t xml:space="preserve"> </w:t>
      </w:r>
      <w:r>
        <w:rPr>
          <w:spacing w:val="-2"/>
        </w:rPr>
        <w:t>，只能跟着市场走。</w:t>
      </w:r>
      <w:r>
        <w:rPr>
          <w:rFonts w:ascii="Arial" w:hAnsi="Arial" w:eastAsia="Arial" w:cs="Arial"/>
          <w:spacing w:val="-2"/>
        </w:rPr>
        <w:t>*</w:t>
      </w:r>
    </w:p>
    <w:p>
      <w:pPr>
        <w:pStyle w:val="BodyText"/>
        <w:ind w:left="27"/>
        <w:spacing w:before="244" w:line="231" w:lineRule="auto"/>
        <w:outlineLvl w:val="2"/>
        <w:rPr/>
      </w:pPr>
      <w:r>
        <w:rPr>
          <w:spacing w:val="-8"/>
        </w:rPr>
        <w:t>（</w:t>
      </w:r>
      <w:r>
        <w:rPr>
          <w:rFonts w:ascii="Arial" w:hAnsi="Arial" w:eastAsia="Arial" w:cs="Arial"/>
          <w:spacing w:val="-8"/>
        </w:rPr>
        <w:t>3</w:t>
      </w:r>
      <w:r>
        <w:rPr>
          <w:spacing w:val="-8"/>
        </w:rPr>
        <w:t>）</w:t>
      </w:r>
      <w:r>
        <w:rPr>
          <w:spacing w:val="-47"/>
        </w:rPr>
        <w:t xml:space="preserve"> </w:t>
      </w:r>
      <w:r>
        <w:rPr>
          <w:spacing w:val="-8"/>
        </w:rPr>
        <w:t>需求曲线水平</w:t>
      </w:r>
    </w:p>
    <w:p>
      <w:pPr>
        <w:pStyle w:val="BodyText"/>
        <w:spacing w:before="2" w:line="184" w:lineRule="auto"/>
        <w:rPr/>
      </w:pPr>
      <w:r>
        <w:rPr>
          <w:spacing w:val="-2"/>
        </w:rPr>
        <w:t>因为市场已经决定了一个价格 </w:t>
      </w:r>
      <w:r>
        <w:rPr>
          <w:rFonts w:ascii="Arial" w:hAnsi="Arial" w:eastAsia="Arial" w:cs="Arial"/>
          <w:spacing w:val="-2"/>
        </w:rPr>
        <w:t>Pe</w:t>
      </w:r>
      <w:r>
        <w:rPr>
          <w:rFonts w:ascii="Arial" w:hAnsi="Arial" w:eastAsia="Arial" w:cs="Arial"/>
          <w:spacing w:val="-32"/>
        </w:rPr>
        <w:t xml:space="preserve"> </w:t>
      </w:r>
      <w:r>
        <w:rPr>
          <w:spacing w:val="-2"/>
        </w:rPr>
        <w:t>，单个企业只是很小的一部分。</w:t>
      </w:r>
    </w:p>
    <w:p>
      <w:pPr>
        <w:pStyle w:val="BodyText"/>
        <w:ind w:left="145"/>
        <w:spacing w:before="283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</w:rPr>
        <w:t xml:space="preserve">  </w:t>
      </w:r>
      <w:r>
        <w:rPr>
          <w:spacing w:val="-3"/>
        </w:rPr>
        <w:t>你按市场价卖</w:t>
      </w:r>
      <w:r>
        <w:rPr>
          <w:spacing w:val="-38"/>
        </w:rPr>
        <w:t xml:space="preserve"> </w:t>
      </w:r>
      <w:r>
        <w:rPr>
          <w:spacing w:val="-3"/>
        </w:rPr>
        <w:t>，可以卖出你想卖的量</w:t>
      </w:r>
    </w:p>
    <w:p>
      <w:pPr>
        <w:pStyle w:val="BodyText"/>
        <w:ind w:left="145"/>
        <w:spacing w:before="88" w:line="184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</w:t>
      </w:r>
      <w:r>
        <w:rPr>
          <w:spacing w:val="-3"/>
        </w:rPr>
        <w:t>你提价</w:t>
      </w:r>
      <w:r>
        <w:rPr>
          <w:spacing w:val="-37"/>
        </w:rPr>
        <w:t xml:space="preserve"> </w:t>
      </w:r>
      <w:r>
        <w:rPr>
          <w:spacing w:val="-3"/>
        </w:rPr>
        <w:t>，顾客立刻去别人家买</w:t>
      </w:r>
    </w:p>
    <w:p>
      <w:pPr>
        <w:pStyle w:val="BodyText"/>
        <w:ind w:left="387" w:right="4729" w:hanging="242"/>
        <w:spacing w:before="72" w:line="221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 </w:t>
      </w:r>
      <w:r>
        <w:rPr>
          <w:spacing w:val="-4"/>
        </w:rPr>
        <w:t>你降价</w:t>
      </w:r>
      <w:r>
        <w:rPr>
          <w:spacing w:val="-39"/>
        </w:rPr>
        <w:t xml:space="preserve"> </w:t>
      </w:r>
      <w:r>
        <w:rPr>
          <w:spacing w:val="-4"/>
        </w:rPr>
        <w:t>，也没必要</w:t>
      </w:r>
      <w:r>
        <w:rPr>
          <w:spacing w:val="-38"/>
        </w:rPr>
        <w:t xml:space="preserve"> </w:t>
      </w:r>
      <w:r>
        <w:rPr>
          <w:spacing w:val="-4"/>
        </w:rPr>
        <w:t>，因为本来就能按市场价卖掉</w:t>
      </w:r>
      <w:r>
        <w:rPr>
          <w:spacing w:val="-3"/>
        </w:rPr>
        <w:t>所以</w:t>
      </w:r>
      <w:r>
        <w:rPr>
          <w:spacing w:val="-22"/>
        </w:rPr>
        <w:t xml:space="preserve"> </w:t>
      </w:r>
      <w:r>
        <w:rPr>
          <w:spacing w:val="-3"/>
        </w:rPr>
        <w:t>，企业面临的需求曲线是一条水平线。</w:t>
      </w:r>
    </w:p>
    <w:p>
      <w:pPr>
        <w:pStyle w:val="BodyText"/>
        <w:ind w:left="390"/>
        <w:spacing w:before="149" w:line="207" w:lineRule="auto"/>
        <w:rPr/>
      </w:pPr>
      <w:r>
        <w:rPr>
          <w:rFonts w:ascii="Arial" w:hAnsi="Arial" w:eastAsia="Arial" w:cs="Arial"/>
          <w:spacing w:val="-1"/>
        </w:rPr>
        <w:t>3.</w:t>
      </w:r>
      <w:r>
        <w:rPr>
          <w:spacing w:val="-1"/>
        </w:rPr>
        <w:t>完全竞争企业的收益曲线</w:t>
      </w:r>
    </w:p>
    <w:p>
      <w:pPr>
        <w:ind w:firstLine="385"/>
        <w:spacing w:line="5655" w:lineRule="exact"/>
        <w:rPr/>
      </w:pPr>
      <w:r>
        <w:rPr>
          <w:position w:val="-113"/>
        </w:rPr>
        <w:drawing>
          <wp:inline distT="0" distB="0" distL="0" distR="0">
            <wp:extent cx="6200775" cy="359092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07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91"/>
        <w:spacing w:before="44" w:line="192" w:lineRule="auto"/>
        <w:rPr/>
      </w:pPr>
      <w:r>
        <w:rPr>
          <w:spacing w:val="-2"/>
        </w:rPr>
        <w:t>对于完全竞争企业：</w:t>
      </w:r>
    </w:p>
    <w:p>
      <w:pPr>
        <w:pStyle w:val="BodyText"/>
        <w:ind w:left="145"/>
        <w:spacing w:before="113" w:line="164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9"/>
        </w:rPr>
        <w:t xml:space="preserve">  </w:t>
      </w:r>
      <w:r>
        <w:rPr>
          <w:b/>
          <w:bCs/>
          <w:spacing w:val="-26"/>
        </w:rPr>
        <w:t>P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26"/>
        </w:rPr>
        <w:t>〓 AR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-26"/>
        </w:rPr>
        <w:t>〓 MR</w:t>
      </w:r>
    </w:p>
    <w:p>
      <w:pPr>
        <w:pStyle w:val="BodyText"/>
        <w:ind w:left="387"/>
        <w:spacing w:before="42" w:line="190" w:lineRule="auto"/>
        <w:rPr/>
      </w:pPr>
      <w:r>
        <w:rPr>
          <w:spacing w:val="-4"/>
        </w:rPr>
        <w:t>也就是</w:t>
      </w:r>
      <w:r>
        <w:rPr>
          <w:rFonts w:ascii="Arial" w:hAnsi="Arial" w:eastAsia="Arial" w:cs="Arial"/>
          <w:spacing w:val="-4"/>
        </w:rPr>
        <w:t>“</w:t>
      </w:r>
      <w:r>
        <w:rPr>
          <w:rFonts w:ascii="Arial" w:hAnsi="Arial" w:eastAsia="Arial" w:cs="Arial"/>
          <w:spacing w:val="-45"/>
        </w:rPr>
        <w:t xml:space="preserve"> </w:t>
      </w:r>
      <w:r>
        <w:rPr>
          <w:spacing w:val="-4"/>
        </w:rPr>
        <w:t>三线合一</w:t>
      </w:r>
      <w:r>
        <w:rPr>
          <w:spacing w:val="-53"/>
        </w:rPr>
        <w:t xml:space="preserve"> </w:t>
      </w:r>
      <w:r>
        <w:rPr>
          <w:rFonts w:ascii="Arial" w:hAnsi="Arial" w:eastAsia="Arial" w:cs="Arial"/>
          <w:spacing w:val="-4"/>
        </w:rPr>
        <w:t>”</w:t>
      </w:r>
      <w:r>
        <w:rPr>
          <w:spacing w:val="-4"/>
        </w:rPr>
        <w:t>：</w:t>
      </w:r>
    </w:p>
    <w:p>
      <w:pPr>
        <w:pStyle w:val="BodyText"/>
        <w:ind w:left="145"/>
        <w:spacing w:before="63" w:line="185" w:lineRule="auto"/>
        <w:rPr>
          <w:rFonts w:ascii="Arial" w:hAnsi="Arial" w:eastAsia="Arial" w:cs="Arial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</w:t>
      </w:r>
      <w:r>
        <w:rPr>
          <w:spacing w:val="-3"/>
        </w:rPr>
        <w:t>价格</w:t>
      </w:r>
      <w:r>
        <w:rPr>
          <w:spacing w:val="14"/>
        </w:rPr>
        <w:t xml:space="preserve"> </w:t>
      </w:r>
      <w:r>
        <w:rPr>
          <w:rFonts w:ascii="Arial" w:hAnsi="Arial" w:eastAsia="Arial" w:cs="Arial"/>
          <w:spacing w:val="-3"/>
        </w:rPr>
        <w:t>P</w:t>
      </w:r>
    </w:p>
    <w:p>
      <w:pPr>
        <w:pStyle w:val="BodyText"/>
        <w:ind w:left="145"/>
        <w:spacing w:before="87" w:line="186" w:lineRule="auto"/>
        <w:rPr>
          <w:rFonts w:ascii="Arial" w:hAnsi="Arial" w:eastAsia="Arial" w:cs="Arial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</w:rPr>
        <w:t xml:space="preserve">  </w:t>
      </w:r>
      <w:r>
        <w:rPr>
          <w:spacing w:val="-3"/>
        </w:rPr>
        <w:t>平均收益 </w:t>
      </w:r>
      <w:r>
        <w:rPr>
          <w:rFonts w:ascii="Arial" w:hAnsi="Arial" w:eastAsia="Arial" w:cs="Arial"/>
          <w:spacing w:val="-3"/>
        </w:rPr>
        <w:t>AR</w:t>
      </w:r>
    </w:p>
    <w:p>
      <w:pPr>
        <w:pStyle w:val="BodyText"/>
        <w:ind w:left="395" w:right="8370" w:hanging="250"/>
        <w:spacing w:before="73" w:line="221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</w:t>
      </w:r>
      <w:r>
        <w:rPr>
          <w:spacing w:val="-4"/>
        </w:rPr>
        <w:t>边际收益</w:t>
      </w:r>
      <w:r>
        <w:rPr>
          <w:spacing w:val="13"/>
        </w:rPr>
        <w:t xml:space="preserve"> </w:t>
      </w:r>
      <w:r>
        <w:rPr>
          <w:rFonts w:ascii="Arial" w:hAnsi="Arial" w:eastAsia="Arial" w:cs="Arial"/>
          <w:spacing w:val="-4"/>
        </w:rPr>
        <w:t>MR</w:t>
      </w:r>
      <w:r>
        <w:rPr>
          <w:spacing w:val="-4"/>
        </w:rPr>
        <w:t>三者相等。</w:t>
      </w:r>
    </w:p>
    <w:p>
      <w:pPr>
        <w:pStyle w:val="BodyText"/>
        <w:ind w:left="383"/>
        <w:spacing w:before="186" w:line="185" w:lineRule="auto"/>
        <w:outlineLvl w:val="0"/>
        <w:rPr/>
      </w:pPr>
      <w:r>
        <w:rPr>
          <w:rFonts w:ascii="Arial" w:hAnsi="Arial" w:eastAsia="Arial" w:cs="Arial"/>
          <w:spacing w:val="-1"/>
        </w:rPr>
        <w:t>4.</w:t>
      </w:r>
      <w:r>
        <w:rPr>
          <w:spacing w:val="-1"/>
        </w:rPr>
        <w:t>利润最大化</w:t>
      </w:r>
    </w:p>
    <w:p>
      <w:pPr>
        <w:pStyle w:val="BodyText"/>
        <w:ind w:left="427"/>
        <w:spacing w:before="42" w:line="180" w:lineRule="auto"/>
        <w:outlineLvl w:val="2"/>
        <w:rPr/>
      </w:pPr>
      <w:r>
        <w:rPr>
          <w:spacing w:val="-7"/>
        </w:rPr>
        <w:t>（</w:t>
      </w: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）基本原则</w:t>
      </w:r>
    </w:p>
    <w:p>
      <w:pPr>
        <w:pStyle w:val="BodyText"/>
        <w:ind w:left="393" w:right="5923" w:firstLine="4"/>
        <w:spacing w:before="51" w:line="210" w:lineRule="auto"/>
        <w:rPr/>
      </w:pPr>
      <w:r>
        <w:rPr>
          <w:rFonts w:ascii="Arial" w:hAnsi="Arial" w:eastAsia="Arial" w:cs="Arial"/>
          <w:spacing w:val="-2"/>
        </w:rPr>
        <w:t>MR=MC</w:t>
      </w:r>
      <w:r>
        <w:rPr>
          <w:spacing w:val="-2"/>
        </w:rPr>
        <w:t>（边际成本等于边际收入</w:t>
      </w:r>
      <w:r>
        <w:rPr>
          <w:spacing w:val="-51"/>
          <w:w w:val="90"/>
        </w:rPr>
        <w:t>），</w:t>
      </w:r>
      <w:r>
        <w:rPr>
          <w:spacing w:val="-1"/>
        </w:rPr>
        <w:t>且</w:t>
      </w:r>
      <w:r>
        <w:rPr>
          <w:rFonts w:ascii="Arial" w:hAnsi="Arial" w:eastAsia="Arial" w:cs="Arial"/>
          <w:spacing w:val="-1"/>
        </w:rPr>
        <w:t>MC</w:t>
      </w:r>
      <w:r>
        <w:rPr>
          <w:spacing w:val="-1"/>
        </w:rPr>
        <w:t>处于上升阶段（充分条件）</w:t>
      </w:r>
    </w:p>
    <w:p>
      <w:pPr>
        <w:pStyle w:val="BodyText"/>
        <w:ind w:firstLine="385"/>
        <w:spacing w:line="256" w:lineRule="exact"/>
        <w:rPr/>
      </w:pPr>
      <w:r>
        <w:rPr>
          <w:position w:val="-5"/>
        </w:rPr>
        <w:pict>
          <v:shape id="_x0000_s10" style="mso-position-vertical-relative:line;mso-position-horizontal-relative:char;width:36pt;height:12.85pt;" fillcolor="#FFD000" filled="true" stroked="false" type="#_x0000_t202">
            <v:fill opacity="0.400000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"/>
                    <w:spacing w:line="190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-7"/>
                    </w:rPr>
                    <w:t>因为：</w:t>
                  </w:r>
                </w:p>
              </w:txbxContent>
            </v:textbox>
          </v:shape>
        </w:pict>
      </w:r>
    </w:p>
    <w:p>
      <w:pPr>
        <w:pStyle w:val="BodyText"/>
        <w:ind w:left="145"/>
        <w:spacing w:before="134" w:line="190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</w:t>
      </w:r>
      <w:r>
        <w:rPr>
          <w:spacing w:val="-2"/>
        </w:rPr>
        <w:t>如果 </w:t>
      </w:r>
      <w:r>
        <w:rPr>
          <w:rFonts w:ascii="Arial" w:hAnsi="Arial" w:eastAsia="Arial" w:cs="Arial"/>
          <w:spacing w:val="-2"/>
        </w:rPr>
        <w:t>MR&gt;MC</w:t>
      </w:r>
      <w:r>
        <w:rPr>
          <w:spacing w:val="-2"/>
        </w:rPr>
        <w:t>：多生产一单位</w:t>
      </w:r>
      <w:r>
        <w:rPr>
          <w:spacing w:val="-39"/>
        </w:rPr>
        <w:t xml:space="preserve"> </w:t>
      </w:r>
      <w:r>
        <w:rPr>
          <w:spacing w:val="-2"/>
        </w:rPr>
        <w:t>，增加的收入大于</w:t>
      </w:r>
      <w:r>
        <w:rPr>
          <w:spacing w:val="-3"/>
        </w:rPr>
        <w:t>增加的成本</w:t>
      </w:r>
      <w:r>
        <w:rPr>
          <w:spacing w:val="-39"/>
        </w:rPr>
        <w:t xml:space="preserve"> </w:t>
      </w:r>
      <w:r>
        <w:rPr>
          <w:spacing w:val="-3"/>
        </w:rPr>
        <w:t>，值得继续生产</w:t>
      </w:r>
    </w:p>
    <w:p>
      <w:pPr>
        <w:spacing w:line="190" w:lineRule="auto"/>
        <w:sectPr>
          <w:headerReference w:type="default" r:id="rId10"/>
          <w:pgSz w:w="12240" w:h="15840"/>
          <w:pgMar w:top="400" w:right="1035" w:bottom="0" w:left="1054" w:header="0" w:footer="0" w:gutter="0"/>
        </w:sectPr>
        <w:rPr/>
      </w:pPr>
    </w:p>
    <w:p>
      <w:pPr>
        <w:pStyle w:val="BodyText"/>
        <w:ind w:left="158"/>
        <w:spacing w:before="214" w:line="190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</w:rPr>
        <w:t xml:space="preserve">  </w:t>
      </w:r>
      <w:r>
        <w:rPr>
          <w:spacing w:val="-3"/>
        </w:rPr>
        <w:t>如果 </w:t>
      </w:r>
      <w:r>
        <w:rPr>
          <w:rFonts w:ascii="Arial" w:hAnsi="Arial" w:eastAsia="Arial" w:cs="Arial"/>
          <w:spacing w:val="-3"/>
        </w:rPr>
        <w:t>MR&lt;MC</w:t>
      </w:r>
      <w:r>
        <w:rPr>
          <w:spacing w:val="-3"/>
        </w:rPr>
        <w:t>：多生产一单位</w:t>
      </w:r>
      <w:r>
        <w:rPr>
          <w:spacing w:val="-39"/>
        </w:rPr>
        <w:t xml:space="preserve"> </w:t>
      </w:r>
      <w:r>
        <w:rPr>
          <w:spacing w:val="-3"/>
        </w:rPr>
        <w:t>，增加的成本大于增加的收入</w:t>
      </w:r>
      <w:r>
        <w:rPr>
          <w:spacing w:val="-30"/>
        </w:rPr>
        <w:t xml:space="preserve"> </w:t>
      </w:r>
      <w:r>
        <w:rPr>
          <w:spacing w:val="-3"/>
        </w:rPr>
        <w:t>，不该继续生产</w:t>
      </w:r>
    </w:p>
    <w:p>
      <w:pPr>
        <w:pStyle w:val="BodyText"/>
        <w:ind w:left="158"/>
        <w:spacing w:before="78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</w:rPr>
        <w:t xml:space="preserve">  </w:t>
      </w:r>
      <w:r>
        <w:rPr>
          <w:spacing w:val="-5"/>
        </w:rPr>
        <w:t>只有 </w:t>
      </w:r>
      <w:r>
        <w:rPr>
          <w:rFonts w:ascii="Arial" w:hAnsi="Arial" w:eastAsia="Arial" w:cs="Arial"/>
          <w:spacing w:val="-5"/>
        </w:rPr>
        <w:t>MR=MC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spacing w:val="-5"/>
        </w:rPr>
        <w:t>时</w:t>
      </w:r>
      <w:r>
        <w:rPr>
          <w:spacing w:val="-39"/>
        </w:rPr>
        <w:t xml:space="preserve"> </w:t>
      </w:r>
      <w:r>
        <w:rPr>
          <w:spacing w:val="-5"/>
        </w:rPr>
        <w:t>，利润达到最大</w:t>
      </w:r>
    </w:p>
    <w:p>
      <w:pPr>
        <w:pStyle w:val="BodyText"/>
        <w:ind w:left="440"/>
        <w:spacing w:before="43" w:line="180" w:lineRule="auto"/>
        <w:rPr>
          <w:rFonts w:ascii="Arial" w:hAnsi="Arial" w:eastAsia="Arial" w:cs="Arial"/>
        </w:rPr>
      </w:pPr>
      <w:r>
        <w:rPr>
          <w:spacing w:val="-6"/>
        </w:rPr>
        <w:t>（</w:t>
      </w:r>
      <w:r>
        <w:rPr>
          <w:rFonts w:ascii="Arial" w:hAnsi="Arial" w:eastAsia="Arial" w:cs="Arial"/>
          <w:spacing w:val="-6"/>
        </w:rPr>
        <w:t>2</w:t>
      </w:r>
      <w:r>
        <w:rPr>
          <w:spacing w:val="-6"/>
        </w:rPr>
        <w:t>）</w:t>
      </w:r>
      <w:r>
        <w:rPr>
          <w:spacing w:val="-35"/>
        </w:rPr>
        <w:t xml:space="preserve"> </w:t>
      </w:r>
      <w:r>
        <w:rPr>
          <w:spacing w:val="-6"/>
        </w:rPr>
        <w:t>对于完全竞争企业</w:t>
      </w:r>
      <w:r>
        <w:rPr>
          <w:spacing w:val="-39"/>
        </w:rPr>
        <w:t xml:space="preserve"> </w:t>
      </w:r>
      <w:r>
        <w:rPr>
          <w:spacing w:val="-6"/>
        </w:rPr>
        <w:t>，</w:t>
      </w:r>
      <w:r>
        <w:rPr>
          <w:rFonts w:ascii="Arial" w:hAnsi="Arial" w:eastAsia="Arial" w:cs="Arial"/>
          <w:spacing w:val="-6"/>
        </w:rPr>
        <w:t>P=MR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spacing w:val="-6"/>
        </w:rPr>
        <w:t>，则条件为</w:t>
      </w:r>
      <w:r>
        <w:rPr>
          <w:rFonts w:ascii="Arial" w:hAnsi="Arial" w:eastAsia="Arial" w:cs="Arial"/>
          <w:spacing w:val="-6"/>
        </w:rPr>
        <w:t>P=MC</w:t>
      </w:r>
    </w:p>
    <w:p>
      <w:pPr>
        <w:pStyle w:val="BodyText"/>
        <w:ind w:left="403"/>
        <w:spacing w:before="237" w:line="232" w:lineRule="auto"/>
        <w:outlineLvl w:val="0"/>
        <w:rPr/>
      </w:pPr>
      <w:r>
        <w:rPr>
          <w:rFonts w:ascii="Arial" w:hAnsi="Arial" w:eastAsia="Arial" w:cs="Arial"/>
          <w:spacing w:val="-1"/>
        </w:rPr>
        <w:t>5.</w:t>
      </w:r>
      <w:r>
        <w:rPr>
          <w:spacing w:val="-1"/>
        </w:rPr>
        <w:t>长期利润最大化产量</w:t>
      </w:r>
    </w:p>
    <w:p>
      <w:pPr>
        <w:pStyle w:val="BodyText"/>
        <w:ind w:left="402"/>
        <w:spacing w:line="190" w:lineRule="auto"/>
        <w:rPr/>
      </w:pPr>
      <w:r>
        <w:rPr/>
        <w:t>短期均衡到长期均衡：企业可调整生产规模</w:t>
      </w:r>
      <w:r>
        <w:rPr>
          <w:spacing w:val="-1"/>
        </w:rPr>
        <w:t>；可以退出或进入行业</w:t>
      </w:r>
    </w:p>
    <w:p>
      <w:pPr>
        <w:pStyle w:val="BodyText"/>
        <w:ind w:left="401"/>
        <w:spacing w:before="34" w:line="184" w:lineRule="auto"/>
        <w:rPr>
          <w:rFonts w:ascii="Arial" w:hAnsi="Arial" w:eastAsia="Arial" w:cs="Arial"/>
        </w:rPr>
      </w:pPr>
      <w:r>
        <w:rPr>
          <w:spacing w:val="-3"/>
        </w:rPr>
        <w:t>若企业短期获利</w:t>
      </w:r>
      <w:r>
        <w:rPr>
          <w:spacing w:val="-38"/>
        </w:rPr>
        <w:t xml:space="preserve"> </w:t>
      </w:r>
      <w:r>
        <w:rPr>
          <w:spacing w:val="-3"/>
        </w:rPr>
        <w:t>，</w:t>
      </w:r>
      <w:r>
        <w:rPr>
          <w:rFonts w:ascii="Arial" w:hAnsi="Arial" w:eastAsia="Arial" w:cs="Arial"/>
          <w:spacing w:val="-3"/>
        </w:rPr>
        <w:t>Pe&gt;AC</w:t>
      </w:r>
    </w:p>
    <w:p>
      <w:pPr>
        <w:pStyle w:val="BodyText"/>
        <w:ind w:left="403"/>
        <w:spacing w:before="44" w:line="186" w:lineRule="auto"/>
        <w:rPr/>
      </w:pPr>
      <w:r>
        <w:rPr>
          <w:spacing w:val="-2"/>
        </w:rPr>
        <w:t>新企业进入行业</w:t>
      </w:r>
    </w:p>
    <w:p>
      <w:pPr>
        <w:pStyle w:val="BodyText"/>
        <w:ind w:left="399"/>
        <w:spacing w:before="40" w:line="185" w:lineRule="auto"/>
        <w:rPr/>
      </w:pPr>
      <w:r>
        <w:rPr>
          <w:spacing w:val="-1"/>
        </w:rPr>
        <w:t>行业总供给增加</w:t>
      </w:r>
    </w:p>
    <w:p>
      <w:pPr>
        <w:pStyle w:val="BodyText"/>
        <w:ind w:left="405"/>
        <w:spacing w:before="43" w:line="184" w:lineRule="auto"/>
        <w:rPr/>
      </w:pPr>
      <w:r>
        <w:rPr>
          <w:spacing w:val="-2"/>
        </w:rPr>
        <w:t>市场供给曲线右移</w:t>
      </w:r>
    </w:p>
    <w:p>
      <w:pPr>
        <w:pStyle w:val="BodyText"/>
        <w:ind w:left="405"/>
        <w:spacing w:before="44" w:line="185" w:lineRule="auto"/>
        <w:rPr/>
      </w:pPr>
      <w:r>
        <w:rPr>
          <w:spacing w:val="-2"/>
        </w:rPr>
        <w:t>市场需求曲线不动</w:t>
      </w:r>
    </w:p>
    <w:p>
      <w:pPr>
        <w:pStyle w:val="BodyText"/>
        <w:ind w:left="411"/>
        <w:spacing w:before="42" w:line="186" w:lineRule="auto"/>
        <w:rPr/>
      </w:pPr>
      <w:r>
        <w:rPr>
          <w:rFonts w:ascii="Arial" w:hAnsi="Arial" w:eastAsia="Arial" w:cs="Arial"/>
          <w:spacing w:val="-5"/>
        </w:rPr>
        <w:t>Pe</w:t>
      </w:r>
      <w:r>
        <w:rPr>
          <w:spacing w:val="-5"/>
        </w:rPr>
        <w:t>下降</w:t>
      </w:r>
    </w:p>
    <w:p>
      <w:pPr>
        <w:pStyle w:val="BodyText"/>
        <w:ind w:left="425"/>
        <w:spacing w:before="42" w:line="184" w:lineRule="auto"/>
        <w:rPr/>
      </w:pPr>
      <w:r>
        <w:rPr>
          <w:i/>
          <w:iCs/>
          <w:spacing w:val="-3"/>
        </w:rPr>
        <w:t>若企业短期亏损，</w:t>
      </w:r>
      <w:r>
        <w:rPr>
          <w:spacing w:val="-44"/>
        </w:rPr>
        <w:t xml:space="preserve"> </w:t>
      </w:r>
      <w:r>
        <w:rPr>
          <w:i/>
          <w:iCs/>
          <w:spacing w:val="-3"/>
        </w:rPr>
        <w:t>部分企业退出行业，</w:t>
      </w:r>
      <w:r>
        <w:rPr>
          <w:spacing w:val="-39"/>
        </w:rPr>
        <w:t xml:space="preserve"> </w:t>
      </w:r>
      <w:r>
        <w:rPr>
          <w:i/>
          <w:iCs/>
          <w:spacing w:val="-3"/>
        </w:rPr>
        <w:t>与上述过程相反</w:t>
      </w:r>
    </w:p>
    <w:p>
      <w:pPr>
        <w:pStyle w:val="BodyText"/>
        <w:ind w:left="402"/>
        <w:spacing w:before="231" w:line="232" w:lineRule="auto"/>
        <w:outlineLvl w:val="0"/>
        <w:rPr/>
      </w:pPr>
      <w:r>
        <w:rPr>
          <w:rFonts w:ascii="Arial" w:hAnsi="Arial" w:eastAsia="Arial" w:cs="Arial"/>
          <w:spacing w:val="-1"/>
        </w:rPr>
        <w:t>6.</w:t>
      </w:r>
      <w:r>
        <w:rPr>
          <w:spacing w:val="-1"/>
        </w:rPr>
        <w:t>对完全竞争的评价</w:t>
      </w:r>
    </w:p>
    <w:p>
      <w:pPr>
        <w:pStyle w:val="BodyText"/>
        <w:ind w:left="440"/>
        <w:spacing w:line="180" w:lineRule="auto"/>
        <w:outlineLvl w:val="2"/>
        <w:rPr/>
      </w:pPr>
      <w:r>
        <w:rPr>
          <w:spacing w:val="-6"/>
        </w:rPr>
        <w:t>（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）资源配置最佳</w:t>
      </w:r>
    </w:p>
    <w:p>
      <w:pPr>
        <w:pStyle w:val="BodyText"/>
        <w:ind w:left="405" w:hanging="6"/>
        <w:spacing w:before="50" w:line="210" w:lineRule="auto"/>
        <w:rPr/>
      </w:pPr>
      <w:r>
        <w:rPr>
          <w:spacing w:val="-1"/>
        </w:rPr>
        <w:t>边际成本是增加单位产量而付出的代价。或者说</w:t>
      </w:r>
      <w:r>
        <w:rPr>
          <w:spacing w:val="-38"/>
        </w:rPr>
        <w:t xml:space="preserve"> </w:t>
      </w:r>
      <w:r>
        <w:rPr>
          <w:spacing w:val="-1"/>
        </w:rPr>
        <w:t>，边际成本是某产品增加单位生产而放弃的</w:t>
      </w:r>
      <w:r>
        <w:rPr>
          <w:spacing w:val="-4"/>
        </w:rPr>
        <w:t>另一种产品的价值</w:t>
      </w:r>
      <w:r>
        <w:rPr>
          <w:spacing w:val="-29"/>
        </w:rPr>
        <w:t xml:space="preserve"> </w:t>
      </w:r>
      <w:r>
        <w:rPr>
          <w:spacing w:val="-4"/>
        </w:rPr>
        <w:t>，即资源价值</w:t>
      </w:r>
    </w:p>
    <w:p>
      <w:pPr>
        <w:pStyle w:val="BodyText"/>
        <w:ind w:left="402"/>
        <w:spacing w:before="1" w:line="184" w:lineRule="auto"/>
        <w:rPr/>
      </w:pPr>
      <w:r>
        <w:rPr>
          <w:spacing w:val="-1"/>
        </w:rPr>
        <w:t>消费者愿意支付的价格</w:t>
      </w:r>
      <w:r>
        <w:rPr>
          <w:spacing w:val="-39"/>
        </w:rPr>
        <w:t xml:space="preserve"> </w:t>
      </w:r>
      <w:r>
        <w:rPr>
          <w:spacing w:val="-1"/>
        </w:rPr>
        <w:t>，正好等于社会再多生产</w:t>
      </w:r>
      <w:r>
        <w:rPr>
          <w:spacing w:val="-2"/>
        </w:rPr>
        <w:t>一单位商品的边际成本。</w:t>
      </w:r>
    </w:p>
    <w:p>
      <w:pPr>
        <w:pStyle w:val="BodyText"/>
        <w:ind w:left="401"/>
        <w:spacing w:before="44" w:line="191" w:lineRule="auto"/>
        <w:rPr/>
      </w:pPr>
      <w:r>
        <w:rPr>
          <w:spacing w:val="-2"/>
        </w:rPr>
        <w:t>换句话说：</w:t>
      </w:r>
    </w:p>
    <w:p>
      <w:pPr>
        <w:pStyle w:val="BodyText"/>
        <w:ind w:left="158"/>
        <w:spacing w:before="61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</w:rPr>
        <w:t xml:space="preserve">  </w:t>
      </w:r>
      <w:r>
        <w:rPr>
          <w:spacing w:val="-6"/>
        </w:rPr>
        <w:t>多生产一单位</w:t>
      </w:r>
      <w:r>
        <w:rPr>
          <w:spacing w:val="-38"/>
        </w:rPr>
        <w:t xml:space="preserve"> </w:t>
      </w:r>
      <w:r>
        <w:rPr>
          <w:spacing w:val="-6"/>
        </w:rPr>
        <w:t>，刚好值</w:t>
      </w:r>
    </w:p>
    <w:p>
      <w:pPr>
        <w:pStyle w:val="BodyText"/>
        <w:ind w:left="158"/>
        <w:spacing w:before="73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</w:t>
      </w:r>
      <w:r>
        <w:rPr>
          <w:spacing w:val="-4"/>
        </w:rPr>
        <w:t>少生产一单位</w:t>
      </w:r>
      <w:r>
        <w:rPr>
          <w:spacing w:val="-38"/>
        </w:rPr>
        <w:t xml:space="preserve"> </w:t>
      </w:r>
      <w:r>
        <w:rPr>
          <w:spacing w:val="-4"/>
        </w:rPr>
        <w:t>，也不值得</w:t>
      </w:r>
    </w:p>
    <w:p>
      <w:pPr>
        <w:pStyle w:val="BodyText"/>
        <w:ind w:left="158"/>
        <w:spacing w:before="88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</w:rPr>
        <w:t xml:space="preserve">  </w:t>
      </w:r>
      <w:r>
        <w:rPr>
          <w:spacing w:val="-2"/>
        </w:rPr>
        <w:t>资源配置达到了效率最优</w:t>
      </w:r>
    </w:p>
    <w:p>
      <w:pPr>
        <w:pStyle w:val="BodyText"/>
        <w:ind w:left="39"/>
        <w:spacing w:before="283" w:line="180" w:lineRule="auto"/>
        <w:outlineLvl w:val="2"/>
        <w:rPr/>
      </w:pPr>
      <w:r>
        <w:rPr>
          <w:spacing w:val="-6"/>
        </w:rPr>
        <w:t>（</w:t>
      </w:r>
      <w:r>
        <w:rPr>
          <w:rFonts w:ascii="Arial" w:hAnsi="Arial" w:eastAsia="Arial" w:cs="Arial"/>
          <w:spacing w:val="-6"/>
        </w:rPr>
        <w:t>2</w:t>
      </w:r>
      <w:r>
        <w:rPr>
          <w:spacing w:val="-6"/>
        </w:rPr>
        <w:t>）资源配置高效</w:t>
      </w:r>
    </w:p>
    <w:p>
      <w:pPr>
        <w:pStyle w:val="BodyText"/>
        <w:ind w:left="4"/>
        <w:spacing w:before="52" w:line="184" w:lineRule="auto"/>
        <w:rPr/>
      </w:pPr>
      <w:r>
        <w:rPr>
          <w:spacing w:val="-1"/>
        </w:rPr>
        <w:t>资源在各种用途之间的分配是高效率的</w:t>
      </w:r>
    </w:p>
    <w:p>
      <w:pPr>
        <w:pStyle w:val="BodyText"/>
        <w:ind w:left="12"/>
        <w:spacing w:before="44" w:line="184" w:lineRule="auto"/>
        <w:rPr/>
      </w:pPr>
      <w:r>
        <w:rPr>
          <w:spacing w:val="-3"/>
        </w:rPr>
        <w:t>因为企业没有能力把价格抬得很高</w:t>
      </w:r>
      <w:r>
        <w:rPr>
          <w:spacing w:val="-20"/>
        </w:rPr>
        <w:t xml:space="preserve"> </w:t>
      </w:r>
      <w:r>
        <w:rPr>
          <w:spacing w:val="-3"/>
        </w:rPr>
        <w:t>，价格被竞争压低。</w:t>
      </w:r>
    </w:p>
    <w:p>
      <w:pPr>
        <w:pStyle w:val="BodyText"/>
        <w:ind w:left="2"/>
        <w:spacing w:before="43" w:line="185" w:lineRule="auto"/>
        <w:rPr/>
      </w:pPr>
      <w:r>
        <w:rPr>
          <w:spacing w:val="-3"/>
        </w:rPr>
        <w:t>消费者以较低价格买到商品</w:t>
      </w:r>
      <w:r>
        <w:rPr>
          <w:spacing w:val="-23"/>
        </w:rPr>
        <w:t xml:space="preserve"> </w:t>
      </w:r>
      <w:r>
        <w:rPr>
          <w:spacing w:val="-3"/>
        </w:rPr>
        <w:t>，因此消费者剩余较大。</w:t>
      </w:r>
    </w:p>
    <w:p>
      <w:pPr>
        <w:pStyle w:val="BodyText"/>
        <w:ind w:left="3" w:hanging="1"/>
        <w:spacing w:before="42" w:line="221" w:lineRule="auto"/>
        <w:rPr/>
      </w:pPr>
      <w:r>
        <w:rPr>
          <w:spacing w:val="-2"/>
        </w:rPr>
        <w:t>消费者原本愿意支付更高价格</w:t>
      </w:r>
      <w:r>
        <w:rPr>
          <w:spacing w:val="-28"/>
        </w:rPr>
        <w:t xml:space="preserve"> </w:t>
      </w:r>
      <w:r>
        <w:rPr>
          <w:spacing w:val="-2"/>
        </w:rPr>
        <w:t>，但实际只按市场均衡价购买</w:t>
      </w:r>
      <w:r>
        <w:rPr>
          <w:spacing w:val="-39"/>
        </w:rPr>
        <w:t xml:space="preserve"> </w:t>
      </w:r>
      <w:r>
        <w:rPr>
          <w:spacing w:val="-2"/>
        </w:rPr>
        <w:t>，这中间的</w:t>
      </w:r>
      <w:r>
        <w:rPr>
          <w:rFonts w:ascii="Arial" w:hAnsi="Arial" w:eastAsia="Arial" w:cs="Arial"/>
          <w:spacing w:val="-2"/>
        </w:rPr>
        <w:t>“</w:t>
      </w:r>
      <w:r>
        <w:rPr>
          <w:spacing w:val="-2"/>
        </w:rPr>
        <w:t>便宜占到的部分</w:t>
      </w:r>
      <w:r>
        <w:rPr>
          <w:rFonts w:ascii="Arial" w:hAnsi="Arial" w:eastAsia="Arial" w:cs="Arial"/>
          <w:spacing w:val="-2"/>
        </w:rPr>
        <w:t>”</w:t>
      </w:r>
      <w:r>
        <w:rPr>
          <w:spacing w:val="-2"/>
        </w:rPr>
        <w:t>就是消</w:t>
      </w:r>
      <w:r>
        <w:rPr>
          <w:spacing w:val="-3"/>
        </w:rPr>
        <w:t>费者剩余。</w:t>
      </w:r>
    </w:p>
    <w:p>
      <w:pPr>
        <w:pStyle w:val="BodyText"/>
        <w:ind w:left="39"/>
        <w:spacing w:before="149" w:line="231" w:lineRule="auto"/>
        <w:outlineLvl w:val="2"/>
        <w:rPr/>
      </w:pPr>
      <w:r>
        <w:rPr>
          <w:spacing w:val="-8"/>
        </w:rPr>
        <w:t>（</w:t>
      </w:r>
      <w:r>
        <w:rPr>
          <w:rFonts w:ascii="Arial" w:hAnsi="Arial" w:eastAsia="Arial" w:cs="Arial"/>
          <w:spacing w:val="-8"/>
        </w:rPr>
        <w:t>3</w:t>
      </w:r>
      <w:r>
        <w:rPr>
          <w:spacing w:val="-8"/>
        </w:rPr>
        <w:t>）</w:t>
      </w:r>
      <w:r>
        <w:rPr>
          <w:spacing w:val="-47"/>
        </w:rPr>
        <w:t xml:space="preserve"> </w:t>
      </w:r>
      <w:r>
        <w:rPr>
          <w:spacing w:val="-8"/>
        </w:rPr>
        <w:t>长期成本最低</w:t>
      </w:r>
    </w:p>
    <w:p>
      <w:pPr>
        <w:pStyle w:val="BodyText"/>
        <w:ind w:right="160" w:firstLine="6"/>
        <w:spacing w:before="3" w:line="223" w:lineRule="auto"/>
        <w:rPr/>
      </w:pPr>
      <w:r>
        <w:rPr>
          <w:spacing w:val="-4"/>
        </w:rPr>
        <w:t>长期中</w:t>
      </w:r>
      <w:r>
        <w:rPr>
          <w:spacing w:val="-34"/>
        </w:rPr>
        <w:t xml:space="preserve"> </w:t>
      </w:r>
      <w:r>
        <w:rPr>
          <w:spacing w:val="-4"/>
        </w:rPr>
        <w:t>，如果企业成本高</w:t>
      </w:r>
      <w:r>
        <w:rPr>
          <w:spacing w:val="-24"/>
        </w:rPr>
        <w:t xml:space="preserve"> </w:t>
      </w:r>
      <w:r>
        <w:rPr>
          <w:spacing w:val="-4"/>
        </w:rPr>
        <w:t>，效率差</w:t>
      </w:r>
      <w:r>
        <w:rPr>
          <w:spacing w:val="-38"/>
        </w:rPr>
        <w:t xml:space="preserve"> </w:t>
      </w:r>
      <w:r>
        <w:rPr>
          <w:spacing w:val="-4"/>
        </w:rPr>
        <w:t>，就会被淘汰。只有在长期平均成本最低点生产</w:t>
      </w:r>
      <w:r>
        <w:rPr>
          <w:spacing w:val="-39"/>
        </w:rPr>
        <w:t xml:space="preserve"> </w:t>
      </w:r>
      <w:r>
        <w:rPr>
          <w:spacing w:val="-4"/>
        </w:rPr>
        <w:t>，才能生存</w:t>
      </w:r>
      <w:r>
        <w:rPr>
          <w:spacing w:val="-1"/>
        </w:rPr>
        <w:t>所以完全竞争被认为有助于：</w:t>
      </w:r>
    </w:p>
    <w:p>
      <w:pPr>
        <w:pStyle w:val="BodyText"/>
        <w:ind w:left="158"/>
        <w:spacing w:before="194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</w:t>
      </w:r>
      <w:r>
        <w:rPr>
          <w:spacing w:val="-2"/>
        </w:rPr>
        <w:t>压低成本</w:t>
      </w:r>
    </w:p>
    <w:p>
      <w:pPr>
        <w:pStyle w:val="BodyText"/>
        <w:ind w:left="158"/>
        <w:spacing w:before="72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</w:t>
      </w:r>
      <w:r>
        <w:rPr>
          <w:spacing w:val="-2"/>
        </w:rPr>
        <w:t>淘汰低效率企业</w:t>
      </w:r>
    </w:p>
    <w:p>
      <w:pPr>
        <w:pStyle w:val="BodyText"/>
        <w:ind w:left="158"/>
        <w:spacing w:before="88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</w:t>
      </w:r>
      <w:r>
        <w:rPr>
          <w:spacing w:val="-2"/>
        </w:rPr>
        <w:t>提高生产效率</w:t>
      </w:r>
    </w:p>
    <w:p>
      <w:pPr>
        <w:pStyle w:val="BodyText"/>
        <w:ind w:left="7"/>
        <w:spacing w:before="261" w:line="180" w:lineRule="auto"/>
        <w:outlineLvl w:val="1"/>
        <w:rPr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b/>
          <w:bCs/>
          <w:spacing w:val="-6"/>
        </w:rPr>
        <w:t>6.3 </w:t>
      </w:r>
      <w:r>
        <w:rPr>
          <w:sz w:val="35"/>
          <w:szCs w:val="35"/>
          <w:spacing w:val="-6"/>
        </w:rPr>
        <w:t>垄断（</w:t>
      </w:r>
      <w:r>
        <w:rPr>
          <w:rFonts w:ascii="Arial" w:hAnsi="Arial" w:eastAsia="Arial" w:cs="Arial"/>
          <w:sz w:val="35"/>
          <w:szCs w:val="35"/>
          <w:b/>
          <w:bCs/>
          <w:spacing w:val="-6"/>
        </w:rPr>
        <w:t>MONOPOLY</w:t>
      </w:r>
      <w:r>
        <w:rPr>
          <w:sz w:val="35"/>
          <w:szCs w:val="35"/>
          <w:spacing w:val="-6"/>
        </w:rPr>
        <w:t>）</w:t>
      </w:r>
    </w:p>
    <w:p>
      <w:pPr>
        <w:spacing w:line="180" w:lineRule="auto"/>
        <w:sectPr>
          <w:pgSz w:w="12240" w:h="15840"/>
          <w:pgMar w:top="400" w:right="1204" w:bottom="0" w:left="1041" w:header="0" w:footer="0" w:gutter="0"/>
        </w:sectPr>
        <w:rPr>
          <w:sz w:val="35"/>
          <w:szCs w:val="35"/>
        </w:rPr>
      </w:pPr>
    </w:p>
    <w:p>
      <w:pPr>
        <w:pStyle w:val="BodyText"/>
        <w:ind w:left="23"/>
        <w:spacing w:before="198" w:line="186" w:lineRule="auto"/>
        <w:outlineLvl w:val="0"/>
        <w:rPr/>
      </w:pPr>
      <w:r>
        <w:rPr>
          <w:rFonts w:ascii="Arial" w:hAnsi="Arial" w:eastAsia="Arial" w:cs="Arial"/>
          <w:spacing w:val="-7"/>
        </w:rPr>
        <w:t>1.</w:t>
      </w:r>
      <w:r>
        <w:rPr>
          <w:spacing w:val="-7"/>
        </w:rPr>
        <w:t>特点</w:t>
      </w:r>
    </w:p>
    <w:p>
      <w:pPr>
        <w:pStyle w:val="BodyText"/>
        <w:ind w:left="9" w:right="5760"/>
        <w:spacing w:before="40" w:line="210" w:lineRule="auto"/>
        <w:rPr/>
      </w:pPr>
      <w:r>
        <w:rPr>
          <w:spacing w:val="-5"/>
        </w:rPr>
        <w:t>单个卖者</w:t>
      </w:r>
      <w:r>
        <w:rPr>
          <w:spacing w:val="-28"/>
        </w:rPr>
        <w:t xml:space="preserve"> </w:t>
      </w:r>
      <w:r>
        <w:rPr>
          <w:spacing w:val="-5"/>
        </w:rPr>
        <w:t>，企业就是行业</w:t>
      </w:r>
      <w:r>
        <w:rPr>
          <w:spacing w:val="-38"/>
        </w:rPr>
        <w:t xml:space="preserve"> </w:t>
      </w:r>
      <w:r>
        <w:rPr>
          <w:spacing w:val="-5"/>
        </w:rPr>
        <w:t>，完全影响价格</w:t>
      </w:r>
      <w:r>
        <w:rPr>
          <w:spacing w:val="-2"/>
        </w:rPr>
        <w:t>买者数目没有规定</w:t>
      </w:r>
    </w:p>
    <w:p>
      <w:pPr>
        <w:pStyle w:val="BodyText"/>
        <w:ind w:left="5" w:right="6000"/>
        <w:spacing w:before="1" w:line="220" w:lineRule="auto"/>
        <w:rPr/>
      </w:pPr>
      <w:r>
        <w:rPr>
          <w:spacing w:val="-3"/>
        </w:rPr>
        <w:t>产品差您明显</w:t>
      </w:r>
      <w:r>
        <w:rPr>
          <w:spacing w:val="-30"/>
        </w:rPr>
        <w:t xml:space="preserve"> </w:t>
      </w:r>
      <w:r>
        <w:rPr>
          <w:spacing w:val="-3"/>
        </w:rPr>
        <w:t>，没有非常类似的替代品</w:t>
      </w:r>
      <w:r>
        <w:rPr>
          <w:spacing w:val="-5"/>
        </w:rPr>
        <w:t>进入被禁止</w:t>
      </w:r>
      <w:r>
        <w:rPr>
          <w:spacing w:val="-22"/>
        </w:rPr>
        <w:t xml:space="preserve"> </w:t>
      </w:r>
      <w:r>
        <w:rPr>
          <w:spacing w:val="-5"/>
        </w:rPr>
        <w:t>，或者非常困难</w:t>
      </w:r>
    </w:p>
    <w:p>
      <w:pPr>
        <w:pStyle w:val="BodyText"/>
        <w:ind w:left="3"/>
        <w:spacing w:before="187" w:line="185" w:lineRule="auto"/>
        <w:outlineLvl w:val="0"/>
        <w:rPr/>
      </w:pPr>
      <w:r>
        <w:rPr>
          <w:rFonts w:ascii="Arial" w:hAnsi="Arial" w:eastAsia="Arial" w:cs="Arial"/>
          <w:spacing w:val="-1"/>
        </w:rPr>
        <w:t>2.</w:t>
      </w:r>
      <w:r>
        <w:rPr>
          <w:spacing w:val="-1"/>
        </w:rPr>
        <w:t>市场垄断力量来源</w:t>
      </w:r>
    </w:p>
    <w:p>
      <w:pPr>
        <w:pStyle w:val="BodyText"/>
        <w:ind w:left="6"/>
        <w:spacing w:before="44" w:line="19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posOffset>-1981</wp:posOffset>
                </wp:positionH>
                <wp:positionV relativeFrom="paragraph">
                  <wp:posOffset>28751</wp:posOffset>
                </wp:positionV>
                <wp:extent cx="609600" cy="161925"/>
                <wp:effectExtent l="0" t="0" r="0" b="0"/>
                <wp:wrapNone/>
                <wp:docPr id="60" name="Rect 60"/>
                <wp:cNvGraphicFramePr/>
                <a:graphic>
                  <a:graphicData uri="http://schemas.microsoft.com/office/word/2010/wordprocessingShape">
                    <wps:wsp>
                      <wps:cNvPr id="60" name="Rect 60"/>
                      <wps:cNvSpPr/>
                      <wps:spPr>
                        <a:xfrm>
                          <a:off x="-1981" y="28751"/>
                          <a:ext cx="609600" cy="161925"/>
                        </a:xfrm>
                        <a:prstGeom prst="rect">
                          <a:avLst/>
                        </a:prstGeom>
                        <a:solidFill>
                          <a:srgbClr val="FFD000">
                            <a:alpha val="4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" style="position:absolute;margin-left:-0.155998pt;margin-top:2.2639pt;mso-position-vertical-relative:text;mso-position-horizontal-relative:text;width:48pt;height:12.75pt;z-index:-251650048;" fillcolor="#FFD000" filled="true" stroked="false">
                <v:fill opacity="0.400000"/>
              </v:rect>
            </w:pict>
          </mc:Fallback>
        </mc:AlternateContent>
      </w:r>
      <w:r>
        <w:rPr>
          <w:spacing w:val="-2"/>
        </w:rPr>
        <w:t>法律限制：版权专利</w:t>
      </w:r>
    </w:p>
    <w:p>
      <w:pPr>
        <w:pStyle w:val="BodyText"/>
        <w:ind w:left="4"/>
        <w:spacing w:before="34" w:line="19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column">
                  <wp:posOffset>-1981</wp:posOffset>
                </wp:positionH>
                <wp:positionV relativeFrom="paragraph">
                  <wp:posOffset>22205</wp:posOffset>
                </wp:positionV>
                <wp:extent cx="1066800" cy="161925"/>
                <wp:effectExtent l="0" t="0" r="0" b="0"/>
                <wp:wrapNone/>
                <wp:docPr id="62" name="Rect 62"/>
                <wp:cNvGraphicFramePr/>
                <a:graphic>
                  <a:graphicData uri="http://schemas.microsoft.com/office/word/2010/wordprocessingShape">
                    <wps:wsp>
                      <wps:cNvPr id="62" name="Rect 62"/>
                      <wps:cNvSpPr/>
                      <wps:spPr>
                        <a:xfrm>
                          <a:off x="-1981" y="22205"/>
                          <a:ext cx="1066800" cy="161925"/>
                        </a:xfrm>
                        <a:prstGeom prst="rect">
                          <a:avLst/>
                        </a:prstGeom>
                        <a:solidFill>
                          <a:srgbClr val="FFD000">
                            <a:alpha val="4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" style="position:absolute;margin-left:-0.155998pt;margin-top:1.74846pt;mso-position-vertical-relative:text;mso-position-horizontal-relative:text;width:84pt;height:12.75pt;z-index:-251651072;" fillcolor="#FFD000" filled="true" stroked="false">
                <v:fill opacity="0.400000"/>
              </v:rect>
            </w:pict>
          </mc:Fallback>
        </mc:AlternateContent>
      </w:r>
      <w:r>
        <w:rPr>
          <w:spacing w:val="-1"/>
        </w:rPr>
        <w:t>控制关键的资源：能形成市场垄断力量</w:t>
      </w:r>
    </w:p>
    <w:p>
      <w:pPr>
        <w:pStyle w:val="BodyText"/>
        <w:ind w:left="4"/>
        <w:spacing w:before="33" w:line="19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column">
                  <wp:posOffset>-1981</wp:posOffset>
                </wp:positionH>
                <wp:positionV relativeFrom="paragraph">
                  <wp:posOffset>22205</wp:posOffset>
                </wp:positionV>
                <wp:extent cx="914400" cy="161925"/>
                <wp:effectExtent l="0" t="0" r="0" b="0"/>
                <wp:wrapNone/>
                <wp:docPr id="64" name="Rect 64"/>
                <wp:cNvGraphicFramePr/>
                <a:graphic>
                  <a:graphicData uri="http://schemas.microsoft.com/office/word/2010/wordprocessingShape">
                    <wps:wsp>
                      <wps:cNvPr id="64" name="Rect 64"/>
                      <wps:cNvSpPr/>
                      <wps:spPr>
                        <a:xfrm>
                          <a:off x="-1981" y="22205"/>
                          <a:ext cx="914400" cy="161925"/>
                        </a:xfrm>
                        <a:prstGeom prst="rect">
                          <a:avLst/>
                        </a:prstGeom>
                        <a:solidFill>
                          <a:srgbClr val="FFD000">
                            <a:alpha val="4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" style="position:absolute;margin-left:-0.155998pt;margin-top:1.74846pt;mso-position-vertical-relative:text;mso-position-horizontal-relative:text;width:72pt;height:12.75pt;z-index:-251652096;" fillcolor="#FFD000" filled="true" stroked="false">
                <v:fill opacity="0.400000"/>
              </v:rect>
            </w:pict>
          </mc:Fallback>
        </mc:AlternateContent>
      </w:r>
      <w:r>
        <w:rPr>
          <w:spacing w:val="-3"/>
        </w:rPr>
        <w:t>政府授权专营：如公共事业</w:t>
      </w:r>
      <w:r>
        <w:rPr>
          <w:spacing w:val="-26"/>
        </w:rPr>
        <w:t xml:space="preserve"> </w:t>
      </w:r>
      <w:r>
        <w:rPr>
          <w:spacing w:val="-3"/>
        </w:rPr>
        <w:t>，有线电视等</w:t>
      </w:r>
    </w:p>
    <w:p>
      <w:pPr>
        <w:pStyle w:val="BodyText"/>
        <w:ind w:left="16" w:right="4320" w:hanging="11"/>
        <w:spacing w:before="35" w:line="22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-1981</wp:posOffset>
                </wp:positionH>
                <wp:positionV relativeFrom="paragraph">
                  <wp:posOffset>22830</wp:posOffset>
                </wp:positionV>
                <wp:extent cx="609600" cy="161925"/>
                <wp:effectExtent l="0" t="0" r="0" b="0"/>
                <wp:wrapNone/>
                <wp:docPr id="66" name="Rect 66"/>
                <wp:cNvGraphicFramePr/>
                <a:graphic>
                  <a:graphicData uri="http://schemas.microsoft.com/office/word/2010/wordprocessingShape">
                    <wps:wsp>
                      <wps:cNvPr id="66" name="Rect 66"/>
                      <wps:cNvSpPr/>
                      <wps:spPr>
                        <a:xfrm>
                          <a:off x="-1981" y="22830"/>
                          <a:ext cx="609600" cy="161925"/>
                        </a:xfrm>
                        <a:prstGeom prst="rect">
                          <a:avLst/>
                        </a:prstGeom>
                        <a:solidFill>
                          <a:srgbClr val="FFD000">
                            <a:alpha val="4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" style="position:absolute;margin-left:-0.155998pt;margin-top:1.79766pt;mso-position-vertical-relative:text;mso-position-horizontal-relative:text;width:48pt;height:12.75pt;z-index:-251654144;" fillcolor="#FFD000" filled="true" stroked="false">
                <v:fill opacity="0.400000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-1981</wp:posOffset>
                </wp:positionH>
                <wp:positionV relativeFrom="paragraph">
                  <wp:posOffset>251430</wp:posOffset>
                </wp:positionV>
                <wp:extent cx="1828800" cy="161925"/>
                <wp:effectExtent l="0" t="0" r="0" b="0"/>
                <wp:wrapNone/>
                <wp:docPr id="68" name="Rect 68"/>
                <wp:cNvGraphicFramePr/>
                <a:graphic>
                  <a:graphicData uri="http://schemas.microsoft.com/office/word/2010/wordprocessingShape">
                    <wps:wsp>
                      <wps:cNvPr id="68" name="Rect 68"/>
                      <wps:cNvSpPr/>
                      <wps:spPr>
                        <a:xfrm>
                          <a:off x="-1981" y="251430"/>
                          <a:ext cx="1828800" cy="161925"/>
                        </a:xfrm>
                        <a:prstGeom prst="rect">
                          <a:avLst/>
                        </a:prstGeom>
                        <a:solidFill>
                          <a:srgbClr val="FFD000">
                            <a:alpha val="4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" style="position:absolute;margin-left:-0.155998pt;margin-top:19.7977pt;mso-position-vertical-relative:text;mso-position-horizontal-relative:text;width:144pt;height:12.75pt;z-index:-251653120;" fillcolor="#FFD000" filled="true" stroked="false">
                <v:fill opacity="0.400000"/>
              </v:rect>
            </w:pict>
          </mc:Fallback>
        </mc:AlternateContent>
      </w:r>
      <w:r>
        <w:rPr>
          <w:spacing w:val="-1"/>
        </w:rPr>
        <w:t>规模经济：使大企业能以比小企业更低的成本进行生产</w:t>
      </w:r>
      <w:r>
        <w:rPr>
          <w:spacing w:val="-1"/>
        </w:rPr>
        <w:t>品牌偏好和大量的广告宣传：使进入行业的成本提高</w:t>
      </w:r>
    </w:p>
    <w:p>
      <w:pPr>
        <w:pStyle w:val="BodyText"/>
        <w:ind w:left="6"/>
        <w:spacing w:before="152" w:line="235" w:lineRule="auto"/>
        <w:outlineLvl w:val="0"/>
        <w:rPr/>
      </w:pPr>
      <w:r>
        <w:rPr>
          <w:rFonts w:ascii="Arial" w:hAnsi="Arial" w:eastAsia="Arial" w:cs="Arial"/>
          <w:spacing w:val="-1"/>
        </w:rPr>
        <w:t>3.</w:t>
      </w:r>
      <w:r>
        <w:rPr>
          <w:spacing w:val="-1"/>
        </w:rPr>
        <w:t>完全垄断企业所面临的需求曲线</w:t>
      </w:r>
    </w:p>
    <w:p>
      <w:pPr>
        <w:pStyle w:val="BodyText"/>
        <w:spacing w:before="220" w:line="184" w:lineRule="auto"/>
        <w:outlineLvl w:val="0"/>
        <w:rPr/>
      </w:pPr>
      <w:r>
        <w:rPr>
          <w:rFonts w:ascii="Arial" w:hAnsi="Arial" w:eastAsia="Arial" w:cs="Arial"/>
          <w:spacing w:val="-1"/>
        </w:rPr>
        <w:t>4.</w:t>
      </w:r>
      <w:r>
        <w:rPr>
          <w:spacing w:val="-1"/>
        </w:rPr>
        <w:t>短期利润最大化的价格和产量</w:t>
      </w:r>
    </w:p>
    <w:p>
      <w:pPr>
        <w:pStyle w:val="BodyText"/>
        <w:ind w:left="6"/>
        <w:spacing w:before="230" w:line="232" w:lineRule="auto"/>
        <w:outlineLvl w:val="0"/>
        <w:rPr/>
      </w:pPr>
      <w:r>
        <w:rPr>
          <w:rFonts w:ascii="Arial" w:hAnsi="Arial" w:eastAsia="Arial" w:cs="Arial"/>
          <w:spacing w:val="-1"/>
        </w:rPr>
        <w:t>5.</w:t>
      </w:r>
      <w:r>
        <w:rPr>
          <w:spacing w:val="-1"/>
        </w:rPr>
        <w:t>长期利润最大化的价格和产量</w:t>
      </w:r>
    </w:p>
    <w:p>
      <w:pPr>
        <w:pStyle w:val="BodyText"/>
        <w:ind w:left="43"/>
        <w:spacing w:before="1" w:line="180" w:lineRule="auto"/>
        <w:outlineLvl w:val="2"/>
        <w:rPr/>
      </w:pPr>
      <w:r>
        <w:rPr>
          <w:spacing w:val="-4"/>
        </w:rPr>
        <w:t>（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）资源无法流动进入行业</w:t>
      </w:r>
    </w:p>
    <w:p>
      <w:pPr>
        <w:pStyle w:val="BodyText"/>
        <w:ind w:left="4"/>
        <w:spacing w:before="50" w:line="210" w:lineRule="auto"/>
        <w:rPr/>
      </w:pPr>
      <w:r>
        <w:rPr>
          <w:spacing w:val="-1"/>
        </w:rPr>
        <w:t>若市场中有其他企业进入</w:t>
      </w:r>
      <w:r>
        <w:rPr>
          <w:spacing w:val="-30"/>
        </w:rPr>
        <w:t xml:space="preserve"> </w:t>
      </w:r>
      <w:r>
        <w:rPr>
          <w:spacing w:val="-1"/>
        </w:rPr>
        <w:t>，则垄断企业面临的需求曲线不再是市场需求曲线。</w:t>
      </w:r>
      <w:r>
        <w:rPr>
          <w:spacing w:val="-2"/>
        </w:rPr>
        <w:t>企业的经济利润将</w:t>
      </w:r>
      <w:r>
        <w:rPr>
          <w:spacing w:val="-2"/>
        </w:rPr>
        <w:t>被分割</w:t>
      </w:r>
      <w:r>
        <w:rPr>
          <w:spacing w:val="-32"/>
        </w:rPr>
        <w:t xml:space="preserve"> </w:t>
      </w:r>
      <w:r>
        <w:rPr>
          <w:spacing w:val="-2"/>
        </w:rPr>
        <w:t>，直至最后演化成寡头垄断或与完全竞争相似。</w:t>
      </w:r>
    </w:p>
    <w:p>
      <w:pPr>
        <w:pStyle w:val="BodyText"/>
        <w:ind w:left="4" w:right="7066" w:firstLine="39"/>
        <w:spacing w:before="2" w:line="198" w:lineRule="auto"/>
        <w:rPr/>
      </w:pPr>
      <w:r>
        <w:rPr>
          <w:spacing w:val="-4"/>
        </w:rPr>
        <w:t>（</w:t>
      </w:r>
      <w:r>
        <w:rPr>
          <w:rFonts w:ascii="Arial" w:hAnsi="Arial" w:eastAsia="Arial" w:cs="Arial"/>
          <w:spacing w:val="-4"/>
        </w:rPr>
        <w:t>2</w:t>
      </w:r>
      <w:r>
        <w:rPr>
          <w:spacing w:val="-4"/>
        </w:rPr>
        <w:t>）垄断企业保持垄断地位</w:t>
      </w:r>
      <w:r>
        <w:rPr>
          <w:spacing w:val="-1"/>
        </w:rPr>
        <w:t>控制稀缺投入要素</w:t>
      </w:r>
    </w:p>
    <w:p>
      <w:pPr>
        <w:pStyle w:val="BodyText"/>
        <w:ind w:left="43"/>
        <w:spacing w:before="2" w:line="230" w:lineRule="auto"/>
        <w:rPr/>
      </w:pPr>
      <w:r>
        <w:rPr>
          <w:spacing w:val="-5"/>
        </w:rPr>
        <w:t>（</w:t>
      </w:r>
      <w:r>
        <w:rPr>
          <w:rFonts w:ascii="Arial" w:hAnsi="Arial" w:eastAsia="Arial" w:cs="Arial"/>
          <w:spacing w:val="-5"/>
        </w:rPr>
        <w:t>3</w:t>
      </w:r>
      <w:r>
        <w:rPr>
          <w:spacing w:val="-5"/>
        </w:rPr>
        <w:t>）</w:t>
      </w:r>
      <w:r>
        <w:rPr>
          <w:spacing w:val="-49"/>
        </w:rPr>
        <w:t xml:space="preserve"> </w:t>
      </w:r>
      <w:r>
        <w:rPr>
          <w:spacing w:val="-5"/>
        </w:rPr>
        <w:t>长期保持高价格低销售量</w:t>
      </w:r>
    </w:p>
    <w:p>
      <w:pPr>
        <w:pStyle w:val="BodyText"/>
        <w:ind w:left="43"/>
        <w:spacing w:before="2" w:line="180" w:lineRule="auto"/>
        <w:rPr/>
      </w:pPr>
      <w:r>
        <w:rPr>
          <w:spacing w:val="-6"/>
        </w:rPr>
        <w:t>（</w:t>
      </w:r>
      <w:r>
        <w:rPr>
          <w:rFonts w:ascii="Arial" w:hAnsi="Arial" w:eastAsia="Arial" w:cs="Arial"/>
          <w:spacing w:val="-6"/>
        </w:rPr>
        <w:t>4</w:t>
      </w:r>
      <w:r>
        <w:rPr>
          <w:spacing w:val="-6"/>
        </w:rPr>
        <w:t>）保持垄断利润</w:t>
      </w:r>
    </w:p>
    <w:p>
      <w:pPr>
        <w:pStyle w:val="BodyText"/>
        <w:ind w:left="6"/>
        <w:spacing w:before="238" w:line="232" w:lineRule="auto"/>
        <w:outlineLvl w:val="0"/>
        <w:rPr/>
      </w:pPr>
      <w:r>
        <w:rPr>
          <w:rFonts w:ascii="Arial" w:hAnsi="Arial" w:eastAsia="Arial" w:cs="Arial"/>
          <w:spacing w:val="-1"/>
        </w:rPr>
        <w:t>6.</w:t>
      </w:r>
      <w:r>
        <w:rPr>
          <w:spacing w:val="-1"/>
        </w:rPr>
        <w:t>垄断者不一定总能获取利润</w:t>
      </w:r>
    </w:p>
    <w:p>
      <w:pPr>
        <w:pStyle w:val="BodyText"/>
        <w:ind w:left="43"/>
        <w:spacing w:line="180" w:lineRule="auto"/>
        <w:outlineLvl w:val="2"/>
        <w:rPr/>
      </w:pPr>
      <w:r>
        <w:rPr>
          <w:spacing w:val="-4"/>
        </w:rPr>
        <w:t>（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）垄断长期可以获取经济利润</w:t>
      </w:r>
    </w:p>
    <w:p>
      <w:pPr>
        <w:pStyle w:val="BodyText"/>
        <w:ind w:left="7"/>
        <w:spacing w:before="13" w:line="232" w:lineRule="auto"/>
        <w:rPr/>
      </w:pPr>
      <w:r>
        <w:rPr>
          <w:spacing w:val="-1"/>
        </w:rPr>
        <w:t>完全竞争长期会因为自由进入而把超额利润压到 </w:t>
      </w:r>
      <w:r>
        <w:rPr>
          <w:rFonts w:ascii="Arial" w:hAnsi="Arial" w:eastAsia="Arial" w:cs="Arial"/>
          <w:spacing w:val="-1"/>
        </w:rPr>
        <w:t>0</w:t>
      </w:r>
      <w:r>
        <w:rPr>
          <w:spacing w:val="-1"/>
        </w:rPr>
        <w:t>。</w:t>
      </w:r>
    </w:p>
    <w:p>
      <w:pPr>
        <w:pStyle w:val="BodyText"/>
        <w:ind w:left="7"/>
        <w:spacing w:before="1" w:line="184" w:lineRule="auto"/>
        <w:rPr/>
      </w:pPr>
      <w:r>
        <w:rPr>
          <w:spacing w:val="-2"/>
        </w:rPr>
        <w:t>垄断由于有进入壁垒</w:t>
      </w:r>
      <w:r>
        <w:rPr>
          <w:spacing w:val="-39"/>
        </w:rPr>
        <w:t xml:space="preserve"> </w:t>
      </w:r>
      <w:r>
        <w:rPr>
          <w:spacing w:val="-2"/>
        </w:rPr>
        <w:t>，其他企业进不来</w:t>
      </w:r>
      <w:r>
        <w:rPr>
          <w:spacing w:val="-39"/>
        </w:rPr>
        <w:t xml:space="preserve"> </w:t>
      </w:r>
      <w:r>
        <w:rPr>
          <w:spacing w:val="-2"/>
        </w:rPr>
        <w:t>，所</w:t>
      </w:r>
      <w:r>
        <w:rPr>
          <w:spacing w:val="-3"/>
        </w:rPr>
        <w:t>以可以在长期保持经济利润。</w:t>
      </w:r>
    </w:p>
    <w:p>
      <w:pPr>
        <w:pStyle w:val="BodyText"/>
        <w:ind w:left="43"/>
        <w:spacing w:before="43" w:line="180" w:lineRule="auto"/>
        <w:rPr/>
      </w:pPr>
      <w:r>
        <w:rPr>
          <w:spacing w:val="-7"/>
        </w:rPr>
        <w:t>（</w:t>
      </w:r>
      <w:r>
        <w:rPr>
          <w:rFonts w:ascii="Arial" w:hAnsi="Arial" w:eastAsia="Arial" w:cs="Arial"/>
          <w:spacing w:val="-7"/>
        </w:rPr>
        <w:t>2</w:t>
      </w:r>
      <w:r>
        <w:rPr>
          <w:spacing w:val="-7"/>
        </w:rPr>
        <w:t>）若需求太弱</w:t>
      </w:r>
      <w:r>
        <w:rPr>
          <w:spacing w:val="-34"/>
        </w:rPr>
        <w:t xml:space="preserve"> </w:t>
      </w:r>
      <w:r>
        <w:rPr>
          <w:spacing w:val="-7"/>
        </w:rPr>
        <w:t>，成本太高</w:t>
      </w:r>
      <w:r>
        <w:rPr>
          <w:spacing w:val="-23"/>
        </w:rPr>
        <w:t xml:space="preserve"> </w:t>
      </w:r>
      <w:r>
        <w:rPr>
          <w:spacing w:val="-7"/>
        </w:rPr>
        <w:t>，则可能亏损</w:t>
      </w:r>
    </w:p>
    <w:p>
      <w:pPr>
        <w:pStyle w:val="BodyText"/>
        <w:ind w:left="8"/>
        <w:spacing w:before="276" w:line="185" w:lineRule="auto"/>
        <w:outlineLvl w:val="0"/>
        <w:rPr/>
      </w:pPr>
      <w:r>
        <w:rPr>
          <w:rFonts w:ascii="Arial" w:hAnsi="Arial" w:eastAsia="Arial" w:cs="Arial"/>
          <w:spacing w:val="-2"/>
        </w:rPr>
        <w:t>7.</w:t>
      </w:r>
      <w:r>
        <w:rPr>
          <w:spacing w:val="-2"/>
        </w:rPr>
        <w:t>对垄断的批判</w:t>
      </w:r>
    </w:p>
    <w:p>
      <w:pPr>
        <w:pStyle w:val="BodyText"/>
        <w:ind w:left="43"/>
        <w:spacing w:before="43" w:line="180" w:lineRule="auto"/>
        <w:outlineLvl w:val="2"/>
        <w:rPr/>
      </w:pPr>
      <w:r>
        <w:rPr>
          <w:spacing w:val="-6"/>
        </w:rPr>
        <w:t>（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）造成社会损失</w:t>
      </w:r>
    </w:p>
    <w:p>
      <w:pPr>
        <w:pStyle w:val="BodyText"/>
        <w:ind w:left="5"/>
        <w:spacing w:before="51" w:line="190" w:lineRule="auto"/>
        <w:rPr/>
      </w:pPr>
      <w:r>
        <w:rPr>
          <w:rFonts w:ascii="Arial" w:hAnsi="Arial" w:eastAsia="Arial" w:cs="Arial"/>
          <w:spacing w:val="-4"/>
        </w:rPr>
        <w:t>a.</w:t>
      </w:r>
      <w:r>
        <w:rPr>
          <w:spacing w:val="-4"/>
        </w:rPr>
        <w:t>和竞争相比</w:t>
      </w:r>
      <w:r>
        <w:rPr>
          <w:spacing w:val="-17"/>
        </w:rPr>
        <w:t xml:space="preserve"> </w:t>
      </w:r>
      <w:r>
        <w:rPr>
          <w:spacing w:val="-4"/>
        </w:rPr>
        <w:t>，垄断通常表现为：</w:t>
      </w:r>
    </w:p>
    <w:p>
      <w:pPr>
        <w:pStyle w:val="BodyText"/>
        <w:ind w:left="161"/>
        <w:spacing w:before="274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</w:t>
      </w:r>
      <w:r>
        <w:rPr>
          <w:spacing w:val="-3"/>
        </w:rPr>
        <w:t>价格更高</w:t>
      </w:r>
    </w:p>
    <w:p>
      <w:pPr>
        <w:pStyle w:val="BodyText"/>
        <w:ind w:left="161"/>
        <w:spacing w:before="88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</w:t>
      </w:r>
      <w:r>
        <w:rPr>
          <w:spacing w:val="-3"/>
        </w:rPr>
        <w:t>产量更少</w:t>
      </w:r>
    </w:p>
    <w:p>
      <w:pPr>
        <w:pStyle w:val="BodyText"/>
        <w:ind w:left="161"/>
        <w:spacing w:before="72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</w:t>
      </w:r>
      <w:r>
        <w:rPr>
          <w:spacing w:val="-2"/>
        </w:rPr>
        <w:t>消费者剩余更少</w:t>
      </w:r>
    </w:p>
    <w:p>
      <w:pPr>
        <w:pStyle w:val="BodyText"/>
        <w:ind w:left="12"/>
        <w:spacing w:before="245" w:line="232" w:lineRule="auto"/>
        <w:rPr/>
      </w:pPr>
      <w:r>
        <w:rPr>
          <w:rFonts w:ascii="Arial" w:hAnsi="Arial" w:eastAsia="Arial" w:cs="Arial"/>
          <w:spacing w:val="-3"/>
        </w:rPr>
        <w:t>b.</w:t>
      </w:r>
      <w:r>
        <w:rPr>
          <w:spacing w:val="-3"/>
        </w:rPr>
        <w:t>无谓损失</w:t>
      </w:r>
    </w:p>
    <w:p>
      <w:pPr>
        <w:pStyle w:val="BodyText"/>
        <w:ind w:left="5"/>
        <w:spacing w:before="1" w:line="184" w:lineRule="auto"/>
        <w:rPr/>
      </w:pPr>
      <w:r>
        <w:rPr>
          <w:spacing w:val="-2"/>
        </w:rPr>
        <w:t>本来有些交易是</w:t>
      </w:r>
      <w:r>
        <w:rPr>
          <w:rFonts w:ascii="Arial" w:hAnsi="Arial" w:eastAsia="Arial" w:cs="Arial"/>
          <w:spacing w:val="-2"/>
        </w:rPr>
        <w:t>“</w:t>
      </w:r>
      <w:r>
        <w:rPr>
          <w:spacing w:val="-2"/>
        </w:rPr>
        <w:t>买家愿意买、社会也值得生产</w:t>
      </w:r>
      <w:r>
        <w:rPr>
          <w:rFonts w:ascii="Arial" w:hAnsi="Arial" w:eastAsia="Arial" w:cs="Arial"/>
          <w:spacing w:val="-2"/>
        </w:rPr>
        <w:t>”</w:t>
      </w:r>
      <w:r>
        <w:rPr>
          <w:rFonts w:ascii="Arial" w:hAnsi="Arial" w:eastAsia="Arial" w:cs="Arial"/>
          <w:spacing w:val="-29"/>
        </w:rPr>
        <w:t xml:space="preserve"> </w:t>
      </w:r>
      <w:r>
        <w:rPr>
          <w:spacing w:val="-2"/>
        </w:rPr>
        <w:t>的，</w:t>
      </w:r>
    </w:p>
    <w:p>
      <w:pPr>
        <w:spacing w:line="184" w:lineRule="auto"/>
        <w:sectPr>
          <w:pgSz w:w="12240" w:h="15840"/>
          <w:pgMar w:top="400" w:right="1125" w:bottom="0" w:left="1038" w:header="0" w:footer="0" w:gutter="0"/>
        </w:sectPr>
        <w:rPr/>
      </w:pPr>
    </w:p>
    <w:p>
      <w:pPr>
        <w:pStyle w:val="BodyText"/>
        <w:spacing w:before="199" w:line="184" w:lineRule="auto"/>
        <w:rPr/>
      </w:pPr>
      <w:r>
        <w:rPr>
          <w:spacing w:val="-2"/>
        </w:rPr>
        <w:t>但垄断企业为了维持高价</w:t>
      </w:r>
      <w:r>
        <w:rPr>
          <w:spacing w:val="-39"/>
        </w:rPr>
        <w:t xml:space="preserve"> </w:t>
      </w:r>
      <w:r>
        <w:rPr>
          <w:spacing w:val="-2"/>
        </w:rPr>
        <w:t>，故意不卖那么多。</w:t>
      </w:r>
    </w:p>
    <w:p>
      <w:pPr>
        <w:pStyle w:val="BodyText"/>
        <w:ind w:left="6"/>
        <w:spacing w:before="44" w:line="184" w:lineRule="auto"/>
        <w:rPr/>
      </w:pPr>
      <w:r>
        <w:rPr>
          <w:spacing w:val="-1"/>
        </w:rPr>
        <w:t>于是社会白白损失了一部分福利。</w:t>
      </w:r>
    </w:p>
    <w:p>
      <w:pPr>
        <w:pStyle w:val="BodyText"/>
        <w:ind w:left="3"/>
        <w:spacing w:before="268" w:line="185" w:lineRule="auto"/>
        <w:rPr/>
      </w:pPr>
      <w:r>
        <w:rPr>
          <w:rFonts w:ascii="Arial" w:hAnsi="Arial" w:eastAsia="Arial" w:cs="Arial"/>
          <w:spacing w:val="-2"/>
        </w:rPr>
        <w:t>c.</w:t>
      </w:r>
      <w:r>
        <w:rPr>
          <w:spacing w:val="-2"/>
        </w:rPr>
        <w:t>收入再分配</w:t>
      </w:r>
    </w:p>
    <w:p>
      <w:pPr>
        <w:pStyle w:val="BodyText"/>
        <w:ind w:left="4"/>
        <w:spacing w:before="42" w:line="190" w:lineRule="auto"/>
        <w:rPr/>
      </w:pPr>
      <w:r>
        <w:rPr>
          <w:spacing w:val="-3"/>
        </w:rPr>
        <w:t>垄断不仅有无谓损失</w:t>
      </w:r>
      <w:r>
        <w:rPr>
          <w:spacing w:val="-33"/>
        </w:rPr>
        <w:t xml:space="preserve"> </w:t>
      </w:r>
      <w:r>
        <w:rPr>
          <w:spacing w:val="-3"/>
        </w:rPr>
        <w:t>，还有收入转移：</w:t>
      </w:r>
    </w:p>
    <w:p>
      <w:pPr>
        <w:pStyle w:val="BodyText"/>
        <w:ind w:left="158"/>
        <w:spacing w:before="274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</w:t>
      </w:r>
      <w:r>
        <w:rPr>
          <w:spacing w:val="-1"/>
        </w:rPr>
        <w:t>原本属于消费者剩余的一部分</w:t>
      </w:r>
    </w:p>
    <w:p>
      <w:pPr>
        <w:pStyle w:val="BodyText"/>
        <w:ind w:left="400" w:right="7279" w:hanging="242"/>
        <w:spacing w:before="86" w:line="210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</w:t>
      </w:r>
      <w:r>
        <w:rPr>
          <w:spacing w:val="-1"/>
        </w:rPr>
        <w:t>被转移为垄断企业利润</w:t>
      </w:r>
      <w:r>
        <w:rPr>
          <w:spacing w:val="-1"/>
        </w:rPr>
        <w:t>所以垄断造成两件事：</w:t>
      </w:r>
    </w:p>
    <w:p>
      <w:pPr>
        <w:pStyle w:val="BodyText"/>
        <w:ind w:left="401"/>
        <w:spacing w:before="1" w:line="184" w:lineRule="auto"/>
        <w:rPr/>
      </w:pPr>
      <w:r>
        <w:rPr>
          <w:rFonts w:ascii="Arial" w:hAnsi="Arial" w:eastAsia="Arial" w:cs="Arial"/>
          <w:spacing w:val="-1"/>
        </w:rPr>
        <w:t>-</w:t>
      </w:r>
      <w:r>
        <w:rPr>
          <w:spacing w:val="-1"/>
        </w:rPr>
        <w:t>消费者的钱转给了垄断者</w:t>
      </w:r>
    </w:p>
    <w:p>
      <w:pPr>
        <w:pStyle w:val="BodyText"/>
        <w:ind w:left="401"/>
        <w:spacing w:before="45" w:line="184" w:lineRule="auto"/>
        <w:rPr/>
      </w:pPr>
      <w:r>
        <w:rPr>
          <w:rFonts w:ascii="Arial" w:hAnsi="Arial" w:eastAsia="Arial" w:cs="Arial"/>
          <w:spacing w:val="-1"/>
        </w:rPr>
        <w:t>-</w:t>
      </w:r>
      <w:r>
        <w:rPr>
          <w:spacing w:val="-1"/>
        </w:rPr>
        <w:t>社会总福利还减少了一块</w:t>
      </w:r>
    </w:p>
    <w:p>
      <w:pPr>
        <w:pStyle w:val="BodyText"/>
        <w:ind w:left="40"/>
        <w:spacing w:before="283" w:line="180" w:lineRule="auto"/>
        <w:outlineLvl w:val="2"/>
        <w:rPr/>
      </w:pPr>
      <w:r>
        <w:rPr>
          <w:spacing w:val="-6"/>
        </w:rPr>
        <w:t>（</w:t>
      </w:r>
      <w:r>
        <w:rPr>
          <w:rFonts w:ascii="Arial" w:hAnsi="Arial" w:eastAsia="Arial" w:cs="Arial"/>
          <w:spacing w:val="-6"/>
        </w:rPr>
        <w:t>2</w:t>
      </w:r>
      <w:r>
        <w:rPr>
          <w:spacing w:val="-6"/>
        </w:rPr>
        <w:t>）技术性低效率</w:t>
      </w:r>
    </w:p>
    <w:p>
      <w:pPr>
        <w:pStyle w:val="BodyText"/>
        <w:ind w:left="1"/>
        <w:spacing w:before="51" w:line="185" w:lineRule="auto"/>
        <w:rPr/>
      </w:pPr>
      <w:r>
        <w:rPr>
          <w:spacing w:val="-1"/>
        </w:rPr>
        <w:t>企业并没有以最低成本生产</w:t>
      </w:r>
    </w:p>
    <w:p>
      <w:pPr>
        <w:pStyle w:val="BodyText"/>
        <w:ind w:left="6" w:firstLine="14"/>
        <w:spacing w:before="44" w:line="223" w:lineRule="auto"/>
        <w:rPr/>
      </w:pPr>
      <w:r>
        <w:rPr>
          <w:spacing w:val="-3"/>
        </w:rPr>
        <w:t>由于能获得经济利润</w:t>
      </w:r>
      <w:r>
        <w:rPr>
          <w:spacing w:val="-38"/>
        </w:rPr>
        <w:t xml:space="preserve"> </w:t>
      </w:r>
      <w:r>
        <w:rPr>
          <w:spacing w:val="-3"/>
        </w:rPr>
        <w:t>，</w:t>
      </w:r>
      <w:r>
        <w:rPr>
          <w:spacing w:val="-51"/>
        </w:rPr>
        <w:t xml:space="preserve"> </w:t>
      </w:r>
      <w:r>
        <w:rPr>
          <w:spacing w:val="-3"/>
        </w:rPr>
        <w:t>当成本增加时</w:t>
      </w:r>
      <w:r>
        <w:rPr>
          <w:spacing w:val="-38"/>
        </w:rPr>
        <w:t xml:space="preserve"> </w:t>
      </w:r>
      <w:r>
        <w:rPr>
          <w:spacing w:val="-3"/>
        </w:rPr>
        <w:t>，对垄断企</w:t>
      </w:r>
      <w:r>
        <w:rPr>
          <w:spacing w:val="-4"/>
        </w:rPr>
        <w:t>业的生产并不构成威胁</w:t>
      </w:r>
      <w:r>
        <w:rPr>
          <w:spacing w:val="-39"/>
        </w:rPr>
        <w:t xml:space="preserve"> </w:t>
      </w:r>
      <w:r>
        <w:rPr>
          <w:spacing w:val="-4"/>
        </w:rPr>
        <w:t>，因为有经济利润做缓冲</w:t>
      </w:r>
      <w:r>
        <w:rPr>
          <w:spacing w:val="-2"/>
        </w:rPr>
        <w:t>为什么垄断容易这样？</w:t>
      </w:r>
    </w:p>
    <w:p>
      <w:pPr>
        <w:pStyle w:val="BodyText"/>
        <w:ind w:left="158"/>
        <w:spacing w:before="194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</w:t>
      </w:r>
      <w:r>
        <w:rPr>
          <w:spacing w:val="-2"/>
        </w:rPr>
        <w:t>没有竞争压力</w:t>
      </w:r>
    </w:p>
    <w:p>
      <w:pPr>
        <w:pStyle w:val="BodyText"/>
        <w:ind w:left="158"/>
        <w:spacing w:before="71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 </w:t>
      </w:r>
      <w:r>
        <w:rPr>
          <w:spacing w:val="-2"/>
        </w:rPr>
        <w:t>管理层不必拼命降成本</w:t>
      </w:r>
    </w:p>
    <w:p>
      <w:pPr>
        <w:pStyle w:val="BodyText"/>
        <w:ind w:left="158"/>
        <w:spacing w:before="89" w:line="184" w:lineRule="auto"/>
        <w:rPr>
          <w:rFonts w:ascii="Arial" w:hAnsi="Arial" w:eastAsia="Arial" w:cs="Arial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</w:rPr>
        <w:t xml:space="preserve">  </w:t>
      </w:r>
      <w:r>
        <w:rPr>
          <w:spacing w:val="2"/>
        </w:rPr>
        <w:t>员工和经理可能</w:t>
      </w:r>
      <w:r>
        <w:rPr>
          <w:rFonts w:ascii="Arial" w:hAnsi="Arial" w:eastAsia="Arial" w:cs="Arial"/>
          <w:spacing w:val="2"/>
        </w:rPr>
        <w:t>“</w:t>
      </w:r>
      <w:r>
        <w:rPr>
          <w:spacing w:val="2"/>
        </w:rPr>
        <w:t>躺平</w:t>
      </w:r>
      <w:r>
        <w:rPr>
          <w:rFonts w:ascii="Arial" w:hAnsi="Arial" w:eastAsia="Arial" w:cs="Arial"/>
          <w:spacing w:val="2"/>
        </w:rPr>
        <w:t>”</w:t>
      </w:r>
    </w:p>
    <w:p>
      <w:pPr>
        <w:pStyle w:val="BodyText"/>
        <w:ind w:left="158"/>
        <w:spacing w:before="74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</w:rPr>
        <w:t xml:space="preserve">  </w:t>
      </w:r>
      <w:r>
        <w:rPr>
          <w:spacing w:val="-1"/>
        </w:rPr>
        <w:t>所有权和控制权分离也可能导致效率低下</w:t>
      </w:r>
    </w:p>
    <w:p>
      <w:pPr>
        <w:pStyle w:val="BodyText"/>
        <w:ind w:left="40"/>
        <w:spacing w:before="244" w:line="231" w:lineRule="auto"/>
        <w:outlineLvl w:val="2"/>
        <w:rPr/>
      </w:pPr>
      <w:r>
        <w:rPr>
          <w:spacing w:val="-15"/>
        </w:rPr>
        <w:t>（</w:t>
      </w:r>
      <w:r>
        <w:rPr>
          <w:rFonts w:ascii="Arial" w:hAnsi="Arial" w:eastAsia="Arial" w:cs="Arial"/>
          <w:spacing w:val="-15"/>
        </w:rPr>
        <w:t>3</w:t>
      </w:r>
      <w:r>
        <w:rPr>
          <w:spacing w:val="-15"/>
        </w:rPr>
        <w:t>）</w:t>
      </w:r>
      <w:r>
        <w:rPr>
          <w:spacing w:val="-44"/>
        </w:rPr>
        <w:t xml:space="preserve"> </w:t>
      </w:r>
      <w:r>
        <w:rPr>
          <w:spacing w:val="-15"/>
        </w:rPr>
        <w:t>寻租</w:t>
      </w:r>
    </w:p>
    <w:p>
      <w:pPr>
        <w:pStyle w:val="BodyText"/>
        <w:ind w:left="6" w:right="6760" w:hanging="5"/>
        <w:spacing w:before="4" w:line="223" w:lineRule="auto"/>
        <w:rPr/>
      </w:pPr>
      <w:r>
        <w:rPr>
          <w:spacing w:val="-4"/>
        </w:rPr>
        <w:t>企业不是靠提高生产效率赚钱，</w:t>
      </w:r>
      <w:r>
        <w:rPr>
          <w:spacing w:val="-4"/>
        </w:rPr>
        <w:t>而是靠：</w:t>
      </w:r>
    </w:p>
    <w:p>
      <w:pPr>
        <w:pStyle w:val="BodyText"/>
        <w:ind w:left="158"/>
        <w:spacing w:before="193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</w:t>
      </w:r>
      <w:r>
        <w:rPr>
          <w:spacing w:val="-3"/>
        </w:rPr>
        <w:t>游说政府</w:t>
      </w:r>
    </w:p>
    <w:p>
      <w:pPr>
        <w:pStyle w:val="BodyText"/>
        <w:ind w:left="158"/>
        <w:spacing w:before="88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</w:t>
      </w:r>
      <w:r>
        <w:rPr>
          <w:spacing w:val="-2"/>
        </w:rPr>
        <w:t>获取特许权</w:t>
      </w:r>
    </w:p>
    <w:p>
      <w:pPr>
        <w:pStyle w:val="BodyText"/>
        <w:ind w:left="158"/>
        <w:spacing w:before="72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</w:rPr>
        <w:t xml:space="preserve">  </w:t>
      </w:r>
      <w:r>
        <w:rPr>
          <w:spacing w:val="-4"/>
        </w:rPr>
        <w:t>限制竞争者进入</w:t>
      </w:r>
    </w:p>
    <w:p>
      <w:pPr>
        <w:pStyle w:val="BodyText"/>
        <w:ind w:left="158"/>
        <w:spacing w:before="88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</w:t>
      </w:r>
      <w:r>
        <w:rPr>
          <w:spacing w:val="-2"/>
        </w:rPr>
        <w:t>争取政策保护</w:t>
      </w:r>
    </w:p>
    <w:p>
      <w:pPr>
        <w:pStyle w:val="BodyText"/>
        <w:ind w:left="402"/>
        <w:spacing w:before="43" w:line="184" w:lineRule="auto"/>
        <w:rPr/>
      </w:pPr>
      <w:r>
        <w:rPr>
          <w:spacing w:val="-2"/>
        </w:rPr>
        <w:t>来获得额外利润。</w:t>
      </w:r>
    </w:p>
    <w:p>
      <w:pPr>
        <w:pStyle w:val="BodyText"/>
        <w:ind w:left="402"/>
        <w:spacing w:before="44" w:line="190" w:lineRule="auto"/>
        <w:rPr/>
      </w:pPr>
      <w:r>
        <w:rPr>
          <w:spacing w:val="-1"/>
        </w:rPr>
        <w:t>本质是</w:t>
      </w:r>
      <w:r>
        <w:rPr>
          <w:rFonts w:ascii="Arial" w:hAnsi="Arial" w:eastAsia="Arial" w:cs="Arial"/>
          <w:spacing w:val="-1"/>
        </w:rPr>
        <w:t>“</w:t>
      </w:r>
      <w:r>
        <w:rPr>
          <w:spacing w:val="-1"/>
        </w:rPr>
        <w:t>非生产性获利</w:t>
      </w:r>
      <w:r>
        <w:rPr>
          <w:rFonts w:ascii="Arial" w:hAnsi="Arial" w:eastAsia="Arial" w:cs="Arial"/>
          <w:spacing w:val="-1"/>
        </w:rPr>
        <w:t>”</w:t>
      </w:r>
      <w:r>
        <w:rPr>
          <w:spacing w:val="-1"/>
        </w:rPr>
        <w:t>：</w:t>
      </w:r>
    </w:p>
    <w:p>
      <w:pPr>
        <w:pStyle w:val="BodyText"/>
        <w:ind w:left="158"/>
        <w:spacing w:before="64" w:line="184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</w:t>
      </w:r>
      <w:r>
        <w:rPr>
          <w:spacing w:val="-1"/>
        </w:rPr>
        <w:t>没有创造更多社会财富</w:t>
      </w:r>
    </w:p>
    <w:p>
      <w:pPr>
        <w:pStyle w:val="BodyText"/>
        <w:ind w:left="158"/>
        <w:spacing w:before="74" w:line="184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</w:t>
      </w:r>
      <w:r>
        <w:rPr>
          <w:spacing w:val="-1"/>
        </w:rPr>
        <w:t>只是把财富从别人那里转移过来</w:t>
      </w:r>
    </w:p>
    <w:p>
      <w:pPr>
        <w:pStyle w:val="BodyText"/>
        <w:ind w:left="403"/>
        <w:spacing w:before="231" w:line="231" w:lineRule="auto"/>
        <w:outlineLvl w:val="0"/>
        <w:rPr/>
      </w:pPr>
      <w:r>
        <w:rPr>
          <w:rFonts w:ascii="Arial" w:hAnsi="Arial" w:eastAsia="Arial" w:cs="Arial"/>
          <w:spacing w:val="-1"/>
        </w:rPr>
        <w:t>8.</w:t>
      </w:r>
      <w:r>
        <w:rPr>
          <w:spacing w:val="-1"/>
        </w:rPr>
        <w:t>自然（受管制的）垄断</w:t>
      </w:r>
    </w:p>
    <w:p>
      <w:pPr>
        <w:pStyle w:val="BodyText"/>
        <w:ind w:left="440"/>
        <w:spacing w:before="2" w:line="180" w:lineRule="auto"/>
        <w:outlineLvl w:val="2"/>
        <w:rPr/>
      </w:pPr>
      <w:r>
        <w:rPr>
          <w:spacing w:val="-10"/>
        </w:rPr>
        <w:t>（</w:t>
      </w:r>
      <w:r>
        <w:rPr>
          <w:rFonts w:ascii="Arial" w:hAnsi="Arial" w:eastAsia="Arial" w:cs="Arial"/>
          <w:spacing w:val="-10"/>
        </w:rPr>
        <w:t>1</w:t>
      </w:r>
      <w:r>
        <w:rPr>
          <w:spacing w:val="-10"/>
        </w:rPr>
        <w:t>）含义</w:t>
      </w:r>
    </w:p>
    <w:p>
      <w:pPr>
        <w:pStyle w:val="BodyText"/>
        <w:ind w:left="404"/>
        <w:spacing w:before="51" w:line="185" w:lineRule="auto"/>
        <w:rPr/>
      </w:pPr>
      <w:r>
        <w:rPr>
          <w:spacing w:val="-2"/>
        </w:rPr>
        <w:t>一个大规模企业生产</w:t>
      </w:r>
      <w:r>
        <w:rPr>
          <w:spacing w:val="-37"/>
        </w:rPr>
        <w:t xml:space="preserve"> </w:t>
      </w:r>
      <w:r>
        <w:rPr>
          <w:spacing w:val="-2"/>
        </w:rPr>
        <w:t>，比多个企业同时生产更有效率</w:t>
      </w:r>
    </w:p>
    <w:p>
      <w:pPr>
        <w:pStyle w:val="BodyText"/>
        <w:ind w:left="402"/>
        <w:spacing w:before="43" w:line="187" w:lineRule="auto"/>
        <w:rPr/>
      </w:pPr>
      <w:r>
        <w:rPr>
          <w:rFonts w:ascii="Arial" w:hAnsi="Arial" w:eastAsia="Arial" w:cs="Arial"/>
          <w:spacing w:val="-9"/>
        </w:rPr>
        <w:t>e.g.</w:t>
      </w:r>
      <w:r>
        <w:rPr>
          <w:rFonts w:ascii="Arial" w:hAnsi="Arial" w:eastAsia="Arial" w:cs="Arial"/>
          <w:spacing w:val="-27"/>
        </w:rPr>
        <w:t xml:space="preserve"> </w:t>
      </w:r>
      <w:r>
        <w:rPr>
          <w:spacing w:val="-9"/>
        </w:rPr>
        <w:t>自来水</w:t>
      </w:r>
      <w:r>
        <w:rPr>
          <w:spacing w:val="-33"/>
        </w:rPr>
        <w:t xml:space="preserve"> </w:t>
      </w:r>
      <w:r>
        <w:rPr>
          <w:spacing w:val="-9"/>
        </w:rPr>
        <w:t>，天然气</w:t>
      </w:r>
      <w:r>
        <w:rPr>
          <w:spacing w:val="-29"/>
        </w:rPr>
        <w:t xml:space="preserve"> </w:t>
      </w:r>
      <w:r>
        <w:rPr>
          <w:spacing w:val="-9"/>
        </w:rPr>
        <w:t>，邮政</w:t>
      </w:r>
      <w:r>
        <w:rPr>
          <w:spacing w:val="-39"/>
        </w:rPr>
        <w:t xml:space="preserve"> </w:t>
      </w:r>
      <w:r>
        <w:rPr>
          <w:spacing w:val="-9"/>
        </w:rPr>
        <w:t>，通信等</w:t>
      </w:r>
    </w:p>
    <w:p>
      <w:pPr>
        <w:pStyle w:val="BodyText"/>
        <w:ind w:left="440"/>
        <w:spacing w:before="39" w:line="180" w:lineRule="auto"/>
        <w:outlineLvl w:val="2"/>
        <w:rPr/>
      </w:pPr>
      <w:r>
        <w:rPr>
          <w:spacing w:val="-7"/>
        </w:rPr>
        <w:t>（</w:t>
      </w:r>
      <w:r>
        <w:rPr>
          <w:rFonts w:ascii="Arial" w:hAnsi="Arial" w:eastAsia="Arial" w:cs="Arial"/>
          <w:spacing w:val="-7"/>
        </w:rPr>
        <w:t>2</w:t>
      </w:r>
      <w:r>
        <w:rPr>
          <w:spacing w:val="-7"/>
        </w:rPr>
        <w:t>）产生原因</w:t>
      </w:r>
    </w:p>
    <w:p>
      <w:pPr>
        <w:pStyle w:val="BodyText"/>
        <w:ind w:left="401"/>
        <w:spacing w:before="50" w:line="185" w:lineRule="auto"/>
        <w:rPr/>
      </w:pPr>
      <w:r>
        <w:rPr>
          <w:spacing w:val="-3"/>
        </w:rPr>
        <w:t>也就是随着产量增加</w:t>
      </w:r>
      <w:r>
        <w:rPr>
          <w:spacing w:val="-23"/>
        </w:rPr>
        <w:t xml:space="preserve"> </w:t>
      </w:r>
      <w:r>
        <w:rPr>
          <w:spacing w:val="-3"/>
        </w:rPr>
        <w:t>，平均成本不断下降。</w:t>
      </w:r>
    </w:p>
    <w:p>
      <w:pPr>
        <w:spacing w:line="185" w:lineRule="auto"/>
        <w:sectPr>
          <w:pgSz w:w="12240" w:h="15840"/>
          <w:pgMar w:top="400" w:right="1125" w:bottom="0" w:left="1041" w:header="0" w:footer="0" w:gutter="0"/>
        </w:sectPr>
        <w:rPr/>
      </w:pPr>
    </w:p>
    <w:p>
      <w:pPr>
        <w:pStyle w:val="BodyText"/>
        <w:ind w:left="246"/>
        <w:spacing w:before="198" w:line="185" w:lineRule="auto"/>
        <w:rPr/>
      </w:pPr>
      <w:r>
        <w:rPr>
          <w:spacing w:val="-5"/>
        </w:rPr>
        <w:t>如果让很多企业重复建设管网</w:t>
      </w:r>
      <w:r>
        <w:rPr>
          <w:spacing w:val="-38"/>
        </w:rPr>
        <w:t xml:space="preserve"> </w:t>
      </w:r>
      <w:r>
        <w:rPr>
          <w:spacing w:val="-5"/>
        </w:rPr>
        <w:t>、</w:t>
      </w:r>
      <w:r>
        <w:rPr>
          <w:spacing w:val="-50"/>
        </w:rPr>
        <w:t xml:space="preserve"> </w:t>
      </w:r>
      <w:r>
        <w:rPr>
          <w:spacing w:val="-5"/>
        </w:rPr>
        <w:t>电网</w:t>
      </w:r>
      <w:r>
        <w:rPr>
          <w:spacing w:val="-38"/>
        </w:rPr>
        <w:t xml:space="preserve"> </w:t>
      </w:r>
      <w:r>
        <w:rPr>
          <w:spacing w:val="-5"/>
        </w:rPr>
        <w:t>、线路</w:t>
      </w:r>
      <w:r>
        <w:rPr>
          <w:spacing w:val="-39"/>
        </w:rPr>
        <w:t xml:space="preserve"> </w:t>
      </w:r>
      <w:r>
        <w:rPr>
          <w:spacing w:val="-5"/>
        </w:rPr>
        <w:t>，反而浪费</w:t>
      </w:r>
      <w:r>
        <w:rPr>
          <w:spacing w:val="-6"/>
        </w:rPr>
        <w:t>资源</w:t>
      </w:r>
    </w:p>
    <w:p>
      <w:pPr>
        <w:pStyle w:val="BodyText"/>
        <w:ind w:left="282"/>
        <w:spacing w:before="4" w:line="231" w:lineRule="auto"/>
        <w:outlineLvl w:val="2"/>
        <w:rPr/>
      </w:pPr>
      <w:r>
        <w:rPr>
          <w:spacing w:val="-4"/>
        </w:rPr>
        <w:t>（</w:t>
      </w:r>
      <w:r>
        <w:rPr>
          <w:rFonts w:ascii="Arial" w:hAnsi="Arial" w:eastAsia="Arial" w:cs="Arial"/>
          <w:spacing w:val="-4"/>
        </w:rPr>
        <w:t>3</w:t>
      </w:r>
      <w:r>
        <w:rPr>
          <w:spacing w:val="-4"/>
        </w:rPr>
        <w:t>）处理方怯（政府监管）</w:t>
      </w:r>
    </w:p>
    <w:p>
      <w:pPr>
        <w:pStyle w:val="BodyText"/>
        <w:spacing w:before="31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</w:t>
      </w:r>
      <w:r>
        <w:rPr>
          <w:spacing w:val="-1"/>
        </w:rPr>
        <w:t>政府补贴并按边际成本定价</w:t>
      </w:r>
    </w:p>
    <w:p>
      <w:pPr>
        <w:pStyle w:val="BodyText"/>
        <w:spacing w:before="87" w:line="186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</w:rPr>
        <w:t xml:space="preserve">  </w:t>
      </w:r>
      <w:r>
        <w:rPr>
          <w:spacing w:val="-7"/>
        </w:rPr>
        <w:t>国有化</w:t>
      </w:r>
    </w:p>
    <w:p>
      <w:pPr>
        <w:pStyle w:val="BodyText"/>
        <w:spacing w:before="70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</w:t>
      </w:r>
      <w:r>
        <w:rPr>
          <w:spacing w:val="-3"/>
        </w:rPr>
        <w:t>政府管制</w:t>
      </w:r>
      <w:r>
        <w:rPr>
          <w:spacing w:val="-38"/>
        </w:rPr>
        <w:t xml:space="preserve"> </w:t>
      </w:r>
      <w:r>
        <w:rPr>
          <w:spacing w:val="-3"/>
        </w:rPr>
        <w:t>，使价格接近平均成本</w:t>
      </w:r>
    </w:p>
    <w:p>
      <w:pPr>
        <w:pStyle w:val="BodyText"/>
        <w:spacing w:before="88" w:line="18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</w:t>
      </w:r>
      <w:r>
        <w:rPr>
          <w:spacing w:val="-1"/>
        </w:rPr>
        <w:t>通过投标竞争获得专营权</w:t>
      </w:r>
    </w:p>
    <w:sectPr>
      <w:pgSz w:w="12240" w:h="15840"/>
      <w:pgMar w:top="400" w:right="1836" w:bottom="0" w:left="120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jpeg"/><Relationship Id="rId6" Type="http://schemas.openxmlformats.org/officeDocument/2006/relationships/image" Target="media/image5.png"/><Relationship Id="rId5" Type="http://schemas.openxmlformats.org/officeDocument/2006/relationships/header" Target="header1.xml"/><Relationship Id="rId49" Type="http://schemas.openxmlformats.org/officeDocument/2006/relationships/fontTable" Target="fontTable.xml"/><Relationship Id="rId48" Type="http://schemas.openxmlformats.org/officeDocument/2006/relationships/styles" Target="styles.xml"/><Relationship Id="rId47" Type="http://schemas.openxmlformats.org/officeDocument/2006/relationships/settings" Target="settings.xml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image" Target="media/image40.png"/><Relationship Id="rId41" Type="http://schemas.openxmlformats.org/officeDocument/2006/relationships/image" Target="media/image39.png"/><Relationship Id="rId40" Type="http://schemas.openxmlformats.org/officeDocument/2006/relationships/image" Target="media/image38.png"/><Relationship Id="rId4" Type="http://schemas.openxmlformats.org/officeDocument/2006/relationships/image" Target="media/image4.png"/><Relationship Id="rId39" Type="http://schemas.openxmlformats.org/officeDocument/2006/relationships/image" Target="media/image37.png"/><Relationship Id="rId38" Type="http://schemas.openxmlformats.org/officeDocument/2006/relationships/image" Target="media/image36.pn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image" Target="media/image3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2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jpe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header" Target="header2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(Windows NT 10.0; Win64; x64) AppleWebKit/537.36 (KHTML, like Gecko) obsidian/1.7.7 Chrome/128.0.6613.186 Electron/32.2.5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完全竞争和垄断</dc:title>
  <dcterms:created xsi:type="dcterms:W3CDTF">2026-04-06T14:52:15Z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2026-04-06T23:00:09</vt:filetime>
  </property>
</Properties>
</file>