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7C65D">
      <w:pPr>
        <w:widowControl/>
        <w:numPr>
          <w:ilvl w:val="0"/>
          <w:numId w:val="1"/>
        </w:numPr>
        <w:spacing w:line="300" w:lineRule="auto"/>
        <w:jc w:val="left"/>
        <w:rPr>
          <w:sz w:val="24"/>
        </w:rPr>
      </w:pPr>
      <w:r>
        <w:rPr>
          <w:sz w:val="24"/>
        </w:rPr>
        <w:t>Bio</w:t>
      </w:r>
      <w:r>
        <w:rPr>
          <w:rFonts w:hint="eastAsia"/>
          <w:sz w:val="24"/>
        </w:rPr>
        <w:t>t</w:t>
      </w:r>
      <w:r>
        <w:rPr>
          <w:sz w:val="24"/>
        </w:rPr>
        <w:t>-Savart formula for calculating the magnetic field generated by a current-carrying conductor in the surrounding space, which of the following formula is correct.</w:t>
      </w:r>
      <w:r>
        <w:rPr>
          <w:rFonts w:hint="eastAsia"/>
          <w:sz w:val="24"/>
        </w:rPr>
        <w:t xml:space="preserve">                                                      </w:t>
      </w:r>
      <w:r>
        <w:rPr>
          <w:sz w:val="24"/>
        </w:rPr>
        <w:t xml:space="preserve">  </w:t>
      </w:r>
      <w:r>
        <w:rPr>
          <w:rFonts w:hint="eastAsia"/>
          <w:sz w:val="24"/>
        </w:rPr>
        <w:t>(    )</w:t>
      </w:r>
    </w:p>
    <w:p w14:paraId="4AD64599">
      <w:pPr>
        <w:widowControl/>
        <w:numPr>
          <w:ilvl w:val="0"/>
          <w:numId w:val="2"/>
        </w:numPr>
        <w:spacing w:line="300" w:lineRule="auto"/>
        <w:jc w:val="left"/>
        <w:rPr>
          <w:sz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highlight w:val="red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highlight w:val="red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highlight w:val="red"/>
                  </w:rPr>
                  <m:t>μ</m:t>
                </m:r>
                <m:ctrlPr>
                  <w:rPr>
                    <w:rFonts w:ascii="Cambria Math" w:hAnsi="Cambria Math"/>
                    <w:i/>
                    <w:sz w:val="24"/>
                    <w:highlight w:val="red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highlight w:val="red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  <w:highlight w:val="red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highlight w:val="red"/>
              </w:rPr>
            </m:ctrlPr>
          </m:num>
          <m:den>
            <m:r>
              <m:rPr/>
              <w:rPr>
                <w:rFonts w:ascii="Cambria Math" w:hAnsi="Cambria Math"/>
                <w:sz w:val="24"/>
                <w:highlight w:val="red"/>
              </w:rPr>
              <m:t>4π</m:t>
            </m:r>
            <m:ctrlPr>
              <w:rPr>
                <w:rFonts w:ascii="Cambria Math" w:hAnsi="Cambria Math"/>
                <w:i/>
                <w:sz w:val="24"/>
                <w:highlight w:val="red"/>
              </w:rPr>
            </m:ctrlPr>
          </m:den>
        </m:f>
        <m:f>
          <m:fPr>
            <m:ctrlPr>
              <w:rPr>
                <w:rFonts w:ascii="Cambria Math" w:hAnsi="Cambria Math"/>
                <w:i/>
                <w:sz w:val="24"/>
                <w:highlight w:val="red"/>
              </w:rPr>
            </m:ctrlPr>
          </m:fPr>
          <m:num>
            <m:r>
              <m:rPr/>
              <w:rPr>
                <w:rFonts w:ascii="Cambria Math" w:hAnsi="Cambria Math"/>
                <w:sz w:val="24"/>
                <w:highlight w:val="red"/>
              </w:rPr>
              <m:t>I</m:t>
            </m:r>
            <m:r>
              <m:rPr/>
              <w:rPr>
                <w:rFonts w:hint="eastAsia" w:ascii="Cambria Math" w:hAnsi="Cambria Math"/>
                <w:sz w:val="24"/>
                <w:highlight w:val="red"/>
              </w:rPr>
              <m:t>d</m:t>
            </m:r>
            <m:r>
              <m:rPr/>
              <w:rPr>
                <w:rFonts w:ascii="Cambria Math" w:hAnsi="Cambria Math"/>
                <w:sz w:val="24"/>
                <w:highlight w:val="red"/>
              </w:rPr>
              <m:t>l×</m:t>
            </m:r>
            <m:acc>
              <m:accPr>
                <m:ctrlPr>
                  <w:rPr>
                    <w:rFonts w:ascii="Cambria Math" w:hAnsi="Cambria Math"/>
                    <w:i/>
                    <w:sz w:val="24"/>
                    <w:highlight w:val="red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  <w:highlight w:val="red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  <w:highlight w:val="red"/>
                  </w:rPr>
                </m:ctrlPr>
              </m:e>
            </m:acc>
            <m:ctrlPr>
              <w:rPr>
                <w:rFonts w:ascii="Cambria Math" w:hAnsi="Cambria Math"/>
                <w:i/>
                <w:sz w:val="24"/>
                <w:highlight w:val="red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highlight w:val="red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highlight w:val="red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  <w:highlight w:val="red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highlight w:val="red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highlight w:val="red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  <w:highlight w:val="red"/>
              </w:rPr>
            </m:ctrlPr>
          </m:den>
        </m:f>
      </m:oMath>
      <w:r>
        <w:rPr>
          <w:sz w:val="24"/>
          <w:highlight w:val="red"/>
        </w:rPr>
        <w:t xml:space="preserve"> </w:t>
      </w:r>
      <w:r>
        <w:rPr>
          <w:sz w:val="24"/>
        </w:rPr>
        <w:t xml:space="preserve">        B.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ε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den>
        </m:f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I</m:t>
            </m:r>
            <m:r>
              <m:rPr/>
              <w:rPr>
                <w:rFonts w:hint="eastAsia" w:ascii="Cambria Math" w:hAnsi="Cambria Math"/>
                <w:sz w:val="24"/>
              </w:rPr>
              <m:t>d</m:t>
            </m:r>
            <m:r>
              <m:rPr/>
              <w:rPr>
                <w:rFonts w:ascii="Cambria Math" w:hAnsi="Cambria Math"/>
                <w:sz w:val="24"/>
              </w:rPr>
              <m:t>l×</m:t>
            </m:r>
            <m:acc>
              <m:accPr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acc>
            <m:ctrlPr>
              <w:rPr>
                <w:rFonts w:ascii="Cambria Math" w:hAnsi="Cambria Math"/>
                <w:i/>
                <w:sz w:val="24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C.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μ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4π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I</m:t>
            </m:r>
            <m:r>
              <m:rPr/>
              <w:rPr>
                <w:rFonts w:hint="eastAsia" w:ascii="Cambria Math" w:hAnsi="Cambria Math"/>
                <w:sz w:val="24"/>
              </w:rPr>
              <m:t>d</m:t>
            </m:r>
            <m:r>
              <m:rPr/>
              <w:rPr>
                <w:rFonts w:ascii="Cambria Math" w:hAnsi="Cambria Math"/>
                <w:sz w:val="24"/>
              </w:rPr>
              <m:t>l×</m:t>
            </m:r>
            <m:acc>
              <m:accPr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acc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sz w:val="24"/>
        </w:rPr>
        <w:t xml:space="preserve">       D.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4π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ε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den>
        </m:f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I</m:t>
            </m:r>
            <m:r>
              <m:rPr/>
              <w:rPr>
                <w:rFonts w:hint="eastAsia" w:ascii="Cambria Math" w:hAnsi="Cambria Math"/>
                <w:sz w:val="24"/>
              </w:rPr>
              <m:t>d</m:t>
            </m:r>
            <m:r>
              <m:rPr/>
              <w:rPr>
                <w:rFonts w:ascii="Cambria Math" w:hAnsi="Cambria Math"/>
                <w:sz w:val="24"/>
              </w:rPr>
              <m:t>l×</m:t>
            </m:r>
            <m:acc>
              <m:accPr>
                <m:ctrlPr>
                  <w:rPr>
                    <w:rFonts w:ascii="Cambria Math" w:hAnsi="Cambria Math"/>
                    <w:i/>
                    <w:sz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</m:acc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</w:p>
    <w:p w14:paraId="58CBDE3F">
      <w:pPr>
        <w:widowControl/>
        <w:spacing w:line="300" w:lineRule="auto"/>
        <w:jc w:val="right"/>
        <w:rPr>
          <w:sz w:val="24"/>
        </w:rPr>
      </w:pPr>
    </w:p>
    <w:p w14:paraId="46AEBCE3">
      <w:pPr>
        <w:widowControl/>
        <w:numPr>
          <w:ilvl w:val="0"/>
          <w:numId w:val="1"/>
        </w:numPr>
        <w:spacing w:line="300" w:lineRule="auto"/>
        <w:rPr>
          <w:sz w:val="24"/>
        </w:rPr>
      </w:pPr>
      <w:bookmarkStart w:id="0" w:name="_Hlk136118420"/>
      <w:r>
        <w:rPr>
          <w:sz w:val="24"/>
        </w:rPr>
        <w:t xml:space="preserve">Which of the following statements about the source of the magnetic field is correct? </w:t>
      </w:r>
      <w:r>
        <w:rPr>
          <w:rFonts w:hint="eastAsia"/>
          <w:sz w:val="24"/>
        </w:rPr>
        <w:t xml:space="preserve"> </w:t>
      </w:r>
    </w:p>
    <w:p w14:paraId="723B5C5F">
      <w:pPr>
        <w:widowControl/>
        <w:spacing w:line="300" w:lineRule="auto"/>
        <w:ind w:firstLine="7440" w:firstLineChars="3100"/>
        <w:jc w:val="left"/>
        <w:rPr>
          <w:sz w:val="24"/>
        </w:rPr>
      </w:pPr>
      <w:r>
        <w:rPr>
          <w:rFonts w:hint="eastAsia"/>
          <w:sz w:val="24"/>
        </w:rPr>
        <w:t>(    )</w:t>
      </w:r>
    </w:p>
    <w:p w14:paraId="2D99829B">
      <w:pPr>
        <w:widowControl/>
        <w:numPr>
          <w:ilvl w:val="0"/>
          <w:numId w:val="3"/>
        </w:numPr>
        <w:spacing w:line="300" w:lineRule="auto"/>
        <w:ind w:left="570" w:leftChars="0" w:firstLineChars="0"/>
        <w:jc w:val="left"/>
        <w:rPr>
          <w:sz w:val="24"/>
        </w:rPr>
      </w:pPr>
      <w:r>
        <w:rPr>
          <w:sz w:val="24"/>
          <w:highlight w:val="red"/>
        </w:rPr>
        <w:t>The magnetic field is generated by the moving charge</w:t>
      </w:r>
      <w:r>
        <w:rPr>
          <w:rFonts w:hint="eastAsia"/>
          <w:sz w:val="24"/>
          <w:highlight w:val="red"/>
        </w:rPr>
        <w:t>.</w:t>
      </w:r>
      <w:r>
        <w:rPr>
          <w:sz w:val="24"/>
          <w:highlight w:val="red"/>
        </w:rPr>
        <w:t xml:space="preserve"> </w:t>
      </w:r>
      <w:r>
        <w:rPr>
          <w:sz w:val="24"/>
        </w:rPr>
        <w:t xml:space="preserve">          </w:t>
      </w:r>
    </w:p>
    <w:p w14:paraId="08B5CA10">
      <w:pPr>
        <w:widowControl/>
        <w:numPr>
          <w:ilvl w:val="0"/>
          <w:numId w:val="3"/>
        </w:numPr>
        <w:spacing w:line="300" w:lineRule="auto"/>
        <w:ind w:left="570" w:leftChars="0" w:firstLineChars="0"/>
        <w:jc w:val="left"/>
        <w:rPr>
          <w:sz w:val="24"/>
        </w:rPr>
      </w:pPr>
      <w:r>
        <w:rPr>
          <w:sz w:val="24"/>
        </w:rPr>
        <w:t>The magnetic field is generated by the stationary charge</w:t>
      </w:r>
      <w:r>
        <w:rPr>
          <w:rFonts w:hint="eastAsia"/>
          <w:sz w:val="24"/>
        </w:rPr>
        <w:t>.</w:t>
      </w:r>
      <w:r>
        <w:rPr>
          <w:rFonts w:hint="eastAsia"/>
        </w:rPr>
        <w:t xml:space="preserve">  </w:t>
      </w:r>
      <w:r>
        <w:t xml:space="preserve"> </w:t>
      </w:r>
      <w:r>
        <w:rPr>
          <w:sz w:val="24"/>
        </w:rPr>
        <w:t xml:space="preserve">     </w:t>
      </w:r>
    </w:p>
    <w:p w14:paraId="5FD853B9">
      <w:pPr>
        <w:widowControl/>
        <w:numPr>
          <w:ilvl w:val="0"/>
          <w:numId w:val="3"/>
        </w:numPr>
        <w:spacing w:line="300" w:lineRule="auto"/>
        <w:ind w:left="570" w:leftChars="0" w:firstLineChars="0"/>
        <w:jc w:val="left"/>
        <w:rPr>
          <w:sz w:val="24"/>
        </w:rPr>
      </w:pPr>
      <w:r>
        <w:rPr>
          <w:sz w:val="24"/>
        </w:rPr>
        <w:t>The generation of a magnetic field has nothing to do with charge</w:t>
      </w:r>
      <w:r>
        <w:rPr>
          <w:rFonts w:hint="eastAsia"/>
          <w:sz w:val="24"/>
        </w:rPr>
        <w:t>.</w:t>
      </w:r>
      <w:r>
        <w:rPr>
          <w:rFonts w:hint="eastAsia"/>
        </w:rPr>
        <w:t xml:space="preserve"> </w:t>
      </w:r>
    </w:p>
    <w:p w14:paraId="13AE0B99">
      <w:pPr>
        <w:widowControl/>
        <w:numPr>
          <w:ilvl w:val="0"/>
          <w:numId w:val="3"/>
        </w:numPr>
        <w:spacing w:line="300" w:lineRule="auto"/>
        <w:ind w:left="570" w:leftChars="0" w:firstLineChars="0"/>
        <w:jc w:val="left"/>
        <w:rPr>
          <w:sz w:val="24"/>
        </w:rPr>
      </w:pPr>
      <w:r>
        <w:rPr>
          <w:sz w:val="24"/>
        </w:rPr>
        <w:t>None of the above.</w:t>
      </w:r>
    </w:p>
    <w:bookmarkEnd w:id="0"/>
    <w:p w14:paraId="2B7B4E1F">
      <w:pPr>
        <w:widowControl/>
        <w:spacing w:line="300" w:lineRule="auto"/>
        <w:rPr>
          <w:sz w:val="24"/>
        </w:rPr>
      </w:pP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                                                   </w:t>
      </w:r>
    </w:p>
    <w:p w14:paraId="504116BD">
      <w:pPr>
        <w:spacing w:line="300" w:lineRule="auto"/>
        <w:jc w:val="left"/>
        <w:rPr>
          <w:sz w:val="24"/>
        </w:rPr>
      </w:pPr>
      <w:r>
        <w:rPr>
          <w:sz w:val="24"/>
        </w:rPr>
        <w:t xml:space="preserve">3. A U-shaped conductor in a uniform magnetic field </w:t>
      </w:r>
      <m:oMath>
        <m:acc>
          <m:accPr>
            <m:chr m:val="⃑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eastAsia"/>
          <w:sz w:val="24"/>
        </w:rPr>
        <w:t xml:space="preserve"> </w:t>
      </w:r>
      <w:r>
        <w:rPr>
          <w:sz w:val="24"/>
        </w:rPr>
        <w:t>of 0.25</w:t>
      </w:r>
      <w:r>
        <w:rPr>
          <w:rFonts w:hint="eastAsia"/>
          <w:sz w:val="24"/>
        </w:rPr>
        <w:t xml:space="preserve"> </w:t>
      </w:r>
      <w:r>
        <w:rPr>
          <w:sz w:val="24"/>
        </w:rPr>
        <w:t>T perpendicular to the plane of the figure, directed into the page. A metal rod with length 1</w:t>
      </w:r>
      <w:r>
        <w:rPr>
          <w:rFonts w:hint="eastAsia"/>
          <w:sz w:val="24"/>
        </w:rPr>
        <w:t xml:space="preserve"> </w:t>
      </w:r>
      <w:r>
        <w:rPr>
          <w:sz w:val="24"/>
        </w:rPr>
        <w:t>m across two arms of the conductor, forming a circuit, and move the rod to the right with constant velocity 0.5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m/s. This induces an emf and a current, find the magnitude and direction of the resulting induced emf.                          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>(    )</w:t>
      </w:r>
    </w:p>
    <w:p w14:paraId="655DF188">
      <w:pPr>
        <w:spacing w:line="300" w:lineRule="auto"/>
        <w:jc w:val="left"/>
        <w:rPr>
          <w:sz w:val="24"/>
        </w:rPr>
      </w:pPr>
    </w:p>
    <w:p w14:paraId="73D9BC80">
      <w:pPr>
        <w:spacing w:line="300" w:lineRule="auto"/>
        <w:jc w:val="left"/>
        <w:rPr>
          <w:sz w:val="24"/>
        </w:rPr>
      </w:pPr>
    </w:p>
    <w:p w14:paraId="5360DF14">
      <w:pPr>
        <w:spacing w:line="300" w:lineRule="auto"/>
        <w:jc w:val="left"/>
        <w:rPr>
          <w:sz w:val="24"/>
        </w:rPr>
      </w:pPr>
    </w:p>
    <w:p w14:paraId="30BB1529">
      <w:pPr>
        <w:spacing w:line="300" w:lineRule="auto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3204845</wp:posOffset>
                </wp:positionH>
                <wp:positionV relativeFrom="paragraph">
                  <wp:posOffset>-5715</wp:posOffset>
                </wp:positionV>
                <wp:extent cx="2014220" cy="1099820"/>
                <wp:effectExtent l="0" t="0" r="635" b="889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995" cy="1099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FD8B0C">
                            <w:bookmarkStart w:id="1" w:name="_Hlk86261178"/>
                            <w:bookmarkEnd w:id="1"/>
                            <w:r>
                              <w:drawing>
                                <wp:inline distT="0" distB="0" distL="0" distR="0">
                                  <wp:extent cx="1823085" cy="1064895"/>
                                  <wp:effectExtent l="0" t="0" r="5715" b="1905"/>
                                  <wp:docPr id="50" name="图片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" name="图片 5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3085" cy="1064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2.35pt;margin-top:-0.45pt;height:86.6pt;width:158.6pt;mso-wrap-style:none;z-index:251667456;mso-width-relative:page;mso-height-relative:page;" fillcolor="#FFFFFF [3201]" filled="t" stroked="f" coordsize="21600,21600" o:gfxdata="UEsDBAoAAAAAAIdO4kAAAAAAAAAAAAAAAAAEAAAAZHJzL1BLAwQUAAAACACHTuJAOU9mmtoAAAAJ&#10;AQAADwAAAGRycy9kb3ducmV2LnhtbE2PwU7DMAyG70i8Q2QkLmhL2gErpekOSAjEZdqGtmvWmLZa&#10;41RN1g2eHu8EN1v/p9+fi8XZdWLEIbSeNCRTBQKp8ralWsPn5nWSgQjRkDWdJ9TwjQEW5fVVYXLr&#10;T7TCcR1rwSUUcqOhibHPpQxVg86Eqe+ROPvygzOR16GWdjAnLnedTJV6lM60xBca0+NLg9VhfXQa&#10;xt14tzz8zOps+/G2GWiZJav3oPXtTaKeQUQ8xz8YLvqsDiU77f2RbBCdhgd1P2dUw+QJBOdZmvCw&#10;Z3CezkCWhfz/QfkLUEsDBBQAAAAIAIdO4kD5LQ1sTAIAAJAEAAAOAAAAZHJzL2Uyb0RvYy54bWyt&#10;VM1uEzEQviPxDpbvdJM2KSTKpgqpgpAqWqkgzo7Xm13Jf7Kd7IYHgDfgxIU7z9Xn4LN3k4bCoQdy&#10;2Mx4Zr/x983Mzq5aJclOOF8bndPh2YASobkpar3J6aePq1dvKPGB6YJJo0VO98LTq/nLF7PGTsW5&#10;qYwshCMA0X7a2JxWIdhplnleCcX8mbFCI1gap1iA6zZZ4VgDdCWz88HgMmuMK6wzXHiP0+suSHtE&#10;9xxAU5Y1F9eGb5XQoUN1QrIASr6qrafzdNuyFDzclqUXgcicgmlITxSBvY7PbD5j041jtqp5fwX2&#10;nCs84aRYrVH0CHXNAiNbV/8FpWrujDdlOONGZR2RpAhYDAdPtLmvmBWJC6T29ii6/3+w/MPuzpG6&#10;yOloQolmCh1/+P7t4cevh59fCc4gUGP9FHn3FpmhfWtajM3h3OMw8m5Lp+I/GBHEIe/+KK9oA+E4&#10;BMOLyWRMCUdsOIAJB/jZ4+vW+fBOGEWikVOH/iVZ2e7Ghy71kBKreSPrYlVLmRy3WS+lIzuGXq/S&#10;r0f/I01q0uT08mI8SMjaxPc7aKlxmci2YxWt0K7bXoK1KfZQwJluiLzlqxq3vGE+3DGHqQFp7FW4&#10;xaOUBkVMb1FSGfflX+cxH81ElJIGU5hTjaWjRL7XaPJkOBrFoU3OaPz6HI47jaxPI3qrlgbUh9hf&#10;y5MZ84M8mKUz6jOWbxFrIsQ0R+WchoO5DN1mYHm5WCxSEsbUsnCj7y2P0Elou9gGyJYaEkXqlOm1&#10;w6CmlvZLFTfh1E9Zjx+S+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5T2aa2gAAAAkBAAAPAAAA&#10;AAAAAAEAIAAAACIAAABkcnMvZG93bnJldi54bWxQSwECFAAUAAAACACHTuJA+S0NbEwCAACQBAAA&#10;DgAAAAAAAAABACAAAAApAQAAZHJzL2Uyb0RvYy54bWxQSwUGAAAAAAYABgBZAQAA5wUAAAAA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3BFD8B0C">
                      <w:bookmarkStart w:id="1" w:name="_Hlk86261178"/>
                      <w:bookmarkEnd w:id="1"/>
                      <w:r>
                        <w:drawing>
                          <wp:inline distT="0" distB="0" distL="0" distR="0">
                            <wp:extent cx="1823085" cy="1064895"/>
                            <wp:effectExtent l="0" t="0" r="5715" b="1905"/>
                            <wp:docPr id="50" name="图片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" name="图片 5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3085" cy="10648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2ED0AEB">
      <w:pPr>
        <w:spacing w:line="300" w:lineRule="auto"/>
        <w:jc w:val="left"/>
        <w:rPr>
          <w:sz w:val="24"/>
        </w:rPr>
      </w:pPr>
    </w:p>
    <w:p w14:paraId="3CCEE3C3">
      <w:pPr>
        <w:spacing w:line="300" w:lineRule="auto"/>
        <w:jc w:val="left"/>
        <w:rPr>
          <w:sz w:val="24"/>
        </w:rPr>
      </w:pPr>
    </w:p>
    <w:p w14:paraId="723ABF7B">
      <w:pPr>
        <w:spacing w:line="300" w:lineRule="auto"/>
        <w:jc w:val="left"/>
        <w:rPr>
          <w:sz w:val="24"/>
        </w:rPr>
      </w:pPr>
    </w:p>
    <w:p w14:paraId="3CC053F5">
      <w:pPr>
        <w:spacing w:line="300" w:lineRule="auto"/>
        <w:jc w:val="left"/>
        <w:rPr>
          <w:sz w:val="24"/>
        </w:rPr>
      </w:pPr>
    </w:p>
    <w:p w14:paraId="5A104D97">
      <w:pPr>
        <w:widowControl/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 xml:space="preserve">. clockwise, 0.5 </w:t>
      </w:r>
      <w:r>
        <w:rPr>
          <w:rFonts w:hint="eastAsia" w:hAnsi="Cambria Math" w:eastAsiaTheme="minorEastAsia"/>
          <w:sz w:val="32"/>
          <w:szCs w:val="32"/>
        </w:rPr>
        <w:t xml:space="preserve">    </w:t>
      </w:r>
      <w:r>
        <w:rPr>
          <w:rFonts w:hAnsi="Cambria Math" w:eastAsiaTheme="minorEastAsia"/>
          <w:sz w:val="32"/>
          <w:szCs w:val="32"/>
        </w:rPr>
        <w:t xml:space="preserve">    </w:t>
      </w:r>
      <w:r>
        <w:rPr>
          <w:rFonts w:hint="eastAsia" w:hAnsi="Cambria Math" w:eastAsiaTheme="minorEastAsia"/>
          <w:sz w:val="32"/>
          <w:szCs w:val="32"/>
        </w:rPr>
        <w:t xml:space="preserve"> </w:t>
      </w:r>
      <w:r>
        <w:rPr>
          <w:rFonts w:hAnsi="Cambria Math" w:eastAsiaTheme="minorEastAsia"/>
          <w:sz w:val="32"/>
          <w:szCs w:val="32"/>
        </w:rPr>
        <w:t xml:space="preserve">      </w:t>
      </w:r>
      <w:r>
        <w:rPr>
          <w:rFonts w:hint="eastAsia"/>
          <w:sz w:val="24"/>
          <w:highlight w:val="red"/>
        </w:rPr>
        <w:t>B</w:t>
      </w:r>
      <w:r>
        <w:rPr>
          <w:sz w:val="24"/>
          <w:highlight w:val="red"/>
        </w:rPr>
        <w:t>. counterclockwise, 0.125</w:t>
      </w:r>
      <w:r>
        <w:rPr>
          <w:rFonts w:hint="eastAsia"/>
          <w:sz w:val="24"/>
          <w:highlight w:val="red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rFonts w:hint="eastAsia" w:ascii="Cambria Math" w:hAnsi="Cambria Math" w:eastAsiaTheme="minorEastAsia"/>
          <w:i/>
          <w:iCs/>
          <w:sz w:val="24"/>
        </w:rPr>
        <w:t xml:space="preserve"> </w:t>
      </w:r>
    </w:p>
    <w:p w14:paraId="78FD3B17">
      <w:pPr>
        <w:spacing w:line="300" w:lineRule="auto"/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>. clockwise, 0.125</w:t>
      </w:r>
      <w:r>
        <w:rPr>
          <w:rFonts w:hint="eastAsia"/>
          <w:sz w:val="24"/>
        </w:rPr>
        <w:t xml:space="preserve"> </w:t>
      </w:r>
      <w:r>
        <w:rPr>
          <w:rFonts w:hint="eastAsia" w:ascii="Cambria Math" w:hAnsi="Cambria Math" w:eastAsiaTheme="minorEastAsia"/>
          <w:i/>
          <w:iCs/>
          <w:sz w:val="24"/>
        </w:rPr>
        <w:t xml:space="preserve"> </w:t>
      </w:r>
      <w:r>
        <w:rPr>
          <w:rFonts w:hint="eastAsia" w:hAnsi="Cambria Math" w:eastAsiaTheme="minorEastAsia"/>
          <w:i/>
          <w:iCs/>
          <w:sz w:val="24"/>
        </w:rPr>
        <w:t xml:space="preserve">          </w:t>
      </w:r>
      <w:r>
        <w:rPr>
          <w:rFonts w:hAnsi="Cambria Math" w:eastAsiaTheme="minorEastAsia"/>
          <w:i/>
          <w:iCs/>
          <w:sz w:val="24"/>
        </w:rPr>
        <w:t xml:space="preserve">       </w:t>
      </w:r>
      <w:r>
        <w:rPr>
          <w:rFonts w:hint="eastAsia"/>
          <w:sz w:val="24"/>
        </w:rPr>
        <w:t>D</w:t>
      </w:r>
      <w:r>
        <w:rPr>
          <w:sz w:val="24"/>
        </w:rPr>
        <w:t xml:space="preserve">. counterclockwise, 0.5 </w:t>
      </w:r>
    </w:p>
    <w:p w14:paraId="34196E04">
      <w:pPr>
        <w:spacing w:line="300" w:lineRule="auto"/>
        <w:jc w:val="right"/>
        <w:rPr>
          <w:sz w:val="24"/>
        </w:rPr>
      </w:pPr>
    </w:p>
    <w:p w14:paraId="01B6025E">
      <w:pPr>
        <w:pStyle w:val="17"/>
        <w:numPr>
          <w:ilvl w:val="0"/>
          <w:numId w:val="4"/>
        </w:numPr>
        <w:spacing w:line="300" w:lineRule="auto"/>
        <w:ind w:firstLineChars="0"/>
        <w:rPr>
          <w:rFonts w:eastAsiaTheme="minorEastAsia"/>
          <w:sz w:val="24"/>
        </w:rPr>
      </w:pPr>
      <w:r>
        <w:rPr>
          <w:sz w:val="24"/>
        </w:rPr>
        <w:t xml:space="preserve">Which of the following must not be met for the coherence of two waves: </w:t>
      </w:r>
    </w:p>
    <w:p w14:paraId="15E56E9A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                                                      (    )</w:t>
      </w:r>
    </w:p>
    <w:p w14:paraId="4FF59A6C">
      <w:pPr>
        <w:spacing w:line="300" w:lineRule="auto"/>
        <w:rPr>
          <w:sz w:val="24"/>
        </w:rPr>
      </w:pPr>
      <w:r>
        <w:rPr>
          <w:rFonts w:hAnsi="Cambria Math"/>
          <w:sz w:val="24"/>
        </w:rPr>
        <w:t xml:space="preserve">A. the same frequency </w:t>
      </w:r>
      <w:r>
        <w:rPr>
          <w:sz w:val="24"/>
        </w:rPr>
        <w:t xml:space="preserve">               B.</w:t>
      </w:r>
      <w:r>
        <w:rPr>
          <w:rFonts w:hint="eastAsia"/>
          <w:sz w:val="24"/>
        </w:rPr>
        <w:t xml:space="preserve"> </w:t>
      </w:r>
      <w:r>
        <w:rPr>
          <w:sz w:val="24"/>
        </w:rPr>
        <w:t>constant phase relation</w:t>
      </w:r>
      <w:r>
        <w:rPr>
          <w:rFonts w:hint="eastAsia" w:hAnsi="Cambria Math"/>
          <w:sz w:val="24"/>
        </w:rPr>
        <w:t xml:space="preserve"> </w:t>
      </w:r>
    </w:p>
    <w:p w14:paraId="4DF7B58E">
      <w:pPr>
        <w:spacing w:line="300" w:lineRule="auto"/>
        <w:rPr>
          <w:rFonts w:hAnsi="Cambria Math"/>
          <w:sz w:val="24"/>
        </w:rPr>
      </w:pPr>
      <w:r>
        <w:rPr>
          <w:rFonts w:hAnsi="Cambria Math"/>
          <w:sz w:val="24"/>
        </w:rPr>
        <w:t>C. the same direction of polarization</w:t>
      </w:r>
      <w:r>
        <w:rPr>
          <w:sz w:val="24"/>
        </w:rPr>
        <w:t xml:space="preserve">     D.</w:t>
      </w:r>
      <w:r>
        <w:rPr>
          <w:sz w:val="24"/>
          <w:highlight w:val="red"/>
        </w:rPr>
        <w:t xml:space="preserve"> the same intensity</w:t>
      </w:r>
      <w:r>
        <w:rPr>
          <w:rFonts w:hint="eastAsia" w:hAnsi="Cambria Math"/>
          <w:sz w:val="24"/>
        </w:rPr>
        <w:t xml:space="preserve">   </w:t>
      </w:r>
    </w:p>
    <w:p w14:paraId="6BF80E9E">
      <w:pPr>
        <w:spacing w:line="300" w:lineRule="auto"/>
        <w:rPr>
          <w:sz w:val="24"/>
        </w:rPr>
      </w:pPr>
      <w:r>
        <w:rPr>
          <w:rFonts w:hint="eastAsia" w:hAnsi="Cambria Math"/>
          <w:sz w:val="24"/>
        </w:rPr>
        <w:t xml:space="preserve">   </w:t>
      </w:r>
    </w:p>
    <w:p w14:paraId="072F363F">
      <w:pPr>
        <w:numPr>
          <w:ilvl w:val="0"/>
          <w:numId w:val="4"/>
        </w:numPr>
        <w:spacing w:line="300" w:lineRule="auto"/>
        <w:rPr>
          <w:sz w:val="24"/>
        </w:rPr>
      </w:pPr>
      <w:r>
        <w:rPr>
          <w:sz w:val="24"/>
        </w:rPr>
        <w:t>A beam of unpolarized light of intensity I</w:t>
      </w:r>
      <w:r>
        <w:rPr>
          <w:sz w:val="24"/>
          <w:vertAlign w:val="subscript"/>
        </w:rPr>
        <w:t>0</w:t>
      </w:r>
      <w:r>
        <w:rPr>
          <w:sz w:val="24"/>
        </w:rPr>
        <w:t xml:space="preserve"> passes through a series of ideal polarizing filters with their polarizing direction turned to various angles as shown in figure. What is the light intensity at points A and B?</w:t>
      </w:r>
    </w:p>
    <w:p w14:paraId="482FCAD1">
      <w:pPr>
        <w:spacing w:line="300" w:lineRule="auto"/>
        <w:ind w:firstLine="7440" w:firstLineChars="3100"/>
        <w:rPr>
          <w:sz w:val="24"/>
        </w:rPr>
      </w:pPr>
      <w:r>
        <w:rPr>
          <w:rFonts w:hint="eastAsia"/>
          <w:sz w:val="24"/>
        </w:rPr>
        <w:t>(    )</w:t>
      </w:r>
    </w:p>
    <w:p w14:paraId="5FCE795B">
      <w:pPr>
        <w:numPr>
          <w:ilvl w:val="0"/>
          <w:numId w:val="5"/>
        </w:numPr>
        <w:spacing w:line="300" w:lineRule="auto"/>
        <w:rPr>
          <w:rFonts w:hAnsi="Cambria Math"/>
          <w:sz w:val="24"/>
        </w:rPr>
      </w:pPr>
      <w:r>
        <w:rPr>
          <w:i/>
          <w:iCs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4895215</wp:posOffset>
                </wp:positionH>
                <wp:positionV relativeFrom="paragraph">
                  <wp:posOffset>212725</wp:posOffset>
                </wp:positionV>
                <wp:extent cx="364490" cy="146685"/>
                <wp:effectExtent l="6350" t="635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63615" y="6030595"/>
                          <a:ext cx="364490" cy="1466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5.45pt;margin-top:16.75pt;height:11.55pt;width:28.7pt;z-index:251661312;v-text-anchor:middle;mso-width-relative:page;mso-height-relative:page;" fillcolor="#FFFFFF [3212]" filled="t" stroked="t" coordsize="21600,21600" o:gfxdata="UEsDBAoAAAAAAIdO4kAAAAAAAAAAAAAAAAAEAAAAZHJzL1BLAwQUAAAACACHTuJAvTrAPtkAAAAJ&#10;AQAADwAAAGRycy9kb3ducmV2LnhtbE2PwU7DMBBE70j8g7VI3KjdRklDGqcHKjgBEqHi7MbbJBCv&#10;I9tN07/HnOhxNU8zb8vtbAY2ofO9JQnLhQCG1FjdUyth//n8kAPzQZFWgyWUcEEP2+r2plSFtmf6&#10;wKkOLYsl5AsloQthLDj3TYdG+YUdkWJ2tM6oEE/Xcu3UOZabga+EyLhRPcWFTo341GHzU5+MBPcy&#10;p32zn3bv37tL/lVP4XVO36S8v1uKDbCAc/iH4U8/qkMVnQ72RNqzQcJ6LR4jKiFJUmARyFd5Auwg&#10;Ic0y4FXJrz+ofgFQSwMEFAAAAAgAh07iQElF7uh3AgAA/wQAAA4AAABkcnMvZTJvRG9jLnhtbK1U&#10;S27bMBDdF+gdCO4byY6tJEbkwIjhokDQBkiLrmmKsgjwV5L+pJcp0F0P0eMUvUYfKeXbLrKoFtSM&#10;ZvRm5s0Mzy8OWpGd8EFaU9PRUUmJMNw20mxq+unj6s0pJSEy0zBljajprQj0Yv761fnezcTYdlY1&#10;whOAmDDbu5p2MbpZUQTeCc3CkXXCwNhar1mE6jdF49ke6FoV47Ksir31jfOWixDwddkb6YDoXwJo&#10;21ZysbR8q4WJPaoXikWUFDrpAp3nbNtW8PihbYOIRNUUlcZ8IgjkdTqL+TmbbTxzneRDCuwlKTyr&#10;STNpEPQeaskiI1sv/4LSknsbbBuPuNVFX0hmBFWMymfc3HTMiVwLqA7unvTw/2D5+921J7Kp6ZgS&#10;wzQa/vvbj18/v5Nx4mbvwgwuN+7aD1qAmAo9tF6nN0ogh5pWZXVcjaaU3Cb5uJyeTXtuxSESDofj&#10;ajI5A+scDqNJVZ1me/EA5HyIb4XVJAk19WhdZpTtrkJEcLjeuaS4wSrZrKRSWfGb9aXyZMfQ5lV+&#10;UnT88sRNGbJH9PFJmRJhGN4WQwNROxAQzIYSpjbYCh59jv3k7/CyICnJJQtdn0xG6JnQMmJxlNQ1&#10;PS3TM6SoDDJNRPfUJmltm1u0xdt+XoPjKwnYKxbiNfMYUOSPFY4fcLTKoig7SJR01n/91/fkj7mB&#10;lZI9Bh4Ff9kyLyhR7wwm6mw0mQA2ZmUyPRlD8Y8t68cWs9WXFmSPcFk4nsXkH9Wd2HqrP2PTFykq&#10;TMxwxO6pHZTL2C8i7gouFovshq1wLF6ZG8cTeGqusYtttK3MQ/DAzkAa9iI3etjhtHiP9ez1cG/N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9OsA+2QAAAAkBAAAPAAAAAAAAAAEAIAAAACIAAABk&#10;cnMvZG93bnJldi54bWxQSwECFAAUAAAACACHTuJASUXu6HcCAAD/BAAADgAAAAAAAAABACAAAAAo&#10;AQAAZHJzL2Uyb0RvYy54bWxQSwUGAAAAAAYABgBZAQAAE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Ansi="Cambria Math"/>
          <w:i/>
          <w:iCs/>
          <w:sz w:val="24"/>
        </w:rPr>
        <w:t>I</w:t>
      </w:r>
      <w:r>
        <w:rPr>
          <w:rFonts w:hAnsi="Cambria Math"/>
          <w:i/>
          <w:iCs/>
          <w:sz w:val="24"/>
          <w:vertAlign w:val="subscript"/>
        </w:rPr>
        <w:t>0</w:t>
      </w:r>
      <w:r>
        <w:rPr>
          <w:rFonts w:hAnsi="Cambria Math"/>
          <w:i/>
          <w:iCs/>
          <w:sz w:val="24"/>
        </w:rPr>
        <w:t xml:space="preserve"> </w:t>
      </w:r>
      <w:r>
        <w:rPr>
          <w:rFonts w:hAnsi="Cambria Math"/>
          <w:sz w:val="24"/>
        </w:rPr>
        <w:t xml:space="preserve">and 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I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4</m:t>
            </m:r>
            <m:ctrlPr>
              <w:rPr>
                <w:rFonts w:ascii="Cambria Math" w:hAnsi="Cambria Math"/>
                <w:sz w:val="24"/>
              </w:rPr>
            </m:ctrlPr>
          </m:den>
        </m:f>
      </m:oMath>
      <w:r>
        <w:rPr>
          <w:rFonts w:hint="eastAsia" w:hAnsi="Cambria Math"/>
          <w:sz w:val="24"/>
        </w:rPr>
        <w:t xml:space="preserve"> </w:t>
      </w:r>
      <w:r>
        <w:rPr>
          <w:rFonts w:hAnsi="Cambria Math"/>
          <w:sz w:val="24"/>
        </w:rPr>
        <w:t xml:space="preserve">       </w: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4895215</wp:posOffset>
                </wp:positionH>
                <wp:positionV relativeFrom="paragraph">
                  <wp:posOffset>212725</wp:posOffset>
                </wp:positionV>
                <wp:extent cx="364490" cy="146685"/>
                <wp:effectExtent l="6350" t="6350" r="10160" b="1460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63615" y="6030595"/>
                          <a:ext cx="364490" cy="1466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5.45pt;margin-top:16.75pt;height:11.55pt;width:28.7pt;z-index:251663360;v-text-anchor:middle;mso-width-relative:page;mso-height-relative:page;" fillcolor="#FFFFFF [3212]" filled="t" stroked="t" coordsize="21600,21600" o:gfxdata="UEsDBAoAAAAAAIdO4kAAAAAAAAAAAAAAAAAEAAAAZHJzL1BLAwQUAAAACACHTuJAvTrAPtkAAAAJ&#10;AQAADwAAAGRycy9kb3ducmV2LnhtbE2PwU7DMBBE70j8g7VI3KjdRklDGqcHKjgBEqHi7MbbJBCv&#10;I9tN07/HnOhxNU8zb8vtbAY2ofO9JQnLhQCG1FjdUyth//n8kAPzQZFWgyWUcEEP2+r2plSFtmf6&#10;wKkOLYsl5AsloQthLDj3TYdG+YUdkWJ2tM6oEE/Xcu3UOZabga+EyLhRPcWFTo341GHzU5+MBPcy&#10;p32zn3bv37tL/lVP4XVO36S8v1uKDbCAc/iH4U8/qkMVnQ72RNqzQcJ6LR4jKiFJUmARyFd5Auwg&#10;Ic0y4FXJrz+ofgFQSwMEFAAAAAgAh07iQLCGcLt3AgAAAQUAAA4AAABkcnMvZTJvRG9jLnhtbK1U&#10;S27cMAzdF+gdBO0be75JBvEEgwymKBA0AdKia40sjwXoV0nzSS9ToLseIscpeo0+yc63XWRRL2TS&#10;pB/JR1Jn5wetyE74IK2p6OCopEQYbmtpNhX9/Gn17oSSEJmpmbJGVPRWBHo+f/vmbO9mYmhbq2rh&#10;CUBMmO1dRdsY3awoAm+FZuHIOmFgbKzXLEL1m6L2bA90rYphWU6LvfW185aLEPB12Rlpj+hfA2ib&#10;RnKxtHyrhYkdqheKRZQUWukCnedsm0bweNU0QUSiKopKYz4RBPI6ncX8jM02nrlW8j4F9poUXtSk&#10;mTQI+gC1ZJGRrZd/QWnJvQ22iUfc6qIrJDOCKgblC25uWuZErgVUB/dAevh/sPzj7toTWVd0dEyJ&#10;YRod//3956+7HwQfwM7ehRmcbty177UAMZV6aLxObxRBDhWdltPRdDCh5DbJo3JyOunYFYdIOBxG&#10;0/H4FLxzOAzG0+lJthePQM6H+F5YTZJQUY/mZU7Z7jJEBIfrvUuKG6yS9UoqlRW/WV8oT3YMjV7l&#10;J0XHL8/clCF7RB8elykRhvFtMDYQtQMFwWwoYWqDveDR59jP/g6vC5KSXLLQdslkhI4JLSNWR0ld&#10;0ZMyPX2KyiDTRHRHbZLWtr5FY7ztJjY4vpKAvWQhXjOPEUX+WOJ4haNRFkXZXqKktf7bv74nf0wO&#10;rJTsMfIo+OuWeUGJ+mAwU6eD8RiwMSvjyfEQin9qWT+1mK2+sCB7gOvC8Swm/6juxcZb/QW7vkhR&#10;YWKGI3ZHba9cxG4VcVtwsVhkN+yFY/HS3DiewFNzjV1so21kHoJHdnrSsBm50f0Wp9V7qmevx5tr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9OsA+2QAAAAkBAAAPAAAAAAAAAAEAIAAAACIAAABk&#10;cnMvZG93bnJldi54bWxQSwECFAAUAAAACACHTuJAsIZwu3cCAAABBQAADgAAAAAAAAABACAAAAAo&#10;AQAAZHJzL2Uyb0RvYy54bWxQSwUGAAAAAAYABgBZAQAAEQ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Ansi="Cambria Math"/>
          <w:sz w:val="24"/>
        </w:rPr>
        <w:t xml:space="preserve">B. 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I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den>
        </m:f>
      </m:oMath>
      <w:r>
        <w:rPr>
          <w:rFonts w:hAnsi="Cambria Math"/>
          <w:sz w:val="24"/>
        </w:rPr>
        <w:t xml:space="preserve"> and 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I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4</m:t>
            </m:r>
            <m:ctrlPr>
              <w:rPr>
                <w:rFonts w:ascii="Cambria Math" w:hAnsi="Cambria Math"/>
                <w:sz w:val="24"/>
              </w:rPr>
            </m:ctrlPr>
          </m:den>
        </m:f>
      </m:oMath>
      <w:r>
        <w:rPr>
          <w:rFonts w:hint="eastAsia" w:hAnsi="Cambria Math"/>
          <w:sz w:val="24"/>
        </w:rPr>
        <w:t xml:space="preserve"> </w:t>
      </w:r>
      <w:r>
        <w:rPr>
          <w:rFonts w:hAnsi="Cambria Math"/>
          <w:sz w:val="24"/>
        </w:rPr>
        <w:t xml:space="preserve">       C. </w:t>
      </w:r>
      <w:r>
        <w:rPr>
          <w:rFonts w:hAnsi="Cambria Math"/>
          <w:i/>
          <w:iCs/>
          <w:sz w:val="24"/>
        </w:rPr>
        <w:t>I</w:t>
      </w:r>
      <w:r>
        <w:rPr>
          <w:rFonts w:hAnsi="Cambria Math"/>
          <w:i/>
          <w:iCs/>
          <w:sz w:val="24"/>
          <w:vertAlign w:val="subscript"/>
        </w:rPr>
        <w:t>0</w:t>
      </w:r>
      <w:r>
        <w:rPr>
          <w:rFonts w:hAnsi="Cambria Math"/>
          <w:i/>
          <w:iCs/>
          <w:sz w:val="24"/>
        </w:rPr>
        <w:t xml:space="preserve"> </w:t>
      </w:r>
      <w:r>
        <w:rPr>
          <w:rFonts w:hAnsi="Cambria Math"/>
          <w:sz w:val="24"/>
        </w:rPr>
        <w:t xml:space="preserve">and 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I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8</m:t>
            </m:r>
            <m:ctrlPr>
              <w:rPr>
                <w:rFonts w:ascii="Cambria Math" w:hAnsi="Cambria Math"/>
                <w:sz w:val="24"/>
              </w:rPr>
            </m:ctrlPr>
          </m:den>
        </m:f>
      </m:oMath>
      <w:r>
        <w:rPr>
          <w:rFonts w:hint="eastAsia" w:hAnsi="Cambria Math"/>
          <w:sz w:val="24"/>
        </w:rPr>
        <w:t xml:space="preserve"> </w:t>
      </w:r>
      <w:r>
        <w:rPr>
          <w:rFonts w:hAnsi="Cambria Math"/>
          <w:sz w:val="24"/>
        </w:rPr>
        <w:t xml:space="preserve">        </w:t>
      </w:r>
      <w:r>
        <w:rPr>
          <w:rFonts w:hAnsi="Cambria Math"/>
          <w:sz w:val="24"/>
          <w:highlight w:val="red"/>
        </w:rPr>
        <w:t xml:space="preserve">D. </w:t>
      </w:r>
      <m:oMath>
        <m:f>
          <m:fPr>
            <m:ctrlPr>
              <w:rPr>
                <w:rFonts w:ascii="Cambria Math" w:hAnsi="Cambria Math"/>
                <w:sz w:val="24"/>
                <w:highlight w:val="red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highlight w:val="red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highlight w:val="red"/>
                  </w:rPr>
                  <m:t>I</m:t>
                </m:r>
                <m:ctrlPr>
                  <w:rPr>
                    <w:rFonts w:ascii="Cambria Math" w:hAnsi="Cambria Math"/>
                    <w:i/>
                    <w:sz w:val="24"/>
                    <w:highlight w:val="red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highlight w:val="red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  <w:highlight w:val="red"/>
                  </w:rPr>
                </m:ctrlPr>
              </m:sub>
            </m:sSub>
            <m:ctrlPr>
              <w:rPr>
                <w:rFonts w:ascii="Cambria Math" w:hAnsi="Cambria Math"/>
                <w:sz w:val="24"/>
                <w:highlight w:val="red"/>
              </w:rPr>
            </m:ctrlPr>
          </m:num>
          <m:den>
            <m:r>
              <m:rPr/>
              <w:rPr>
                <w:rFonts w:ascii="Cambria Math" w:hAnsi="Cambria Math"/>
                <w:sz w:val="24"/>
                <w:highlight w:val="red"/>
              </w:rPr>
              <m:t>2</m:t>
            </m:r>
            <m:ctrlPr>
              <w:rPr>
                <w:rFonts w:ascii="Cambria Math" w:hAnsi="Cambria Math"/>
                <w:sz w:val="24"/>
                <w:highlight w:val="red"/>
              </w:rPr>
            </m:ctrlPr>
          </m:den>
        </m:f>
      </m:oMath>
      <w:r>
        <w:rPr>
          <w:rFonts w:hAnsi="Cambria Math"/>
          <w:sz w:val="24"/>
          <w:highlight w:val="red"/>
        </w:rPr>
        <w:t xml:space="preserve"> and </w:t>
      </w:r>
      <m:oMath>
        <m:f>
          <m:fPr>
            <m:ctrlPr>
              <w:rPr>
                <w:rFonts w:ascii="Cambria Math" w:hAnsi="Cambria Math"/>
                <w:sz w:val="24"/>
                <w:highlight w:val="red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highlight w:val="red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highlight w:val="red"/>
                  </w:rPr>
                  <m:t>I</m:t>
                </m:r>
                <m:ctrlPr>
                  <w:rPr>
                    <w:rFonts w:ascii="Cambria Math" w:hAnsi="Cambria Math"/>
                    <w:i/>
                    <w:sz w:val="24"/>
                    <w:highlight w:val="red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highlight w:val="red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  <w:highlight w:val="red"/>
                  </w:rPr>
                </m:ctrlPr>
              </m:sub>
            </m:sSub>
            <m:ctrlPr>
              <w:rPr>
                <w:rFonts w:ascii="Cambria Math" w:hAnsi="Cambria Math"/>
                <w:sz w:val="24"/>
                <w:highlight w:val="red"/>
              </w:rPr>
            </m:ctrlPr>
          </m:num>
          <m:den>
            <m:r>
              <m:rPr/>
              <w:rPr>
                <w:rFonts w:ascii="Cambria Math" w:hAnsi="Cambria Math"/>
                <w:sz w:val="24"/>
                <w:highlight w:val="red"/>
              </w:rPr>
              <m:t>8</m:t>
            </m:r>
            <m:ctrlPr>
              <w:rPr>
                <w:rFonts w:ascii="Cambria Math" w:hAnsi="Cambria Math"/>
                <w:sz w:val="24"/>
                <w:highlight w:val="red"/>
              </w:rPr>
            </m:ctrlPr>
          </m:den>
        </m:f>
      </m:oMath>
    </w:p>
    <w:p w14:paraId="78687A2F">
      <w:pPr>
        <w:spacing w:line="300" w:lineRule="auto"/>
        <w:rPr>
          <w:rFonts w:hAnsi="Cambria Math"/>
          <w:sz w:val="24"/>
        </w:rPr>
      </w:pPr>
      <w:r>
        <w:rPr>
          <w:rFonts w:hint="eastAsia" w:hAnsi="Cambria Math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29210</wp:posOffset>
                </wp:positionV>
                <wp:extent cx="2332355" cy="1139825"/>
                <wp:effectExtent l="0" t="0" r="0" b="3175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186" cy="11401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F8B474">
                            <w:r>
                              <w:drawing>
                                <wp:inline distT="0" distB="0" distL="0" distR="0">
                                  <wp:extent cx="2251710" cy="972185"/>
                                  <wp:effectExtent l="0" t="0" r="0" b="0"/>
                                  <wp:docPr id="48" name="图片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图片 4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74125" cy="9818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2.3pt;height:89.75pt;width:183.65pt;mso-position-horizontal:right;mso-position-horizontal-relative:margin;z-index:251669504;mso-width-relative:page;mso-height-relative:page;" fillcolor="#FFFFFF [3201]" filled="t" stroked="f" coordsize="21600,21600" o:gfxdata="UEsDBAoAAAAAAIdO4kAAAAAAAAAAAAAAAAAEAAAAZHJzL1BLAwQUAAAACACHTuJA6dHI99IAAAAG&#10;AQAADwAAAGRycy9kb3ducmV2LnhtbE2PzU7DMBCE70i8g7WVuFEnNEqrEKcHJK5ItKVnN17iqPY6&#10;st3fp2c5wXE0o5lv2vXVO3HGmMZACsp5AQKpD2akQcFu+/68ApGyJqNdIFRwwwTr7vGh1Y0JF/rE&#10;8yYPgksoNVqBzXlqpEy9Ra/TPExI7H2H6HVmGQdpor5wuXfypShq6fVIvGD1hG8W++Pm5BXsB3/f&#10;f5VTtMa7ij7ut+0ujEo9zcriFUTGa/4Lwy8+o0PHTIdwIpOEU8BHsoKqBsHmol4uQBw4tapKkF0r&#10;/+N3P1BLAwQUAAAACACHTuJAXRipdFECAACSBAAADgAAAGRycy9lMm9Eb2MueG1srVTBbhMxEL0j&#10;8Q+W72SzSRpK1E0VWgUhVbRSQJwdrzdryfYY28lu+AD4g564cOe78h2MvZs2FA49kMNm7Jl9M+/N&#10;zF5ctlqRnXBegiloPhhSIgyHUppNQT99XL46p8QHZkqmwIiC7oWnl/OXLy4aOxMjqEGVwhEEMX7W&#10;2ILWIdhZlnleC838AKww6KzAaRbw6DZZ6ViD6Fplo+FwmjXgSuuAC+/x9rpz0h7RPQcQqkpycQ18&#10;q4UJHaoTigWk5GtpPZ2naqtK8HBbVV4EogqKTEN6YhK01/GZzS/YbOOYrSXvS2DPKeEJJ82kwaQP&#10;UNcsMLJ18i8oLbkDD1UYcNBZRyQpgizy4RNtVjWzInFBqb19EN3/P1j+YXfniCwLOskpMUxjxw/3&#10;3w8/fh1+fiN4hwI11s8wbmUxMrRvocWxOd57vIy828rp+I+MCPpR3v2DvKINhOPlaDwe5edTSjj6&#10;8nyChKcRJ3t83Tof3gnQJBoFddi/JCvb3fjQhR5DYjYPSpZLqVQ6uM36SjmyY9jrZfr16H+EKUOa&#10;gk7HZ8OEbCC+30Erg8VEth2raIV23fYSrKHcowIOuiHyli8lVnnDfLhjDqcGSeNehVt8VAowCfQW&#10;JTW4r/+6j/HYTPRS0uAUFtR/2TInKFHvDbb5TT6ZxLFNh8nZ6xEe3KlnfeoxW30FSB47idUlM8YH&#10;dTQrB/ozrt8iZkUXMxxzFzQczavQ7QauLxeLRQrCQbUs3JiV5RE6Sm1gsQ1QydSSKFOnTa8ejmpq&#10;ar9WcRdOzynq8VMy/w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p0cj30gAAAAYBAAAPAAAAAAAA&#10;AAEAIAAAACIAAABkcnMvZG93bnJldi54bWxQSwECFAAUAAAACACHTuJAXRipdFECAACSBAAADgAA&#10;AAAAAAABACAAAAAh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AF8B474">
                      <w:r>
                        <w:drawing>
                          <wp:inline distT="0" distB="0" distL="0" distR="0">
                            <wp:extent cx="2251710" cy="972185"/>
                            <wp:effectExtent l="0" t="0" r="0" b="0"/>
                            <wp:docPr id="48" name="图片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图片 4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74125" cy="9818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652CA1D">
      <w:pPr>
        <w:spacing w:line="300" w:lineRule="auto"/>
        <w:rPr>
          <w:rFonts w:hAnsi="Cambria Math"/>
          <w:sz w:val="24"/>
        </w:rPr>
      </w:pPr>
    </w:p>
    <w:p w14:paraId="5C214557">
      <w:pPr>
        <w:spacing w:line="300" w:lineRule="auto"/>
        <w:rPr>
          <w:rFonts w:hAnsi="Cambria Math"/>
          <w:sz w:val="24"/>
        </w:rPr>
      </w:pPr>
    </w:p>
    <w:p w14:paraId="7E0252A8">
      <w:pPr>
        <w:spacing w:line="300" w:lineRule="auto"/>
        <w:jc w:val="right"/>
        <w:rPr>
          <w:sz w:val="24"/>
        </w:rPr>
      </w:pPr>
    </w:p>
    <w:p w14:paraId="24491BA4">
      <w:pPr>
        <w:spacing w:line="300" w:lineRule="auto"/>
        <w:jc w:val="right"/>
        <w:rPr>
          <w:sz w:val="24"/>
        </w:rPr>
      </w:pPr>
    </w:p>
    <w:p w14:paraId="28875E5F">
      <w:pPr>
        <w:numPr>
          <w:ilvl w:val="0"/>
          <w:numId w:val="4"/>
        </w:num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For monochromatic light and for a given pair of materials, </w:t>
      </w:r>
      <w:r>
        <w:rPr>
          <w:rFonts w:hint="eastAsia"/>
          <w:i/>
          <w:iCs/>
          <w:sz w:val="24"/>
        </w:rPr>
        <w:t>a</w:t>
      </w:r>
      <w:r>
        <w:rPr>
          <w:rFonts w:hint="eastAsia"/>
          <w:sz w:val="24"/>
        </w:rPr>
        <w:t xml:space="preserve"> and </w:t>
      </w:r>
      <w:r>
        <w:rPr>
          <w:rFonts w:hint="eastAsia"/>
          <w:i/>
          <w:iCs/>
          <w:sz w:val="24"/>
        </w:rPr>
        <w:t>b</w:t>
      </w:r>
      <w:r>
        <w:rPr>
          <w:rFonts w:hint="eastAsia"/>
          <w:sz w:val="24"/>
        </w:rPr>
        <w:t xml:space="preserve"> on opposite sides of the interface, the ratio of the sines of the angles </w:t>
      </w:r>
      <w:r>
        <w:rPr>
          <w:i/>
          <w:iCs/>
          <w:sz w:val="24"/>
        </w:rPr>
        <w:t>θ</w:t>
      </w:r>
      <w:r>
        <w:rPr>
          <w:i/>
          <w:iCs/>
          <w:sz w:val="24"/>
          <w:vertAlign w:val="subscript"/>
        </w:rPr>
        <w:t>a</w:t>
      </w:r>
      <w:r>
        <w:rPr>
          <w:rFonts w:hint="eastAsia"/>
          <w:sz w:val="24"/>
        </w:rPr>
        <w:t xml:space="preserve"> and </w:t>
      </w:r>
      <w:r>
        <w:rPr>
          <w:i/>
          <w:iCs/>
          <w:sz w:val="24"/>
        </w:rPr>
        <w:t>θ</w:t>
      </w:r>
      <w:r>
        <w:rPr>
          <w:rFonts w:hint="eastAsia"/>
          <w:i/>
          <w:iCs/>
          <w:sz w:val="24"/>
          <w:vertAlign w:val="subscript"/>
        </w:rPr>
        <w:t>b</w:t>
      </w:r>
      <w:r>
        <w:rPr>
          <w:rFonts w:hint="eastAsia"/>
          <w:i/>
          <w:iCs/>
          <w:sz w:val="24"/>
        </w:rPr>
        <w:t>,</w:t>
      </w:r>
      <w:r>
        <w:rPr>
          <w:rFonts w:hint="eastAsia"/>
          <w:sz w:val="24"/>
        </w:rPr>
        <w:t xml:space="preserve"> where both angles are measured from the normal to the surface. If the two indexes of refraction n</w:t>
      </w:r>
      <w:r>
        <w:rPr>
          <w:rFonts w:hint="eastAsia"/>
          <w:sz w:val="24"/>
          <w:vertAlign w:val="subscript"/>
        </w:rPr>
        <w:t>a</w:t>
      </w:r>
      <w:r>
        <w:rPr>
          <w:rFonts w:hint="eastAsia"/>
          <w:sz w:val="24"/>
        </w:rPr>
        <w:t>, n</w:t>
      </w:r>
      <w:r>
        <w:rPr>
          <w:rFonts w:hint="eastAsia"/>
          <w:sz w:val="24"/>
          <w:vertAlign w:val="subscript"/>
        </w:rPr>
        <w:t>b</w:t>
      </w:r>
      <w:r>
        <w:rPr>
          <w:rFonts w:hint="eastAsia"/>
          <w:sz w:val="24"/>
        </w:rPr>
        <w:t xml:space="preserve"> and</w:t>
      </w:r>
      <w:r>
        <w:rPr>
          <w:rFonts w:hint="eastAsia"/>
          <w:sz w:val="24"/>
          <w:vertAlign w:val="subscript"/>
        </w:rPr>
        <w:t xml:space="preserve"> </w:t>
      </w:r>
      <w:r>
        <w:rPr>
          <w:i/>
          <w:iCs/>
          <w:sz w:val="24"/>
        </w:rPr>
        <w:t>θ</w:t>
      </w:r>
      <w:r>
        <w:rPr>
          <w:i/>
          <w:iCs/>
          <w:sz w:val="24"/>
          <w:vertAlign w:val="subscript"/>
        </w:rPr>
        <w:t>a</w:t>
      </w:r>
      <w:r>
        <w:rPr>
          <w:rFonts w:hint="eastAsia"/>
          <w:i/>
          <w:iCs/>
          <w:sz w:val="24"/>
          <w:vertAlign w:val="subscript"/>
        </w:rPr>
        <w:t xml:space="preserve"> </w:t>
      </w:r>
      <w:r>
        <w:rPr>
          <w:rFonts w:hint="eastAsia"/>
          <w:sz w:val="24"/>
        </w:rPr>
        <w:t xml:space="preserve">was given, find the value of </w:t>
      </w:r>
      <w:r>
        <w:rPr>
          <w:i/>
          <w:iCs/>
          <w:sz w:val="24"/>
        </w:rPr>
        <w:t>θ</w:t>
      </w:r>
      <w:r>
        <w:rPr>
          <w:rFonts w:hint="eastAsia"/>
          <w:i/>
          <w:iCs/>
          <w:sz w:val="24"/>
          <w:vertAlign w:val="subscript"/>
        </w:rPr>
        <w:t>b</w:t>
      </w:r>
      <w:r>
        <w:rPr>
          <w:rFonts w:hint="eastAsia"/>
          <w:i/>
          <w:iCs/>
          <w:sz w:val="24"/>
        </w:rPr>
        <w:t>.</w:t>
      </w:r>
      <w:r>
        <w:rPr>
          <w:rFonts w:hint="eastAsia"/>
          <w:i/>
          <w:iCs/>
          <w:sz w:val="24"/>
          <w:vertAlign w:val="subscript"/>
        </w:rPr>
        <w:t xml:space="preserve"> </w:t>
      </w:r>
    </w:p>
    <w:p w14:paraId="74B09FED">
      <w:pPr>
        <w:spacing w:line="300" w:lineRule="auto"/>
        <w:rPr>
          <w:sz w:val="24"/>
        </w:rPr>
      </w:pPr>
      <w:r>
        <w:rPr>
          <w:rFonts w:hint="eastAsia"/>
          <w:i/>
          <w:iCs/>
          <w:sz w:val="24"/>
          <w:vertAlign w:val="subscript"/>
        </w:rPr>
        <w:t xml:space="preserve">                                                                              </w:t>
      </w:r>
      <w:r>
        <w:rPr>
          <w:rFonts w:hint="eastAsia"/>
          <w:sz w:val="24"/>
        </w:rPr>
        <w:t xml:space="preserve">          (    )  </w:t>
      </w:r>
    </w:p>
    <w:p w14:paraId="61796F02">
      <w:pPr>
        <w:spacing w:line="300" w:lineRule="auto"/>
        <w:rPr>
          <w:sz w:val="24"/>
        </w:rPr>
      </w:pPr>
      <w:r>
        <w:rPr>
          <w:sz w:val="24"/>
          <w:highlight w:val="red"/>
        </w:rPr>
        <w:t xml:space="preserve">A. </w:t>
      </w:r>
      <w:r>
        <w:rPr>
          <w:rFonts w:hint="eastAsia" w:hAnsi="Cambria Math"/>
          <w:sz w:val="24"/>
          <w:highlight w:val="red"/>
        </w:rPr>
        <w:t>arcsin (</w:t>
      </w:r>
      <m:oMath>
        <m:f>
          <m:fPr>
            <m:ctrlPr>
              <w:rPr>
                <w:rFonts w:ascii="Cambria Math" w:hAnsi="Cambria Math"/>
                <w:sz w:val="24"/>
                <w:highlight w:val="red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/>
                    <w:i/>
                    <w:iCs/>
                    <w:sz w:val="24"/>
                    <w:highlight w:val="red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highlight w:val="red"/>
                  </w:rPr>
                  <m:t>n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  <w:highlight w:val="red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highlight w:val="red"/>
                  </w:rPr>
                  <m:t>a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  <w:highlight w:val="red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highlight w:val="red"/>
              </w:rPr>
              <m:t>sin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highlight w:val="red"/>
                  </w:rPr>
                </m:ctrlPr>
              </m:sSubPr>
              <m:e>
                <m:r>
                  <m:rPr/>
                  <w:rPr>
                    <w:rFonts w:ascii="Cambria Math" w:hAnsi="Cambria Math" w:cs="Arial"/>
                    <w:sz w:val="24"/>
                    <w:highlight w:val="red"/>
                  </w:rPr>
                  <m:t>θ</m:t>
                </m:r>
                <m:ctrlPr>
                  <w:rPr>
                    <w:rFonts w:ascii="Cambria Math" w:hAnsi="Cambria Math"/>
                    <w:i/>
                    <w:iCs/>
                    <w:sz w:val="24"/>
                    <w:highlight w:val="red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highlight w:val="red"/>
                  </w:rPr>
                  <m:t>a</m:t>
                </m:r>
                <m:ctrlPr>
                  <w:rPr>
                    <w:rFonts w:ascii="Cambria Math" w:hAnsi="Cambria Math"/>
                    <w:i/>
                    <w:iCs/>
                    <w:sz w:val="24"/>
                    <w:highlight w:val="red"/>
                  </w:rPr>
                </m:ctrlPr>
              </m:sub>
            </m:sSub>
            <m:ctrlPr>
              <w:rPr>
                <w:rFonts w:ascii="Cambria Math" w:hAnsi="Cambria Math"/>
                <w:sz w:val="24"/>
                <w:highlight w:val="red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  <w:highlight w:val="red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highlight w:val="red"/>
                  </w:rPr>
                  <m:t>n</m:t>
                </m:r>
                <m:ctrlPr>
                  <w:rPr>
                    <w:rFonts w:ascii="Cambria Math" w:hAnsi="Cambria Math"/>
                    <w:i/>
                    <w:iCs/>
                    <w:sz w:val="24"/>
                    <w:highlight w:val="red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highlight w:val="red"/>
                  </w:rPr>
                  <m:t>b</m:t>
                </m:r>
                <m:ctrlPr>
                  <w:rPr>
                    <w:rFonts w:ascii="Cambria Math" w:hAnsi="Cambria Math"/>
                    <w:i/>
                    <w:iCs/>
                    <w:sz w:val="24"/>
                    <w:highlight w:val="red"/>
                  </w:rPr>
                </m:ctrlPr>
              </m:sub>
            </m:sSub>
            <m:ctrlPr>
              <w:rPr>
                <w:rFonts w:ascii="Cambria Math" w:hAnsi="Cambria Math"/>
                <w:sz w:val="24"/>
                <w:highlight w:val="red"/>
              </w:rPr>
            </m:ctrlPr>
          </m:den>
        </m:f>
      </m:oMath>
      <w:r>
        <w:rPr>
          <w:rFonts w:hint="eastAsia" w:hAnsi="Cambria Math"/>
          <w:sz w:val="24"/>
        </w:rPr>
        <w:t xml:space="preserve">) </w:t>
      </w:r>
      <w:r>
        <w:rPr>
          <w:rFonts w:hAnsi="Cambria Math"/>
          <w:sz w:val="24"/>
        </w:rPr>
        <w:t xml:space="preserve">      </w:t>
      </w:r>
      <w:r>
        <w:rPr>
          <w:rFonts w:hint="eastAsia" w:hAnsi="Cambria Math"/>
          <w:sz w:val="24"/>
        </w:rPr>
        <w:t xml:space="preserve">          </w:t>
      </w:r>
      <w:r>
        <w:rPr>
          <w:rFonts w:hAnsi="Cambria Math"/>
          <w:sz w:val="24"/>
        </w:rPr>
        <w:t xml:space="preserve"> B. </w:t>
      </w:r>
      <w:r>
        <w:rPr>
          <w:rFonts w:hint="eastAsia" w:hAnsi="Cambria Math"/>
          <w:sz w:val="24"/>
        </w:rPr>
        <w:t>arcsin (</w:t>
      </w:r>
      <m:oMath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b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sin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 w:cs="Arial"/>
                    <w:sz w:val="24"/>
                  </w:rPr>
                  <m:t>θ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a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a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</w:rPr>
            </m:ctrlPr>
          </m:den>
        </m:f>
      </m:oMath>
      <w:r>
        <w:rPr>
          <w:rFonts w:hint="eastAsia" w:hAnsi="Cambria Math"/>
          <w:sz w:val="24"/>
        </w:rPr>
        <w:t xml:space="preserve">) </w:t>
      </w:r>
      <w:r>
        <w:rPr>
          <w:rFonts w:hAnsi="Cambria Math"/>
          <w:sz w:val="24"/>
        </w:rPr>
        <w:t xml:space="preserve">       </w:t>
      </w:r>
    </w:p>
    <w:p w14:paraId="07EA76D2">
      <w:pPr>
        <w:spacing w:line="300" w:lineRule="auto"/>
        <w:rPr>
          <w:sz w:val="24"/>
        </w:rPr>
      </w:pPr>
      <w:r>
        <w:rPr>
          <w:rFonts w:hAnsi="Cambria Math"/>
          <w:sz w:val="24"/>
        </w:rPr>
        <w:t xml:space="preserve">C. </w:t>
      </w:r>
      <w:r>
        <w:rPr>
          <w:rFonts w:hint="eastAsia" w:hAnsi="Cambria Math"/>
          <w:sz w:val="24"/>
        </w:rPr>
        <w:t>arccos (</w:t>
      </w:r>
      <m:oMath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b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sin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 w:cs="Arial"/>
                    <w:sz w:val="24"/>
                  </w:rPr>
                  <m:t>θ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a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i/>
                <w:iCs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a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i/>
                <w:iCs/>
                <w:sz w:val="24"/>
              </w:rPr>
            </m:ctrlPr>
          </m:den>
        </m:f>
      </m:oMath>
      <w:r>
        <w:rPr>
          <w:rFonts w:hint="eastAsia" w:hAnsi="Cambria Math"/>
          <w:sz w:val="24"/>
        </w:rPr>
        <w:t xml:space="preserve">) </w:t>
      </w:r>
      <w:r>
        <w:rPr>
          <w:rFonts w:hAnsi="Cambria Math"/>
          <w:sz w:val="24"/>
        </w:rPr>
        <w:t xml:space="preserve">       </w:t>
      </w:r>
      <w:r>
        <w:rPr>
          <w:rFonts w:hint="eastAsia" w:hAnsi="Cambria Math"/>
          <w:sz w:val="24"/>
        </w:rPr>
        <w:t xml:space="preserve">         </w:t>
      </w:r>
      <w:r>
        <w:rPr>
          <w:rFonts w:hAnsi="Cambria Math"/>
          <w:sz w:val="24"/>
        </w:rPr>
        <w:t xml:space="preserve"> D.</w:t>
      </w:r>
      <w:r>
        <w:rPr>
          <w:rFonts w:hint="eastAsia" w:hAnsi="Cambria Math"/>
          <w:sz w:val="24"/>
        </w:rPr>
        <w:t xml:space="preserve"> arccos (</w:t>
      </w:r>
      <m:oMath>
        <m:f>
          <m:fPr>
            <m:ctrlPr>
              <w:rPr>
                <w:rFonts w:ascii="Cambria Math" w:hAnsi="Cambria Math"/>
                <w:i/>
                <w:iCs/>
                <w:sz w:val="24"/>
              </w:rPr>
            </m:ctrlPr>
          </m:fPr>
          <m:num>
            <m:sSub>
              <m:sSubP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a</m:t>
                </m:r>
                <m:ctrlPr>
                  <w:rPr>
                    <w:rFonts w:hint="eastAsia" w:ascii="Cambria Math" w:hAnsi="Cambria Math"/>
                    <w:i/>
                    <w:iCs/>
                    <w:sz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</w:rPr>
              <m:t>sin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 w:cs="Arial"/>
                    <w:sz w:val="24"/>
                  </w:rPr>
                  <m:t>θ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a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i/>
                <w:iCs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n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b</m:t>
                </m:r>
                <m:ctrlPr>
                  <w:rPr>
                    <w:rFonts w:ascii="Cambria Math" w:hAnsi="Cambria Math"/>
                    <w:i/>
                    <w:iCs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i/>
                <w:iCs/>
                <w:sz w:val="24"/>
              </w:rPr>
            </m:ctrlPr>
          </m:den>
        </m:f>
      </m:oMath>
      <w:r>
        <w:rPr>
          <w:rFonts w:hint="eastAsia" w:hAnsi="Cambria Math"/>
          <w:sz w:val="24"/>
        </w:rPr>
        <w:t>)</w:t>
      </w:r>
    </w:p>
    <w:p w14:paraId="4042F688">
      <w:pPr>
        <w:spacing w:line="300" w:lineRule="auto"/>
        <w:rPr>
          <w:sz w:val="24"/>
        </w:rPr>
      </w:pPr>
    </w:p>
    <w:p w14:paraId="4C812F39">
      <w:pPr>
        <w:spacing w:line="300" w:lineRule="auto"/>
        <w:jc w:val="right"/>
        <w:rPr>
          <w:sz w:val="24"/>
        </w:rPr>
      </w:pPr>
      <w:r>
        <w:rPr>
          <w:rFonts w:hint="eastAsia"/>
          <w:sz w:val="24"/>
        </w:rPr>
        <w:drawing>
          <wp:inline distT="0" distB="0" distL="114300" distR="114300">
            <wp:extent cx="2910840" cy="1234440"/>
            <wp:effectExtent l="0" t="0" r="0" b="0"/>
            <wp:docPr id="3" name="图片 3" descr="170191720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01917207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BF558">
      <w:pPr>
        <w:numPr>
          <w:ilvl w:val="0"/>
          <w:numId w:val="4"/>
        </w:numPr>
        <w:spacing w:line="300" w:lineRule="auto"/>
        <w:rPr>
          <w:sz w:val="24"/>
        </w:rPr>
      </w:pPr>
      <w:r>
        <w:rPr>
          <w:sz w:val="24"/>
        </w:rPr>
        <w:t>Which of the following statements</w:t>
      </w:r>
      <w:r>
        <w:rPr>
          <w:rFonts w:hint="eastAsia"/>
          <w:sz w:val="24"/>
        </w:rPr>
        <w:t xml:space="preserve"> is </w:t>
      </w:r>
      <w:r>
        <w:rPr>
          <w:sz w:val="24"/>
        </w:rPr>
        <w:t>correct</w:t>
      </w:r>
      <w:r>
        <w:rPr>
          <w:rFonts w:hint="eastAsia"/>
          <w:sz w:val="24"/>
        </w:rPr>
        <w:t>, according to the sign direction of the induced emfs?</w:t>
      </w:r>
    </w:p>
    <w:p w14:paraId="64505A3E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                                                    (    ) </w:t>
      </w:r>
    </w:p>
    <w:p w14:paraId="535B8648">
      <w:pPr>
        <w:spacing w:line="300" w:lineRule="auto"/>
        <w:rPr>
          <w:sz w:val="24"/>
        </w:rPr>
      </w:pPr>
      <w:r>
        <w:rPr>
          <w:sz w:val="24"/>
        </w:rPr>
        <w:t xml:space="preserve">A. </w:t>
      </w:r>
      <w:r>
        <w:rPr>
          <w:rFonts w:hint="eastAsia"/>
          <w:sz w:val="24"/>
        </w:rPr>
        <w:t>T</w:t>
      </w:r>
      <w:r>
        <w:rPr>
          <w:sz w:val="24"/>
        </w:rPr>
        <w:t>he magnitude</w:t>
      </w:r>
      <w:r>
        <w:rPr>
          <w:rFonts w:hint="eastAsia"/>
          <w:sz w:val="24"/>
        </w:rPr>
        <w:t xml:space="preserve"> of </w:t>
      </w:r>
      <w:r>
        <w:rPr>
          <w:sz w:val="24"/>
        </w:rPr>
        <w:t>magnetic field</w:t>
      </w:r>
      <w:r>
        <w:rPr>
          <w:rFonts w:hint="eastAsia"/>
          <w:sz w:val="24"/>
        </w:rPr>
        <w:t xml:space="preserve"> </w:t>
      </w:r>
      <w:r>
        <w:rPr>
          <w:rFonts w:hint="eastAsia"/>
          <w:i/>
          <w:iCs/>
          <w:sz w:val="24"/>
        </w:rPr>
        <w:t>B</w:t>
      </w:r>
      <w:r>
        <w:rPr>
          <w:rFonts w:hint="eastAsia"/>
          <w:sz w:val="24"/>
        </w:rPr>
        <w:t xml:space="preserve"> is increasing.</w:t>
      </w:r>
    </w:p>
    <w:p w14:paraId="2763A6FF">
      <w:pPr>
        <w:spacing w:line="300" w:lineRule="auto"/>
        <w:rPr>
          <w:sz w:val="24"/>
          <w:highlight w:val="red"/>
        </w:rPr>
      </w:pPr>
      <w:r>
        <w:rPr>
          <w:sz w:val="24"/>
        </w:rPr>
        <w:t xml:space="preserve">B. </w:t>
      </w:r>
      <w:r>
        <w:rPr>
          <w:rFonts w:hint="eastAsia"/>
          <w:sz w:val="24"/>
          <w:highlight w:val="red"/>
        </w:rPr>
        <w:t>T</w:t>
      </w:r>
      <w:r>
        <w:rPr>
          <w:sz w:val="24"/>
          <w:highlight w:val="red"/>
        </w:rPr>
        <w:t>he</w:t>
      </w:r>
      <w:r>
        <w:rPr>
          <w:rFonts w:hint="eastAsia"/>
          <w:sz w:val="24"/>
          <w:highlight w:val="red"/>
        </w:rPr>
        <w:t xml:space="preserve"> </w:t>
      </w:r>
      <w:r>
        <w:rPr>
          <w:sz w:val="24"/>
          <w:highlight w:val="red"/>
        </w:rPr>
        <w:t>magnitude</w:t>
      </w:r>
      <w:r>
        <w:rPr>
          <w:rFonts w:hint="eastAsia"/>
          <w:sz w:val="24"/>
          <w:highlight w:val="red"/>
        </w:rPr>
        <w:t xml:space="preserve"> of</w:t>
      </w:r>
      <w:r>
        <w:rPr>
          <w:sz w:val="24"/>
          <w:highlight w:val="red"/>
        </w:rPr>
        <w:t xml:space="preserve"> magnetic field</w:t>
      </w:r>
      <w:r>
        <w:rPr>
          <w:rFonts w:hint="eastAsia"/>
          <w:sz w:val="24"/>
          <w:highlight w:val="red"/>
        </w:rPr>
        <w:t xml:space="preserve"> </w:t>
      </w:r>
      <w:r>
        <w:rPr>
          <w:rFonts w:hint="eastAsia"/>
          <w:i/>
          <w:iCs/>
          <w:sz w:val="24"/>
          <w:highlight w:val="red"/>
        </w:rPr>
        <w:t>B</w:t>
      </w:r>
      <w:r>
        <w:rPr>
          <w:rFonts w:hint="eastAsia"/>
          <w:sz w:val="24"/>
          <w:highlight w:val="red"/>
        </w:rPr>
        <w:t xml:space="preserve"> is decreasing.</w:t>
      </w:r>
    </w:p>
    <w:p w14:paraId="6BD2C56D">
      <w:pPr>
        <w:spacing w:line="300" w:lineRule="auto"/>
        <w:rPr>
          <w:sz w:val="24"/>
        </w:rPr>
      </w:pPr>
      <w:r>
        <w:rPr>
          <w:sz w:val="24"/>
        </w:rPr>
        <w:t xml:space="preserve">C. </w:t>
      </w:r>
      <w:r>
        <w:rPr>
          <w:rFonts w:hint="eastAsia"/>
          <w:sz w:val="24"/>
        </w:rPr>
        <w:t>T</w:t>
      </w:r>
      <w:r>
        <w:rPr>
          <w:sz w:val="24"/>
        </w:rPr>
        <w:t>he</w:t>
      </w:r>
      <w:r>
        <w:rPr>
          <w:rFonts w:hint="eastAsia"/>
          <w:sz w:val="24"/>
        </w:rPr>
        <w:t xml:space="preserve"> </w:t>
      </w:r>
      <w:r>
        <w:rPr>
          <w:sz w:val="24"/>
        </w:rPr>
        <w:t>magnitude</w:t>
      </w:r>
      <w:r>
        <w:rPr>
          <w:rFonts w:hint="eastAsia"/>
          <w:sz w:val="24"/>
        </w:rPr>
        <w:t xml:space="preserve"> of</w:t>
      </w:r>
      <w:r>
        <w:rPr>
          <w:sz w:val="24"/>
        </w:rPr>
        <w:t xml:space="preserve"> magnetic field</w:t>
      </w:r>
      <w:r>
        <w:rPr>
          <w:rFonts w:hint="eastAsia"/>
          <w:sz w:val="24"/>
        </w:rPr>
        <w:t xml:space="preserve"> </w:t>
      </w:r>
      <w:r>
        <w:rPr>
          <w:rFonts w:hint="eastAsia"/>
          <w:i/>
          <w:iCs/>
          <w:sz w:val="24"/>
        </w:rPr>
        <w:t>B</w:t>
      </w:r>
      <w:r>
        <w:rPr>
          <w:rFonts w:hint="eastAsia"/>
          <w:sz w:val="24"/>
        </w:rPr>
        <w:t xml:space="preserve"> is unchanged.</w:t>
      </w:r>
    </w:p>
    <w:p w14:paraId="4AE71772">
      <w:pPr>
        <w:spacing w:line="300" w:lineRule="auto"/>
        <w:rPr>
          <w:sz w:val="24"/>
        </w:rPr>
      </w:pPr>
      <w:r>
        <w:rPr>
          <w:sz w:val="24"/>
        </w:rPr>
        <w:t>D. None of the above.</w:t>
      </w:r>
    </w:p>
    <w:p w14:paraId="240FF768">
      <w:pPr>
        <w:spacing w:line="300" w:lineRule="auto"/>
        <w:rPr>
          <w:sz w:val="24"/>
        </w:rPr>
      </w:pPr>
    </w:p>
    <w:p w14:paraId="55CEF93A">
      <w:pPr>
        <w:spacing w:line="300" w:lineRule="auto"/>
        <w:jc w:val="right"/>
        <w:rPr>
          <w:sz w:val="24"/>
        </w:rPr>
      </w:pPr>
      <w:r>
        <w:rPr>
          <w:rFonts w:hint="eastAsia"/>
          <w:sz w:val="24"/>
        </w:rPr>
        <w:drawing>
          <wp:inline distT="0" distB="0" distL="114300" distR="114300">
            <wp:extent cx="2118360" cy="1203960"/>
            <wp:effectExtent l="0" t="0" r="2540" b="2540"/>
            <wp:docPr id="22" name="图片 22" descr="170192160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01921602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3221355</wp:posOffset>
                </wp:positionH>
                <wp:positionV relativeFrom="paragraph">
                  <wp:posOffset>406400</wp:posOffset>
                </wp:positionV>
                <wp:extent cx="696595" cy="163195"/>
                <wp:effectExtent l="0" t="0" r="4445" b="4445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2450" y="3224530"/>
                          <a:ext cx="696595" cy="1631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3.65pt;margin-top:32pt;height:12.85pt;width:54.85pt;z-index:251676672;v-text-anchor:middle;mso-width-relative:page;mso-height-relative:page;" fillcolor="#FFFFFF [3212]" filled="t" stroked="f" coordsize="21600,21600" o:gfxdata="UEsDBAoAAAAAAIdO4kAAAAAAAAAAAAAAAAAEAAAAZHJzL1BLAwQUAAAACACHTuJAcmF9rdkAAAAJ&#10;AQAADwAAAGRycy9kb3ducmV2LnhtbE2PPU/DMBCGdyT+g3VIbNQOpUlJ43SoxJABCVoGRjc+kjSx&#10;HcXOR/89x0S3O92j95432y+mYxMOvnFWQrQSwNCWTje2kvB1envaAvNBWa06Z1HCFT3s8/u7TKXa&#10;zfYTp2OoGIVYnyoJdQh9yrkvazTKr1yPlm4/bjAq0DpUXA9qpnDT8WchYm5UY+lDrXo81Fi2x9FI&#10;aIvCjMumnIqP9+SyHuZre/o+SPn4EIkdsIBL+IfhT5/UISensxut9qyTsBHJmlAJ8Qt1IiCOEhrO&#10;EravCfA847cN8l9QSwMEFAAAAAgAh07iQDA4idd0AgAA2AQAAA4AAABkcnMvZTJvRG9jLnhtbK1U&#10;S24UMRDdI3EHy3vS80/SSk80ymgQUkQiDYi1x+2etuQftucTLoPEjkNwHMQ1eHZ3PgQWWdALd5Vd&#10;eq/qucoXl0etyF74IK2p6PBkQIkw3NbSbCv68cPqzRklITJTM2WNqOidCPRy/vrVxcGVYmRbq2rh&#10;CUBMKA+uom2MriyKwFuhWTixThgcNtZrFuH6bVF7dgC6VsVoMJgVB+tr5y0XIWB32R3SHtG/BNA2&#10;jeRiaflOCxM7VC8UiygptNIFOs/ZNo3g8aZpgohEVRSVxryCBPYmrcX8gpVbz1wreZ8Ce0kKz2rS&#10;TBqQPkAtWWRk5+VfUFpyb4Nt4gm3uugKyYqgiuHgmTbrljmRa4HUwT2IHv4fLH+/v/VE1hUdjSkx&#10;TOPGf339/vPHN4INqHNwoUTQ2t363gswU6nHxuv0RxHkWNHJeDaaTKHrXUXHI5jjXl1xjIQjYHY+&#10;m55PKeEIGM7GQ9hALB6BnA/xrbCaJKOiHpeXNWX76xC70PuQxBuskvVKKpUdv91cKU/2DBe9yl+P&#10;/keYMuQA9tHpAIlyhvZt0DYwtYMEwWwpYWqLueDRZ25jEwPIWZm4lyy0HUeGTRSs1DJiIpTUFT0b&#10;pK9nVgblJf06xZK1sfUd9Pa2a8Tg+EoC9pqFeMs8Og9pYTbjDZZGWeRqe4uS1vov/9pP8WgInFJy&#10;QCejjs875gUl6p1Bq5wPJxPAxuxMpqcjOP7pyebpidnpKwsNh3gFHM9mio/q3my81Z8wwovEiiNm&#10;OLg7xXrnKnYThkeAi8Uih6HdHYvXZu14Ak+6GbvYRdvIfLeP6vSioeFzd/TDmSbqqZ+jHh+k+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yYX2t2QAAAAkBAAAPAAAAAAAAAAEAIAAAACIAAABkcnMv&#10;ZG93bnJldi54bWxQSwECFAAUAAAACACHTuJAMDiJ13QCAADYBAAADgAAAAAAAAABACAAAAAo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869D55F">
      <w:pPr>
        <w:spacing w:line="300" w:lineRule="auto"/>
        <w:rPr>
          <w:sz w:val="24"/>
        </w:rPr>
      </w:pPr>
    </w:p>
    <w:p w14:paraId="2AFABA7B">
      <w:pPr>
        <w:numPr>
          <w:ilvl w:val="0"/>
          <w:numId w:val="4"/>
        </w:num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Schematic diagram of an alternator is shown in Figure. A conducting loop rotates in a magnetic field, producing an emf. The magnetic flux is </w:t>
      </w:r>
      <w:r>
        <w:rPr>
          <w:rFonts w:ascii="Cambria Math" w:hAnsi="Cambria Math" w:cs="Cambria Math"/>
          <w:sz w:val="24"/>
        </w:rPr>
        <w:t>Φ</w:t>
      </w:r>
      <w:r>
        <w:rPr>
          <w:rFonts w:hint="eastAsia"/>
          <w:sz w:val="24"/>
          <w:vertAlign w:val="subscript"/>
        </w:rPr>
        <w:t>B</w:t>
      </w:r>
      <w:r>
        <w:rPr>
          <w:rFonts w:hint="eastAsia"/>
          <w:sz w:val="24"/>
        </w:rPr>
        <w:t xml:space="preserve"> = </w:t>
      </w:r>
      <w:r>
        <w:rPr>
          <w:rFonts w:hint="eastAsia"/>
          <w:i/>
          <w:iCs/>
          <w:sz w:val="24"/>
        </w:rPr>
        <w:t>BA</w:t>
      </w:r>
      <w:r>
        <w:rPr>
          <w:rFonts w:hint="eastAsia"/>
          <w:sz w:val="24"/>
        </w:rPr>
        <w:t>cos</w:t>
      </w:r>
      <w:r>
        <w:rPr>
          <w:rFonts w:eastAsia="微软雅黑"/>
          <w:i/>
          <w:iCs/>
          <w:sz w:val="24"/>
        </w:rPr>
        <w:t>ω</w:t>
      </w:r>
      <w:r>
        <w:rPr>
          <w:i/>
          <w:iCs/>
          <w:sz w:val="24"/>
        </w:rPr>
        <w:t>t</w:t>
      </w:r>
      <w:r>
        <w:rPr>
          <w:rFonts w:hint="eastAsia"/>
          <w:sz w:val="24"/>
        </w:rPr>
        <w:t>, the induced emf is</w:t>
      </w:r>
    </w:p>
    <w:p w14:paraId="4D202130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                                                    (    ) </w:t>
      </w:r>
    </w:p>
    <w:p w14:paraId="7B371B69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A. </w:t>
      </w:r>
      <w:r>
        <w:rPr>
          <w:rFonts w:eastAsia="微软雅黑"/>
          <w:i/>
          <w:iCs/>
          <w:sz w:val="24"/>
        </w:rPr>
        <w:t>ω</w:t>
      </w:r>
      <w:r>
        <w:rPr>
          <w:i/>
          <w:iCs/>
          <w:sz w:val="24"/>
        </w:rPr>
        <w:t>BA</w:t>
      </w:r>
      <w:r>
        <w:rPr>
          <w:sz w:val="24"/>
        </w:rPr>
        <w:t>sin</w:t>
      </w:r>
      <w:r>
        <w:rPr>
          <w:rFonts w:eastAsia="微软雅黑"/>
          <w:i/>
          <w:iCs/>
          <w:sz w:val="24"/>
        </w:rPr>
        <w:t>ω</w:t>
      </w:r>
      <w:r>
        <w:rPr>
          <w:i/>
          <w:iCs/>
          <w:sz w:val="24"/>
        </w:rPr>
        <w:t>t</w:t>
      </w:r>
      <w:r>
        <w:rPr>
          <w:rFonts w:hint="eastAsia"/>
          <w:i/>
          <w:iCs/>
          <w:sz w:val="24"/>
        </w:rPr>
        <w:t xml:space="preserve">             </w:t>
      </w:r>
      <w:r>
        <w:rPr>
          <w:rFonts w:hint="eastAsia"/>
          <w:sz w:val="24"/>
        </w:rPr>
        <w:t>B.</w:t>
      </w:r>
      <w:r>
        <w:rPr>
          <w:rFonts w:hint="eastAsia"/>
          <w:i/>
          <w:iCs/>
          <w:sz w:val="24"/>
        </w:rPr>
        <w:t xml:space="preserve"> </w:t>
      </w:r>
      <w:r>
        <w:rPr>
          <w:rFonts w:eastAsia="微软雅黑"/>
          <w:i/>
          <w:iCs/>
          <w:sz w:val="24"/>
        </w:rPr>
        <w:t>ω</w:t>
      </w:r>
      <w:r>
        <w:rPr>
          <w:i/>
          <w:iCs/>
          <w:sz w:val="24"/>
        </w:rPr>
        <w:t>BA</w:t>
      </w:r>
      <w:r>
        <w:rPr>
          <w:rFonts w:hint="eastAsia"/>
          <w:sz w:val="24"/>
        </w:rPr>
        <w:t>cos</w:t>
      </w:r>
      <w:r>
        <w:rPr>
          <w:rFonts w:eastAsia="微软雅黑"/>
          <w:i/>
          <w:iCs/>
          <w:sz w:val="24"/>
        </w:rPr>
        <w:t>ω</w:t>
      </w:r>
      <w:r>
        <w:rPr>
          <w:i/>
          <w:iCs/>
          <w:sz w:val="24"/>
        </w:rPr>
        <w:t>t</w:t>
      </w:r>
    </w:p>
    <w:p w14:paraId="1BD28914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C. </w:t>
      </w:r>
      <w:r>
        <w:rPr>
          <w:i/>
          <w:iCs/>
          <w:sz w:val="24"/>
        </w:rPr>
        <w:t>BA</w:t>
      </w:r>
      <w:r>
        <w:rPr>
          <w:sz w:val="24"/>
        </w:rPr>
        <w:t>sin</w:t>
      </w:r>
      <w:r>
        <w:rPr>
          <w:rFonts w:eastAsia="微软雅黑"/>
          <w:i/>
          <w:iCs/>
          <w:sz w:val="24"/>
        </w:rPr>
        <w:t>ω</w:t>
      </w:r>
      <w:r>
        <w:rPr>
          <w:i/>
          <w:iCs/>
          <w:sz w:val="24"/>
        </w:rPr>
        <w:t>t</w:t>
      </w:r>
      <w:r>
        <w:rPr>
          <w:rFonts w:hint="eastAsia"/>
          <w:i/>
          <w:iCs/>
          <w:sz w:val="24"/>
        </w:rPr>
        <w:t xml:space="preserve">              </w:t>
      </w:r>
      <w:r>
        <w:rPr>
          <w:rFonts w:hint="eastAsia"/>
          <w:sz w:val="24"/>
        </w:rPr>
        <w:t xml:space="preserve">D. </w:t>
      </w:r>
      <w:r>
        <w:rPr>
          <w:i/>
          <w:iCs/>
          <w:sz w:val="24"/>
        </w:rPr>
        <w:t>BA</w:t>
      </w:r>
      <w:r>
        <w:rPr>
          <w:rFonts w:hint="eastAsia"/>
          <w:sz w:val="24"/>
        </w:rPr>
        <w:t>cos</w:t>
      </w:r>
      <w:r>
        <w:rPr>
          <w:rFonts w:eastAsia="微软雅黑"/>
          <w:i/>
          <w:iCs/>
          <w:sz w:val="24"/>
        </w:rPr>
        <w:t>ω</w:t>
      </w:r>
      <w:r>
        <w:rPr>
          <w:i/>
          <w:iCs/>
          <w:sz w:val="24"/>
        </w:rPr>
        <w:t>t</w:t>
      </w:r>
    </w:p>
    <w:p w14:paraId="413FFA8A">
      <w:pPr>
        <w:spacing w:line="300" w:lineRule="auto"/>
        <w:jc w:val="right"/>
        <w:rPr>
          <w:sz w:val="24"/>
        </w:rPr>
      </w:pPr>
      <w:r>
        <w:rPr>
          <w:rFonts w:hint="eastAsia"/>
          <w:sz w:val="24"/>
        </w:rPr>
        <w:drawing>
          <wp:inline distT="0" distB="0" distL="114300" distR="114300">
            <wp:extent cx="1480820" cy="1223010"/>
            <wp:effectExtent l="0" t="0" r="12700" b="11430"/>
            <wp:docPr id="27" name="图片 27" descr="170192587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701925875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082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3C14">
      <w:pPr>
        <w:numPr>
          <w:ilvl w:val="0"/>
          <w:numId w:val="4"/>
        </w:numPr>
        <w:spacing w:line="300" w:lineRule="auto"/>
        <w:rPr>
          <w:sz w:val="24"/>
        </w:rPr>
      </w:pPr>
      <w:r>
        <w:rPr>
          <w:rFonts w:hint="eastAsia"/>
          <w:sz w:val="24"/>
        </w:rPr>
        <w:t>Figure shows a two-slit interference experiment. If the slit S</w:t>
      </w:r>
      <w:r>
        <w:rPr>
          <w:rFonts w:hint="eastAsia"/>
          <w:sz w:val="24"/>
          <w:vertAlign w:val="subscript"/>
        </w:rPr>
        <w:t xml:space="preserve">0 </w:t>
      </w:r>
      <w:r>
        <w:rPr>
          <w:rFonts w:hint="eastAsia"/>
          <w:sz w:val="24"/>
        </w:rPr>
        <w:t>moves up, w</w:t>
      </w:r>
      <w:r>
        <w:rPr>
          <w:sz w:val="24"/>
        </w:rPr>
        <w:t>hich of the following statements</w:t>
      </w:r>
      <w:r>
        <w:rPr>
          <w:rFonts w:hint="eastAsia"/>
          <w:sz w:val="24"/>
        </w:rPr>
        <w:t xml:space="preserve"> is </w:t>
      </w:r>
      <w:r>
        <w:rPr>
          <w:sz w:val="24"/>
        </w:rPr>
        <w:t>correct</w:t>
      </w:r>
      <w:r>
        <w:rPr>
          <w:rFonts w:hint="eastAsia"/>
          <w:sz w:val="24"/>
        </w:rPr>
        <w:t>?</w:t>
      </w:r>
    </w:p>
    <w:p w14:paraId="096AEC71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                                                    (    ) </w:t>
      </w:r>
    </w:p>
    <w:p w14:paraId="1EEDA34C">
      <w:pPr>
        <w:numPr>
          <w:ilvl w:val="0"/>
          <w:numId w:val="6"/>
        </w:numPr>
        <w:rPr>
          <w:sz w:val="24"/>
        </w:rPr>
      </w:pPr>
      <w:r>
        <w:rPr>
          <w:rFonts w:hint="eastAsia"/>
          <w:sz w:val="24"/>
        </w:rPr>
        <w:t>The central bright fringe will move up.</w:t>
      </w:r>
    </w:p>
    <w:p w14:paraId="08D446C4">
      <w:pPr>
        <w:numPr>
          <w:ilvl w:val="0"/>
          <w:numId w:val="6"/>
        </w:numPr>
        <w:spacing w:line="300" w:lineRule="auto"/>
        <w:rPr>
          <w:sz w:val="24"/>
        </w:rPr>
      </w:pPr>
      <w:r>
        <w:rPr>
          <w:rFonts w:hint="eastAsia"/>
          <w:sz w:val="24"/>
        </w:rPr>
        <w:t>The central bright fringe will move down.</w:t>
      </w:r>
    </w:p>
    <w:p w14:paraId="197107E5">
      <w:pPr>
        <w:numPr>
          <w:ilvl w:val="0"/>
          <w:numId w:val="6"/>
        </w:numPr>
        <w:spacing w:line="300" w:lineRule="auto"/>
        <w:rPr>
          <w:sz w:val="24"/>
        </w:rPr>
      </w:pPr>
      <w:r>
        <w:rPr>
          <w:rFonts w:hint="eastAsia"/>
          <w:sz w:val="24"/>
        </w:rPr>
        <w:t>The central bright fringe will be unchanged.</w:t>
      </w:r>
    </w:p>
    <w:p w14:paraId="7FAC4E1A">
      <w:pPr>
        <w:numPr>
          <w:ilvl w:val="0"/>
          <w:numId w:val="6"/>
        </w:numPr>
        <w:spacing w:line="300" w:lineRule="auto"/>
        <w:rPr>
          <w:sz w:val="24"/>
        </w:rPr>
      </w:pPr>
      <w:r>
        <w:rPr>
          <w:rFonts w:hint="eastAsia"/>
          <w:sz w:val="24"/>
        </w:rPr>
        <w:t>The central bright fringe will disappear.</w:t>
      </w:r>
    </w:p>
    <w:p w14:paraId="687286B7">
      <w:pPr>
        <w:spacing w:line="300" w:lineRule="auto"/>
        <w:jc w:val="right"/>
        <w:rPr>
          <w:sz w:val="24"/>
        </w:rPr>
      </w:pPr>
      <w:r>
        <w:rPr>
          <w:rFonts w:hint="eastAsia"/>
          <w:sz w:val="24"/>
        </w:rPr>
        <w:drawing>
          <wp:inline distT="0" distB="0" distL="114300" distR="114300">
            <wp:extent cx="2907030" cy="1241425"/>
            <wp:effectExtent l="0" t="0" r="3810" b="8255"/>
            <wp:docPr id="28" name="图片 28" descr="170192644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701926445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703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933B">
      <w:pPr>
        <w:spacing w:line="300" w:lineRule="auto"/>
        <w:rPr>
          <w:sz w:val="24"/>
        </w:rPr>
      </w:pPr>
    </w:p>
    <w:p w14:paraId="330FB32F">
      <w:pPr>
        <w:numPr>
          <w:ilvl w:val="0"/>
          <w:numId w:val="4"/>
        </w:num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Suppose the two glass plates in Figure are two microscope slides </w:t>
      </w:r>
      <w:r>
        <w:rPr>
          <w:rFonts w:hint="eastAsia"/>
          <w:i/>
          <w:iCs/>
          <w:sz w:val="24"/>
        </w:rPr>
        <w:t>l</w:t>
      </w:r>
      <w:r>
        <w:rPr>
          <w:rFonts w:hint="eastAsia"/>
          <w:sz w:val="24"/>
        </w:rPr>
        <w:t xml:space="preserve"> long. At one end they are in contact; at the other end they are separated by a piece of paper h thick. Assume monochromatic light with a wavelength in air of </w:t>
      </w:r>
      <w:r>
        <w:rPr>
          <w:sz w:val="24"/>
        </w:rPr>
        <w:t>λ</w:t>
      </w:r>
      <w:r>
        <w:rPr>
          <w:rFonts w:hint="eastAsia"/>
          <w:sz w:val="24"/>
          <w:vertAlign w:val="subscript"/>
        </w:rPr>
        <w:t>0</w:t>
      </w:r>
      <w:r>
        <w:rPr>
          <w:rFonts w:hint="eastAsia"/>
          <w:sz w:val="24"/>
        </w:rPr>
        <w:t xml:space="preserve">. The successive interference dark fringes seen by reflection is at the position with the distance </w:t>
      </w:r>
      <w:r>
        <w:rPr>
          <w:rFonts w:hint="eastAsia"/>
          <w:i/>
          <w:iCs/>
          <w:sz w:val="24"/>
        </w:rPr>
        <w:t>x</w:t>
      </w:r>
      <w:r>
        <w:rPr>
          <w:rFonts w:hint="eastAsia"/>
          <w:sz w:val="24"/>
        </w:rPr>
        <w:t xml:space="preserve"> from the line of contact. w</w:t>
      </w:r>
      <w:r>
        <w:rPr>
          <w:sz w:val="24"/>
        </w:rPr>
        <w:t>hich of the following statements</w:t>
      </w:r>
      <w:r>
        <w:rPr>
          <w:rFonts w:hint="eastAsia"/>
          <w:sz w:val="24"/>
        </w:rPr>
        <w:t xml:space="preserve"> is </w:t>
      </w:r>
      <w:r>
        <w:rPr>
          <w:sz w:val="24"/>
        </w:rPr>
        <w:t>correct</w:t>
      </w:r>
      <w:r>
        <w:rPr>
          <w:rFonts w:hint="eastAsia"/>
          <w:sz w:val="24"/>
        </w:rPr>
        <w:t>?</w:t>
      </w:r>
    </w:p>
    <w:p w14:paraId="65ABE891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                                                             (    ) </w:t>
      </w:r>
    </w:p>
    <w:p w14:paraId="496396C4">
      <w:pPr>
        <w:spacing w:line="300" w:lineRule="auto"/>
        <w:rPr>
          <w:sz w:val="24"/>
        </w:rPr>
      </w:pPr>
    </w:p>
    <w:p w14:paraId="68F725C8">
      <w:pPr>
        <w:numPr>
          <w:ilvl w:val="0"/>
          <w:numId w:val="7"/>
        </w:numPr>
        <w:spacing w:line="300" w:lineRule="auto"/>
        <w:rPr>
          <w:sz w:val="24"/>
        </w:rPr>
      </w:pPr>
      <w:r>
        <w:rPr>
          <w:rFonts w:hint="eastAsia"/>
          <w:sz w:val="24"/>
        </w:rPr>
        <w:t>x=m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l</m:t>
            </m:r>
            <m:r>
              <m:rPr>
                <m:sty m:val="p"/>
              </m:rPr>
              <w:rPr>
                <w:sz w:val="24"/>
              </w:rPr>
              <m:t>λ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2ℎ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rFonts w:hint="eastAsia" w:hAnsi="Cambria Math"/>
          <w:sz w:val="24"/>
        </w:rPr>
        <w:t xml:space="preserve">, m= 1,2,3.... </w:t>
      </w:r>
      <w:r>
        <w:rPr>
          <w:rFonts w:hint="eastAsia"/>
          <w:sz w:val="24"/>
        </w:rPr>
        <w:t xml:space="preserve">The fringe at the line of contact is bright.  </w:t>
      </w:r>
    </w:p>
    <w:p w14:paraId="573B7F31">
      <w:pPr>
        <w:numPr>
          <w:ilvl w:val="0"/>
          <w:numId w:val="7"/>
        </w:numPr>
        <w:spacing w:line="300" w:lineRule="auto"/>
        <w:rPr>
          <w:sz w:val="24"/>
        </w:rPr>
      </w:pPr>
      <w:r>
        <w:rPr>
          <w:rFonts w:hint="eastAsia"/>
          <w:sz w:val="24"/>
        </w:rPr>
        <w:t>x=m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l</m:t>
            </m:r>
            <m:r>
              <m:rPr>
                <m:sty m:val="p"/>
              </m:rPr>
              <w:rPr>
                <w:sz w:val="24"/>
              </w:rPr>
              <m:t>λ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2ℎ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rFonts w:hint="eastAsia"/>
          <w:sz w:val="24"/>
        </w:rPr>
        <w:t xml:space="preserve">, m= 0,1,2,3.... The fringe at the line of contact is dark. </w:t>
      </w:r>
    </w:p>
    <w:p w14:paraId="0F8344E7">
      <w:pPr>
        <w:numPr>
          <w:ilvl w:val="0"/>
          <w:numId w:val="7"/>
        </w:numPr>
        <w:spacing w:line="300" w:lineRule="auto"/>
        <w:rPr>
          <w:sz w:val="24"/>
        </w:rPr>
      </w:pPr>
      <w:r>
        <w:rPr>
          <w:rFonts w:hint="eastAsia"/>
          <w:sz w:val="24"/>
        </w:rPr>
        <w:t>x=m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</w:rPr>
              <m:t>l</m:t>
            </m:r>
            <m:r>
              <m:rPr>
                <m:sty m:val="p"/>
              </m:rPr>
              <w:rPr>
                <w:sz w:val="24"/>
              </w:rPr>
              <m:t>λ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rFonts w:hint="eastAsia" w:hAnsi="Cambria Math"/>
          <w:sz w:val="24"/>
        </w:rPr>
        <w:t xml:space="preserve">, m= 0,1,2,3.... </w:t>
      </w:r>
      <w:r>
        <w:rPr>
          <w:rFonts w:hint="eastAsia"/>
          <w:sz w:val="24"/>
        </w:rPr>
        <w:t xml:space="preserve">The fringe at the line of contact is bright.  </w:t>
      </w:r>
    </w:p>
    <w:p w14:paraId="6F63F2B9">
      <w:pPr>
        <w:numPr>
          <w:ilvl w:val="0"/>
          <w:numId w:val="7"/>
        </w:numPr>
        <w:spacing w:line="300" w:lineRule="auto"/>
        <w:rPr>
          <w:sz w:val="24"/>
        </w:rPr>
      </w:pPr>
      <w:r>
        <w:rPr>
          <w:rFonts w:hint="eastAsia"/>
          <w:sz w:val="24"/>
        </w:rPr>
        <w:t>x=m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sz w:val="24"/>
              </w:rPr>
              <m:t>λ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2ℎ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rFonts w:hint="eastAsia"/>
          <w:sz w:val="24"/>
        </w:rPr>
        <w:t xml:space="preserve">, m= 0,1,2,3.... The fringe at the line of contact is dark. </w:t>
      </w:r>
    </w:p>
    <w:p w14:paraId="4A20F799">
      <w:pPr>
        <w:widowControl/>
        <w:spacing w:line="300" w:lineRule="auto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3542665</wp:posOffset>
                </wp:positionH>
                <wp:positionV relativeFrom="paragraph">
                  <wp:posOffset>956310</wp:posOffset>
                </wp:positionV>
                <wp:extent cx="245110" cy="301625"/>
                <wp:effectExtent l="0" t="0" r="13970" b="3175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45660" y="7593965"/>
                          <a:ext cx="245110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3F6C0">
                            <w:pPr>
                              <w:rPr>
                                <w:i/>
                                <w:i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8.95pt;margin-top:75.3pt;height:23.75pt;width:19.3pt;z-index:251682816;mso-width-relative:page;mso-height-relative:page;" fillcolor="#FFFFFF [3201]" filled="t" stroked="f" coordsize="21600,21600" o:gfxdata="UEsDBAoAAAAAAIdO4kAAAAAAAAAAAAAAAAAEAAAAZHJzL1BLAwQUAAAACACHTuJAHjJ8bNYAAAAL&#10;AQAADwAAAGRycy9kb3ducmV2LnhtbE2Py07DMBBF90j8gzVI7KgdhEMT4nSBxBaJtnTtxiaOsMeR&#10;7T6/nmEFy5l7dOdMtzoHz4425SmigmohgFkcoplwVLDdvD0sgeWi0Wgf0Sq42Ayr/vam062JJ/yw&#10;x3UZGZVgbrUCV8rccp4HZ4POizhbpOwrpqALjWnkJukTlQfPH4WoedAT0gWnZ/vq7PC9PgQFuzFc&#10;d5/VnJwJ/gnfr5fNNk5K3d9V4gVYsefyB8OvPqlDT077eECTmVcg5XNDKAVS1MCIkE0tge1p0ywr&#10;4H3H///Q/wBQSwMEFAAAAAgAh07iQBTJ469eAgAAnAQAAA4AAABkcnMvZTJvRG9jLnhtbK1UwW4T&#10;MRC9I/EPlu90s8lmS6NsqtAqCKmilQLi7Hi9WUu2x9hOdssHwB9w4sKd7+p3MPYmbSkceiCHzdjz&#10;9o3f88zOz3utyF44L8FUND8ZUSIMh1qabUU/fli9ek2JD8zUTIERFb0Vnp4vXr6Yd3YmxtCCqoUj&#10;SGL8rLMVbUOwsyzzvBWa+ROwwmCyAadZwKXbZrVjHbJrlY1HozLrwNXWARfe4+7lkKQHRvccQmga&#10;ycUl8J0WJgysTigWUJJvpfV0kU7bNIKH66bxIhBVUVQa0hOLYLyJz2wxZ7OtY7aV/HAE9pwjPNGk&#10;mTRY9J7qkgVGdk7+RaUld+ChCSccdDYISY6ginz0xJt1y6xIWtBqb+9N9/+Plr/f3zgi64oWBSWG&#10;abzxu+/f7n78uvv5leAeGtRZP0Pc2iIy9G+gx7Y57nvcjLr7xun4j4oI5ouymJYlmnxb0dPp2eSs&#10;nA5Wiz4QjoBxMc1zzHMETEZ5OU757IHIOh/eCtAkBhV1eJPJYLa/8gEPhdAjJNb1oGS9kkqlhdtu&#10;LpQje4a3vkq/WB1f+QOmDOkqWk6mo8RsIL4/4JRBeNQ96ItR6Df9wYwN1LfohYOhnbzlK4mnvGI+&#10;3DCH/YPCcMLCNT4aBVgEDhElLbgv/9qPeLxWzFLSYT9W1H/eMScoUe8MXvhZXhRIG9KimJ6OceEe&#10;ZzaPM2anLwDF5zjLlqcw4oM6ho0D/QkHcRmrYooZjrUrGo7hRRimBAeZi+UygbBlLQtXZm15pI5W&#10;G1juAjQyXUm0afDm4B42bbL9MGBxKh6vE+rho7L4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4y&#10;fGzWAAAACwEAAA8AAAAAAAAAAQAgAAAAIgAAAGRycy9kb3ducmV2LnhtbFBLAQIUABQAAAAIAIdO&#10;4kAUyeOvXgIAAJwEAAAOAAAAAAAAAAEAIAAAACU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6F3F6C0">
                      <w:pPr>
                        <w:rPr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3406775</wp:posOffset>
                </wp:positionH>
                <wp:positionV relativeFrom="paragraph">
                  <wp:posOffset>970915</wp:posOffset>
                </wp:positionV>
                <wp:extent cx="506095" cy="123825"/>
                <wp:effectExtent l="6350" t="6350" r="20955" b="6985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24070" y="7602220"/>
                          <a:ext cx="506095" cy="123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8.25pt;margin-top:76.45pt;height:9.75pt;width:39.85pt;z-index:251681792;v-text-anchor:middle;mso-width-relative:page;mso-height-relative:page;" fillcolor="#FFFFFF [3212]" filled="t" stroked="t" coordsize="21600,21600" o:gfxdata="UEsDBAoAAAAAAIdO4kAAAAAAAAAAAAAAAAAEAAAAZHJzL1BLAwQUAAAACACHTuJA4sWkINgAAAAL&#10;AQAADwAAAGRycy9kb3ducmV2LnhtbE2PwU7DMAyG70i8Q2QkbixtoWWUpjswwQmQKBPnrDFtoXGq&#10;JOu6t8ec4Gj/n35/rjaLHcWMPgyOFKSrBARS68xAnYLd++PVGkSImoweHaGCEwbY1OdnlS6NO9Ib&#10;zk3sBJdQKLWCPsaplDK0PVodVm5C4uzTeasjj76Txusjl9tRZklSSKsH4gu9nvChx/a7OVgF/mnJ&#10;h3Y3b1+/tqf1RzPH5yV/UeryIk3uQURc4h8Mv/qsDjU77d2BTBCjgvy6yBnlIM/uQDBRpEUGYs+b&#10;2+wGZF3J/z/UP1BLAwQUAAAACACHTuJAqq5QiXcCAAABBQAADgAAAGRycy9lMm9Eb2MueG1srVRL&#10;btswEN0X6B0I7hvJiu0kRuTAiOGiQNAGSIuuaYqyCPBXkv6klynQXQ/R4xS9Rh8p5dsusqgW1Axn&#10;+GbmcYbnFwetyE74IK2p6eiopEQYbhtpNjX99HH15pSSEJlpmLJG1PRWBHoxf/3qfO9morKdVY3w&#10;BCAmzPaupl2MblYUgXdCs3BknTAwttZrFqH6TdF4tge6VkVVltNib33jvOUiBOwueyMdEP1LAG3b&#10;Si6Wlm+1MLFH9UKxiJJCJ12g85xt2woeP7RtEJGomqLSmFcEgbxOazE/Z7ONZ66TfEiBvSSFZzVp&#10;Jg2C3kMtWWRk6+VfUFpyb4Nt4xG3uugLyYygilH5jJubjjmRawHVwd2THv4fLH+/u/ZENjUdH1Ni&#10;mMaN//7249fP7wQbYGfvwgxON+7aD1qAmEo9tF6nP4ogB5yfVuPyBLze1vRkWlZVNbArDpFwOEzK&#10;aXk2oYTDYVQdn1aThF88ADkf4lthNUlCTT0uL3PKdlch9q53LilusEo2K6lUVvxmfak82TFc9Cp/&#10;A/oTN2XIPkU/KZEoZ2jfFm0DUTtQEMyGEqY2mAsefY795HR4WZCU5JKFrk8mI6Rc2EzLiNFRUtf0&#10;tEzfkKIy4CER3VObpLVtbnEx3vYdGxxfScBesRCvmUeLIn8McfyApVUWRdlBoqSz/uu/9pM/OgdW&#10;SvZoeRT8Zcu8oES9M+ips9F4DNiYlfHkBBdI/GPL+rHFbPWlBdkjPBeOZzH5R3Untt7qz5j1RYoK&#10;EzMcsXtqB+Uy9qOI14KLxSK7YS4ci1fmxvEEnngzdrGNtpW5CR7YGUjDZOQ2GqY4jd5jPXs9vFzz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LFpCDYAAAACwEAAA8AAAAAAAAAAQAgAAAAIgAAAGRy&#10;cy9kb3ducmV2LnhtbFBLAQIUABQAAAAIAIdO4kCqrlCJdwIAAAEFAAAOAAAAAAAAAAEAIAAAACcB&#10;AABkcnMvZTJvRG9jLnhtbFBLBQYAAAAABgAGAFkBAAAQ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2851785</wp:posOffset>
                </wp:positionH>
                <wp:positionV relativeFrom="paragraph">
                  <wp:posOffset>215265</wp:posOffset>
                </wp:positionV>
                <wp:extent cx="571500" cy="158115"/>
                <wp:effectExtent l="6350" t="6350" r="16510" b="1841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8460" y="6834505"/>
                          <a:ext cx="571500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4.55pt;margin-top:16.95pt;height:12.45pt;width:45pt;z-index:251679744;v-text-anchor:middle;mso-width-relative:page;mso-height-relative:page;" fillcolor="#FFFFFF [3212]" filled="t" stroked="t" coordsize="21600,21600" o:gfxdata="UEsDBAoAAAAAAIdO4kAAAAAAAAAAAAAAAAAEAAAAZHJzL1BLAwQUAAAACACHTuJAx+Abv9cAAAAJ&#10;AQAADwAAAGRycy9kb3ducmV2LnhtbE2PTU+DQBCG7yb+h82YeLMLUgxFlh5s9KQmxcbzlp0ClZ0l&#10;7JbSf+/0pLf5ePLOM8V6tr2YcPSdIwXxIgKBVDvTUaNg9/X6kIHwQZPRvSNUcEEP6/L2ptC5cWfa&#10;4lSFRnAI+VwraEMYcil93aLVfuEGJN4d3Gh14HZspBn1mcNtLx+j6Ela3RFfaPWALy3WP9XJKhjf&#10;5rSrd9Pm87i5ZN/VFN7n9EOp+7s4egYRcA5/MFz1WR1Kdtq7ExkvegXL5SpmVEGSrEAwkCbXwZ6L&#10;LANZFvL/B+UvUEsDBBQAAAAIAIdO4kA5OMgyeAIAAAEFAAAOAAAAZHJzL2Uyb0RvYy54bWytVEtu&#10;2zAQ3RfoHQjuG0mOnThG5MCI4aJA0AZIi65pirII8FeS/qSXKdBdD9HjFL1GHynl2y6yqBbUjGb0&#10;ZubNDM8vDlqRnfBBWlPT6qikRBhuG2k2Nf30cfVmSkmIzDRMWSNqeisCvZi/fnW+dzMxsp1VjfAE&#10;ICbM9q6mXYxuVhSBd0KzcGSdMDC21msWofpN0Xi2B7pWxagsT4q99Y3zlosQ8HXZG+mA6F8CaNtW&#10;crG0fKuFiT2qF4pFlBQ66QKd52zbVvD4oW2DiETVFJXGfCII5HU6i/k5m208c53kQwrsJSk8q0kz&#10;aRD0HmrJIiNbL/+C0pJ7G2wbj7jVRV9IZgRVVOUzbm465kSuBVQHd096+H+w/P3u2hPZ1PT4jBLD&#10;NDr++9uPXz+/E3wAO3sXZnC6cdd+0ALEVOqh9Tq9UQQ51HRcTafjE/B6W9OT6fF4Uk56dsUhEg6H&#10;yWk1KWHncKgm06rK9uIByPkQ3wqrSRJq6tG8zCnbXYWI4HC9c0lxg1WyWUmlsuI360vlyY6h0av8&#10;pOj45YmbMmSP6KPTnAjD+LYYG+SkHSgIZkMJUxvsBY8+x37yd3hZkJTkkoWuTyYj9ExoGbE6Suqa&#10;Tsv0DCkqg0wT0T21SVrb5haN8baf2OD4SgL2ioV4zTxGFERiieMHHK2yKMoOEiWd9V//9T35Y3Jg&#10;pWSPkUfBX7bMC0rUO4OZOqvGY8DGrIwnpyMo/rFl/dhitvrSguwK14XjWUz+Ud2Jrbf6M3Z9kaLC&#10;xAxH7J7aQbmM/SrituBischu2AvH4pW5cTyBp+Yau9hG28o8BA/sDKRhM3Kjhy1Oq/dYz14PN9f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fgG7/XAAAACQEAAA8AAAAAAAAAAQAgAAAAIgAAAGRy&#10;cy9kb3ducmV2LnhtbFBLAQIUABQAAAAIAIdO4kA5OMgyeAIAAAEFAAAOAAAAAAAAAAEAIAAAACYB&#10;AABkcnMvZTJvRG9jLnhtbFBLBQYAAAAABgAGAFkBAAAQ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4615180</wp:posOffset>
                </wp:positionH>
                <wp:positionV relativeFrom="paragraph">
                  <wp:posOffset>648970</wp:posOffset>
                </wp:positionV>
                <wp:extent cx="690880" cy="228600"/>
                <wp:effectExtent l="6350" t="6350" r="19050" b="889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56275" y="7259320"/>
                          <a:ext cx="690880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63.4pt;margin-top:51.1pt;height:18pt;width:54.4pt;z-index:251680768;v-text-anchor:middle;mso-width-relative:page;mso-height-relative:page;" fillcolor="#FFFFFF [3212]" filled="t" stroked="t" coordsize="21600,21600" o:gfxdata="UEsDBAoAAAAAAIdO4kAAAAAAAAAAAAAAAAAEAAAAZHJzL1BLAwQUAAAACACHTuJAfyG+sNgAAAAL&#10;AQAADwAAAGRycy9kb3ducmV2LnhtbE2PwU7DMBBE70j8g7VI3KhdVwlRiNMDFZwAiVBxdmOTBOJ1&#10;ZLtp+vcsJ3qcndHM22q7uJHNNsTBo4L1SgCz2HozYKdg//F0VwCLSaPRo0er4GwjbOvrq0qXxp/w&#10;3c5N6hiVYCy1gj6lqeQ8tr11Oq78ZJG8Lx+cTiRDx03QJyp3I5dC5NzpAWmh15N97G370xydgvC8&#10;ZEO7n3dv37tz8dnM6WXJXpW6vVmLB2DJLuk/DH/4hA41MR38EU1ko4J7mRN6IkNICYwSxSbLgR3o&#10;sikk8Lrilz/Uv1BLAwQUAAAACACHTuJAN2UrlXkCAAABBQAADgAAAGRycy9lMm9Eb2MueG1srVRL&#10;btswEN0X6B0I7hvZqn8xIgdGDBcFgiZAWnRNU5RFgL+S9Ce9TIHueogep+g1+kgp33aRRbWgZjSj&#10;NzNvZnh2ftSK7IUP0pqKDk8GlAjDbS3NtqKfPq7fzCgJkZmaKWtERW9FoOeL16/ODm4uSttaVQtP&#10;AGLC/OAq2sbo5kUReCs0CyfWCQNjY71mEarfFrVnB6BrVZSDwaQ4WF87b7kIAV9XnZH2iP4lgLZp&#10;JBcry3damNiheqFYREmhlS7QRc62aQSPV00TRCSqoqg05hNBIG/SWSzO2HzrmWsl71NgL0nhWU2a&#10;SYOg91ArFhnZefkXlJbc22CbeMKtLrpCMiOoYjh4xs1Ny5zItYDq4O5JD/8Pln/YX3si64qOSkoM&#10;0+j4728/fv38TvAB7BxcmMPpxl37XgsQU6nHxuv0RhHkWNHxdDwpp2NKbis6Lcenb8ueXXGMhMNh&#10;cjqYzcA7h0NZziaDbC8egJwP8Z2wmiShoh7Ny5yy/WWICA7XO5cUN1gl67VUKit+u7lQnuwZGr3O&#10;T8oevzxxU4YcMPTlFMEJZxjfBmMDUTtQEMyWEqa22AsefY795O/wsiApyRULbZdMRujmTMuI1VFS&#10;V3Q2SE+fojLINBHdUZukja1v0Rhvu4kNjq8lYC9ZiNfMY0SRP5Y4XuFolEVRtpcoaa3/+q/vyR+T&#10;AyslB4w8Cv6yY15Qot4bzNTpcDQCbMzKaDxFA4l/bNk8tpidvrAge4jrwvEsJv+o7sTGW/0Zu75M&#10;UWFihiN2R22vXMRuFXFbcLFcZjfshWPx0tw4nsBTc41d7qJtZB6CB3Z60rAZudH9FqfVe6xnr4eb&#10;a/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fyG+sNgAAAALAQAADwAAAAAAAAABACAAAAAiAAAA&#10;ZHJzL2Rvd25yZXYueG1sUEsBAhQAFAAAAAgAh07iQDdlK5V5AgAAAQUAAA4AAAAAAAAAAQAgAAAA&#10;JwEAAGRycy9lMm9Eb2MueG1sUEsFBgAAAAAGAAYAWQEAABI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24"/>
        </w:rPr>
        <w:drawing>
          <wp:inline distT="0" distB="0" distL="114300" distR="114300">
            <wp:extent cx="2628900" cy="1079500"/>
            <wp:effectExtent l="0" t="0" r="7620" b="2540"/>
            <wp:docPr id="30" name="图片 30" descr="1701936374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701936374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A36B3">
      <w:pPr>
        <w:widowControl/>
        <w:spacing w:line="300" w:lineRule="auto"/>
        <w:jc w:val="right"/>
        <w:rPr>
          <w:sz w:val="24"/>
        </w:rPr>
      </w:pPr>
    </w:p>
    <w:p w14:paraId="1B88EC53">
      <w:pPr>
        <w:rPr>
          <w:rFonts w:ascii="宋体" w:hAnsi="宋体"/>
          <w:sz w:val="24"/>
        </w:rPr>
      </w:pPr>
    </w:p>
    <w:p w14:paraId="47866FCC">
      <w:pPr>
        <w:pStyle w:val="17"/>
        <w:numPr>
          <w:ilvl w:val="0"/>
          <w:numId w:val="8"/>
        </w:numPr>
        <w:adjustRightInd w:val="0"/>
        <w:snapToGrid w:val="0"/>
        <w:spacing w:line="300" w:lineRule="auto"/>
        <w:ind w:firstLineChars="0"/>
        <w:rPr>
          <w:sz w:val="24"/>
        </w:rPr>
      </w:pPr>
      <w:r>
        <w:rPr>
          <w:sz w:val="24"/>
        </w:rPr>
        <w:t xml:space="preserve">The magnitude and direction of the magnetic field at point P are </w:t>
      </w:r>
      <w:r>
        <w:rPr>
          <w:sz w:val="24"/>
          <w:u w:val="single"/>
        </w:rPr>
        <w:t xml:space="preserve">            </w:t>
      </w:r>
      <w:r>
        <w:rPr>
          <w:sz w:val="24"/>
        </w:rPr>
        <w:t xml:space="preserve">                                                        </w:t>
      </w:r>
    </w:p>
    <w:p w14:paraId="07ACD81B">
      <w:pPr>
        <w:pStyle w:val="17"/>
        <w:adjustRightInd w:val="0"/>
        <w:snapToGrid w:val="0"/>
        <w:spacing w:line="300" w:lineRule="auto"/>
        <w:ind w:left="360" w:firstLine="0" w:firstLineChars="0"/>
        <w:rPr>
          <w:sz w:val="24"/>
        </w:rPr>
      </w:pPr>
      <w:r>
        <w:rPr>
          <w:sz w:val="24"/>
        </w:rPr>
        <w:t>and</w:t>
      </w:r>
      <w:r>
        <w:rPr>
          <w:sz w:val="24"/>
          <w:u w:val="single"/>
        </w:rPr>
        <w:t xml:space="preserve">           </w:t>
      </w:r>
      <w:r>
        <w:rPr>
          <w:sz w:val="24"/>
        </w:rPr>
        <w:t xml:space="preserve">(inward or outward), respectively. Due to the current in the semicircular section of wire shown in the following figure. </w:t>
      </w:r>
    </w:p>
    <w:p w14:paraId="0B49131B">
      <w:pPr>
        <w:adjustRightInd w:val="0"/>
        <w:snapToGrid w:val="0"/>
        <w:spacing w:line="300" w:lineRule="auto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3414395</wp:posOffset>
                </wp:positionH>
                <wp:positionV relativeFrom="paragraph">
                  <wp:posOffset>17780</wp:posOffset>
                </wp:positionV>
                <wp:extent cx="1612900" cy="1187450"/>
                <wp:effectExtent l="0" t="0" r="635" b="889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1187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6B1D1F">
                            <w:r>
                              <w:drawing>
                                <wp:inline distT="0" distB="0" distL="0" distR="0">
                                  <wp:extent cx="1291590" cy="514985"/>
                                  <wp:effectExtent l="0" t="0" r="3810" b="3175"/>
                                  <wp:docPr id="4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1590" cy="514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8.85pt;margin-top:1.4pt;height:93.5pt;width:127pt;mso-wrap-style:none;z-index:251659264;mso-width-relative:page;mso-height-relative:page;" fillcolor="#FFFFFF [3201]" filled="t" stroked="f" coordsize="21600,21600" o:gfxdata="UEsDBAoAAAAAAIdO4kAAAAAAAAAAAAAAAAAEAAAAZHJzL1BLAwQUAAAACACHTuJAq/BQTtgAAAAJ&#10;AQAADwAAAGRycy9kb3ducmV2LnhtbE2PwU7DMBBE70j8g7VIXBB10grihjg9ICEQl6otgqsbL0nU&#10;eB3Zblr4epYTHEczmnlTrc5uEBOG2HvSkM8yEEiNtz21Gt52T7cKREyGrBk8oYYvjLCqLy8qU1p/&#10;og1O29QKLqFYGg1dSmMpZWw6dCbO/IjE3qcPziSWoZU2mBOXu0HOs+xeOtMTL3RmxMcOm8P26DRM&#10;H9PN+vC9aNX76/Mu0Frlm5eo9fVVnj2ASHhOf2H4xWd0qJlp749koxg03C2KgqMa5vyA/WKZs95z&#10;UC0VyLqS/x/UP1BLAwQUAAAACACHTuJAXwsIdk8CAACQBAAADgAAAGRycy9lMm9Eb2MueG1srVTN&#10;bhMxEL4j8Q6W73SzIU3bqJsqtApCimilgDg7Xm92Jf/JdrJbHgDegFMv3HmuPAefvUlaCoceyMEZ&#10;ez7P+PtmZi+vOiXJVjjfGF3Q/GRAidDclI1eF/Tzp/mbc0p8YLpk0mhR0Hvh6dX09avL1k7E0NRG&#10;lsIRBNF+0tqC1iHYSZZ5XgvF/ImxQsNZGadYwNats9KxFtGVzIaDwThrjSutM1x4j9Ob3kn3Ed1L&#10;Apqqari4MXyjhA59VCckC6Dk68Z6Ok2vrSrBw21VeRGILCiYhrQiCexVXLPpJZusHbN1w/dPYC95&#10;wjNOijUaSY+hblhgZOOav0KphjvjTRVOuFFZTyQpAhb54Jk2y5pZkbhAam+Povv/F5Z/3N450pTo&#10;hCElmilUfPfj++7h1+7nN4IzCNRaPwFuaYEM3TvTAXw49ziMvLvKqfgPRgR+yHt/lFd0gfB4aZwP&#10;LwZwcfjy/PxsdJoKkD1et86H98IoEo2COtQvycq2Cx/wFEAPkJjNG9mU80bKtHHr1bV0ZMtQ63n6&#10;xVfiyh8wqUlb0PFb5I63tIn3e5zUgEe2PatohW7V7SVYmfIeCjjTN5G3fN7glQvmwx1z6Boww1yF&#10;WyyVNEhi9hYltXFf/3Ue8SgmvJS06MKCagwdJfKDRpEv8tEIQUPajE7Phti4p57VU4/eqGsD6jnm&#10;1/JkRnyQB7NyRn3B8M1iTriY5shc0HAwr0M/GRheLmazBEKbWhYWeml5DJ2EtrNNgGypIFGkXpm9&#10;dmjUJPp+qOIkPN0n1OOHZPo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q/BQTtgAAAAJAQAADwAA&#10;AAAAAAABACAAAAAiAAAAZHJzL2Rvd25yZXYueG1sUEsBAhQAFAAAAAgAh07iQF8LCHZPAgAAkAQA&#10;AA4AAAAAAAAAAQAgAAAAJw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286B1D1F">
                      <w:r>
                        <w:drawing>
                          <wp:inline distT="0" distB="0" distL="0" distR="0">
                            <wp:extent cx="1291590" cy="514985"/>
                            <wp:effectExtent l="0" t="0" r="3810" b="3175"/>
                            <wp:docPr id="4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1590" cy="5149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560A377">
      <w:pPr>
        <w:adjustRightInd w:val="0"/>
        <w:snapToGrid w:val="0"/>
        <w:spacing w:line="300" w:lineRule="auto"/>
        <w:rPr>
          <w:sz w:val="24"/>
        </w:rPr>
      </w:pPr>
    </w:p>
    <w:p w14:paraId="5E16B884">
      <w:pPr>
        <w:adjustRightInd w:val="0"/>
        <w:snapToGrid w:val="0"/>
        <w:spacing w:line="300" w:lineRule="auto"/>
        <w:rPr>
          <w:sz w:val="24"/>
        </w:rPr>
      </w:pPr>
    </w:p>
    <w:p w14:paraId="12605B89">
      <w:pPr>
        <w:adjustRightInd w:val="0"/>
        <w:snapToGrid w:val="0"/>
        <w:spacing w:line="300" w:lineRule="auto"/>
        <w:rPr>
          <w:sz w:val="24"/>
        </w:rPr>
      </w:pPr>
    </w:p>
    <w:p w14:paraId="547FFC81">
      <w:pPr>
        <w:adjustRightInd w:val="0"/>
        <w:snapToGrid w:val="0"/>
        <w:spacing w:line="300" w:lineRule="auto"/>
        <w:rPr>
          <w:sz w:val="24"/>
        </w:rPr>
      </w:pPr>
    </w:p>
    <w:p w14:paraId="7B7085FB">
      <w:pPr>
        <w:adjustRightInd w:val="0"/>
        <w:snapToGrid w:val="0"/>
        <w:spacing w:line="300" w:lineRule="auto"/>
        <w:rPr>
          <w:sz w:val="24"/>
        </w:rPr>
      </w:pPr>
    </w:p>
    <w:p w14:paraId="48B36B63">
      <w:pPr>
        <w:pStyle w:val="17"/>
        <w:adjustRightInd w:val="0"/>
        <w:snapToGrid w:val="0"/>
        <w:spacing w:line="300" w:lineRule="auto"/>
        <w:ind w:left="360" w:firstLine="0" w:firstLineChars="0"/>
        <w:rPr>
          <w:sz w:val="24"/>
        </w:rPr>
      </w:pPr>
    </w:p>
    <w:p w14:paraId="6E05125C">
      <w:pPr>
        <w:pStyle w:val="17"/>
        <w:numPr>
          <w:ilvl w:val="0"/>
          <w:numId w:val="8"/>
        </w:numPr>
        <w:adjustRightInd w:val="0"/>
        <w:snapToGrid w:val="0"/>
        <w:spacing w:line="300" w:lineRule="auto"/>
        <w:ind w:firstLineChars="0"/>
        <w:rPr>
          <w:sz w:val="24"/>
        </w:rPr>
      </w:pPr>
      <w:r>
        <w:rPr>
          <w:sz w:val="24"/>
        </w:rPr>
        <w:t xml:space="preserve">In the Michelson interference optical path, when the wavelength of monochromatic light is 500 nm and the movable mirror is moved by 5 μm, the change in the optical path difference between the two interference arms is </w:t>
      </w:r>
      <w:r>
        <w:rPr>
          <w:sz w:val="24"/>
          <w:u w:val="single"/>
        </w:rPr>
        <w:t xml:space="preserve">      </w:t>
      </w:r>
      <w:r>
        <w:rPr>
          <w:sz w:val="24"/>
        </w:rPr>
        <w:t xml:space="preserve">. The interference fringes will move </w:t>
      </w:r>
      <w:r>
        <w:rPr>
          <w:sz w:val="24"/>
          <w:u w:val="single"/>
        </w:rPr>
        <w:t xml:space="preserve"> 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>
        <w:rPr>
          <w:sz w:val="24"/>
        </w:rPr>
        <w:t xml:space="preserve"> wavelength.</w:t>
      </w:r>
    </w:p>
    <w:p w14:paraId="7FBE2690">
      <w:pPr>
        <w:numPr>
          <w:ilvl w:val="0"/>
          <w:numId w:val="8"/>
        </w:num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The wavelength of the red light from a helium-neon laser </w:t>
      </w:r>
      <w:r>
        <w:rPr>
          <w:i/>
          <w:iCs/>
          <w:sz w:val="24"/>
        </w:rPr>
        <w:t>λ</w:t>
      </w:r>
      <w:r>
        <w:rPr>
          <w:rFonts w:hint="eastAsia"/>
          <w:i/>
          <w:iCs/>
          <w:sz w:val="24"/>
          <w:vertAlign w:val="subscript"/>
        </w:rPr>
        <w:t>0</w:t>
      </w:r>
      <w:r>
        <w:rPr>
          <w:rFonts w:hint="eastAsia"/>
          <w:sz w:val="24"/>
        </w:rPr>
        <w:t xml:space="preserve"> is 633 nm in air. The index of refraction of the aqueous humor </w:t>
      </w:r>
      <w:r>
        <w:rPr>
          <w:rFonts w:hint="eastAsia"/>
          <w:i/>
          <w:iCs/>
          <w:sz w:val="24"/>
        </w:rPr>
        <w:t>n</w:t>
      </w:r>
      <w:r>
        <w:rPr>
          <w:rFonts w:hint="eastAsia"/>
          <w:sz w:val="24"/>
        </w:rPr>
        <w:t xml:space="preserve"> is 1.34. The light wavelength in the aqueous humor </w:t>
      </w:r>
      <w:r>
        <w:rPr>
          <w:i/>
          <w:iCs/>
          <w:sz w:val="24"/>
        </w:rPr>
        <w:t>λ</w:t>
      </w:r>
      <w:r>
        <w:rPr>
          <w:rFonts w:hint="eastAsia"/>
          <w:sz w:val="24"/>
        </w:rPr>
        <w:t xml:space="preserve"> is 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  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. The speed of light in the aqueous humor </w:t>
      </w:r>
      <w:r>
        <w:rPr>
          <w:rFonts w:hint="eastAsia"/>
          <w:i/>
          <w:iCs/>
          <w:sz w:val="24"/>
        </w:rPr>
        <w:t xml:space="preserve">v </w:t>
      </w:r>
      <w:r>
        <w:rPr>
          <w:rFonts w:hint="eastAsia"/>
          <w:sz w:val="24"/>
        </w:rPr>
        <w:t xml:space="preserve">is </w:t>
      </w:r>
      <w:r>
        <w:rPr>
          <w:sz w:val="24"/>
        </w:rPr>
        <w:t xml:space="preserve"> </w:t>
      </w:r>
      <w:r>
        <w:rPr>
          <w:sz w:val="24"/>
          <w:u w:val="single"/>
        </w:rPr>
        <w:t xml:space="preserve">            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(the speed of light in air is 3.00 </w:t>
      </w:r>
      <w:r>
        <w:rPr>
          <w:rFonts w:ascii="Arial" w:hAnsi="Arial" w:cs="Arial"/>
          <w:sz w:val="24"/>
        </w:rPr>
        <w:t>×</w:t>
      </w:r>
      <w:r>
        <w:rPr>
          <w:rFonts w:hint="eastAsia"/>
          <w:sz w:val="24"/>
        </w:rPr>
        <w:t>10</w:t>
      </w:r>
      <w:r>
        <w:rPr>
          <w:rFonts w:hint="eastAsia"/>
          <w:sz w:val="24"/>
          <w:vertAlign w:val="superscript"/>
        </w:rPr>
        <w:t xml:space="preserve">8 </w:t>
      </w:r>
      <w:r>
        <w:rPr>
          <w:rFonts w:hint="eastAsia"/>
          <w:sz w:val="24"/>
        </w:rPr>
        <w:t xml:space="preserve">m/s). </w:t>
      </w:r>
    </w:p>
    <w:p w14:paraId="42EC0426">
      <w:pPr>
        <w:numPr>
          <w:ilvl w:val="0"/>
          <w:numId w:val="8"/>
        </w:numPr>
        <w:spacing w:line="300" w:lineRule="auto"/>
        <w:rPr>
          <w:sz w:val="24"/>
        </w:rPr>
      </w:pPr>
      <w:r>
        <w:rPr>
          <w:sz w:val="24"/>
        </w:rPr>
        <w:t>The single-slit diffraction pattern depends on the ratio of the slit width</w:t>
      </w:r>
      <w:r>
        <w:rPr>
          <w:rFonts w:hint="eastAsia"/>
          <w:sz w:val="24"/>
        </w:rPr>
        <w:t xml:space="preserve"> </w:t>
      </w:r>
      <w:r>
        <w:rPr>
          <w:rFonts w:hint="eastAsia"/>
          <w:i/>
          <w:iCs/>
          <w:sz w:val="24"/>
        </w:rPr>
        <w:t>a</w:t>
      </w:r>
      <w:r>
        <w:rPr>
          <w:sz w:val="24"/>
        </w:rPr>
        <w:t xml:space="preserve"> to the wavelength </w:t>
      </w:r>
      <w:r>
        <w:rPr>
          <w:i/>
          <w:iCs/>
          <w:sz w:val="24"/>
        </w:rPr>
        <w:t>λ</w:t>
      </w:r>
      <w:r>
        <w:rPr>
          <w:sz w:val="24"/>
        </w:rPr>
        <w:t>.</w:t>
      </w:r>
      <w:r>
        <w:rPr>
          <w:rFonts w:hint="eastAsia"/>
          <w:sz w:val="24"/>
        </w:rPr>
        <w:t xml:space="preserve"> When the slit </w:t>
      </w:r>
      <w:r>
        <w:rPr>
          <w:sz w:val="24"/>
        </w:rPr>
        <w:t>width</w:t>
      </w:r>
      <w:r>
        <w:rPr>
          <w:rFonts w:hint="eastAsia"/>
          <w:sz w:val="24"/>
        </w:rPr>
        <w:t xml:space="preserve"> </w:t>
      </w:r>
      <w:r>
        <w:rPr>
          <w:rFonts w:hint="eastAsia"/>
          <w:i/>
          <w:iCs/>
          <w:sz w:val="24"/>
        </w:rPr>
        <w:t>a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increase, the central peak become </w:t>
      </w:r>
      <w:r>
        <w:rPr>
          <w:sz w:val="24"/>
          <w:u w:val="single"/>
        </w:rPr>
        <w:t xml:space="preserve">            </w:t>
      </w:r>
    </w:p>
    <w:p w14:paraId="5C308926">
      <w:pPr>
        <w:spacing w:line="300" w:lineRule="auto"/>
        <w:ind w:left="239" w:leftChars="114"/>
        <w:rPr>
          <w:sz w:val="24"/>
        </w:rPr>
      </w:pPr>
      <w:r>
        <w:rPr>
          <w:rFonts w:hint="eastAsia"/>
          <w:sz w:val="24"/>
        </w:rPr>
        <w:t xml:space="preserve">(narrower or wider). When the shorter wavelength </w:t>
      </w:r>
      <w:r>
        <w:rPr>
          <w:i/>
          <w:iCs/>
          <w:sz w:val="24"/>
        </w:rPr>
        <w:t>λ</w:t>
      </w:r>
      <w:r>
        <w:rPr>
          <w:rFonts w:hint="eastAsia"/>
          <w:sz w:val="24"/>
        </w:rPr>
        <w:t xml:space="preserve"> is selected, the central peak become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(narrower or wider).</w:t>
      </w:r>
    </w:p>
    <w:p w14:paraId="28E97DDC">
      <w:pPr>
        <w:numPr>
          <w:ilvl w:val="0"/>
          <w:numId w:val="8"/>
        </w:num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>The magnetic field between the poles of the electromagnet in Figure is uniform at any time, but its magnitude is increasing at the rate of 0.020T/s. The area of the conducting loop in the field is 120 cm</w:t>
      </w:r>
      <w:r>
        <w:rPr>
          <w:rFonts w:hint="eastAsia"/>
          <w:sz w:val="24"/>
          <w:vertAlign w:val="superscript"/>
        </w:rPr>
        <w:t>2</w:t>
      </w:r>
      <w:r>
        <w:rPr>
          <w:rFonts w:hint="eastAsia"/>
          <w:sz w:val="24"/>
        </w:rPr>
        <w:t xml:space="preserve"> and the total circuit resistance, including the meter, is 5.0 </w:t>
      </w:r>
      <w:r>
        <w:rPr>
          <w:sz w:val="24"/>
        </w:rPr>
        <w:t>Ω</w:t>
      </w:r>
      <w:r>
        <w:rPr>
          <w:rFonts w:hint="eastAsia"/>
          <w:sz w:val="24"/>
        </w:rPr>
        <w:t xml:space="preserve">. The induced emf is 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and the induced current in the circuit is </w:t>
      </w:r>
      <w:r>
        <w:rPr>
          <w:sz w:val="24"/>
          <w:u w:val="single"/>
        </w:rPr>
        <w:t xml:space="preserve">       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. </w:t>
      </w:r>
    </w:p>
    <w:p w14:paraId="25ACE178">
      <w:pPr>
        <w:adjustRightInd w:val="0"/>
        <w:snapToGrid w:val="0"/>
        <w:spacing w:line="300" w:lineRule="auto"/>
        <w:rPr>
          <w:sz w:val="24"/>
        </w:rPr>
      </w:pPr>
    </w:p>
    <w:p w14:paraId="7F2398DD">
      <w:pPr>
        <w:adjustRightInd w:val="0"/>
        <w:snapToGrid w:val="0"/>
        <w:spacing w:line="300" w:lineRule="auto"/>
        <w:jc w:val="right"/>
        <w:rPr>
          <w:sz w:val="24"/>
        </w:rPr>
      </w:pPr>
      <w:r>
        <w:rPr>
          <w:rFonts w:hint="eastAsia"/>
          <w:sz w:val="24"/>
        </w:rPr>
        <w:drawing>
          <wp:inline distT="0" distB="0" distL="114300" distR="114300">
            <wp:extent cx="2376170" cy="1257300"/>
            <wp:effectExtent l="0" t="0" r="1270" b="7620"/>
            <wp:docPr id="38" name="图片 38" descr="1701945741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701945741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1237">
      <w:pPr>
        <w:adjustRightInd w:val="0"/>
        <w:snapToGrid w:val="0"/>
        <w:spacing w:line="300" w:lineRule="auto"/>
        <w:rPr>
          <w:sz w:val="24"/>
        </w:rPr>
      </w:pPr>
    </w:p>
    <w:p w14:paraId="091DBAA7">
      <w:pPr>
        <w:adjustRightInd w:val="0"/>
        <w:snapToGrid w:val="0"/>
        <w:spacing w:line="300" w:lineRule="auto"/>
        <w:rPr>
          <w:sz w:val="24"/>
        </w:rPr>
      </w:pPr>
    </w:p>
    <w:p w14:paraId="4E47BC56">
      <w:pPr>
        <w:adjustRightInd w:val="0"/>
        <w:snapToGrid w:val="0"/>
        <w:spacing w:line="300" w:lineRule="auto"/>
        <w:rPr>
          <w:sz w:val="24"/>
        </w:rPr>
      </w:pPr>
    </w:p>
    <w:p w14:paraId="277FB0C7">
      <w:pPr>
        <w:adjustRightInd w:val="0"/>
        <w:snapToGrid w:val="0"/>
        <w:spacing w:line="300" w:lineRule="auto"/>
        <w:rPr>
          <w:sz w:val="24"/>
        </w:rPr>
      </w:pPr>
    </w:p>
    <w:p w14:paraId="1F5643AF">
      <w:pPr>
        <w:adjustRightInd w:val="0"/>
        <w:snapToGrid w:val="0"/>
        <w:spacing w:line="300" w:lineRule="auto"/>
        <w:rPr>
          <w:sz w:val="24"/>
        </w:rPr>
      </w:pPr>
    </w:p>
    <w:p w14:paraId="76A9858B">
      <w:pPr>
        <w:adjustRightInd w:val="0"/>
        <w:snapToGrid w:val="0"/>
        <w:spacing w:line="300" w:lineRule="auto"/>
        <w:rPr>
          <w:sz w:val="24"/>
        </w:rPr>
      </w:pPr>
    </w:p>
    <w:p w14:paraId="264F82D6">
      <w:pPr>
        <w:adjustRightInd w:val="0"/>
        <w:snapToGrid w:val="0"/>
        <w:spacing w:line="300" w:lineRule="auto"/>
        <w:rPr>
          <w:sz w:val="24"/>
        </w:rPr>
      </w:pPr>
    </w:p>
    <w:p w14:paraId="1C36BF01">
      <w:pPr>
        <w:adjustRightInd w:val="0"/>
        <w:snapToGrid w:val="0"/>
        <w:spacing w:line="300" w:lineRule="auto"/>
        <w:rPr>
          <w:sz w:val="24"/>
        </w:rPr>
      </w:pPr>
    </w:p>
    <w:p w14:paraId="4EE11B5B">
      <w:pPr>
        <w:adjustRightInd w:val="0"/>
        <w:snapToGrid w:val="0"/>
        <w:spacing w:line="300" w:lineRule="auto"/>
        <w:rPr>
          <w:sz w:val="24"/>
        </w:rPr>
      </w:pPr>
    </w:p>
    <w:p w14:paraId="33DF07A5">
      <w:pPr>
        <w:adjustRightInd w:val="0"/>
        <w:snapToGrid w:val="0"/>
        <w:spacing w:line="300" w:lineRule="auto"/>
        <w:rPr>
          <w:sz w:val="24"/>
        </w:rPr>
      </w:pPr>
    </w:p>
    <w:p w14:paraId="7F6DC6F6">
      <w:pPr>
        <w:rPr>
          <w:sz w:val="24"/>
        </w:rPr>
      </w:pPr>
    </w:p>
    <w:p w14:paraId="60FC0C67">
      <w:pPr>
        <w:rPr>
          <w:sz w:val="24"/>
        </w:rPr>
      </w:pPr>
    </w:p>
    <w:p w14:paraId="1B27A852">
      <w:pPr>
        <w:numPr>
          <w:ilvl w:val="0"/>
          <w:numId w:val="9"/>
        </w:numPr>
        <w:rPr>
          <w:sz w:val="24"/>
        </w:rPr>
      </w:pPr>
      <w:r>
        <w:rPr>
          <w:sz w:val="24"/>
        </w:rPr>
        <w:t xml:space="preserve">A thin </w:t>
      </w:r>
      <w:r>
        <w:rPr>
          <w:rFonts w:hint="eastAsia"/>
          <w:sz w:val="24"/>
        </w:rPr>
        <w:t>c</w:t>
      </w:r>
      <w:r>
        <w:rPr>
          <w:sz w:val="24"/>
        </w:rPr>
        <w:t xml:space="preserve">onductor rod of length 2a and current of I, find the magnitude of magnetic field </w:t>
      </w:r>
      <m:oMath>
        <m:acc>
          <m:accPr>
            <m:chr m:val="⃑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rFonts w:hint="eastAsia"/>
          <w:sz w:val="24"/>
        </w:rPr>
        <w:t xml:space="preserve"> </w:t>
      </w:r>
      <w:r>
        <w:rPr>
          <w:sz w:val="24"/>
        </w:rPr>
        <w:t>at the distance x from its center.</w:t>
      </w:r>
    </w:p>
    <w:p w14:paraId="0ADE3826">
      <w:pPr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3951605</wp:posOffset>
                </wp:positionH>
                <wp:positionV relativeFrom="paragraph">
                  <wp:posOffset>20320</wp:posOffset>
                </wp:positionV>
                <wp:extent cx="2240915" cy="990600"/>
                <wp:effectExtent l="0" t="0" r="6985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915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9735EA">
                            <w:r>
                              <w:drawing>
                                <wp:inline distT="0" distB="0" distL="0" distR="0">
                                  <wp:extent cx="1218565" cy="1460500"/>
                                  <wp:effectExtent l="0" t="0" r="635" b="6350"/>
                                  <wp:docPr id="33" name="图片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2756" cy="14770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1.15pt;margin-top:1.6pt;height:78pt;width:176.45pt;mso-wrap-style:none;z-index:251666432;mso-width-relative:page;mso-height-relative:page;" fillcolor="#FFFFFF [3201]" filled="t" stroked="f" coordsize="21600,21600" o:gfxdata="UEsDBAoAAAAAAIdO4kAAAAAAAAAAAAAAAAAEAAAAZHJzL1BLAwQUAAAACACHTuJAg/LDjNoAAAAJ&#10;AQAADwAAAGRycy9kb3ducmV2LnhtbE2PwU7DMAyG70i8Q2QkLoilTbXRlaY7ICEQl2kbgmvWmLZa&#10;41RN1g2eHnMaN1v/p9+fy9XZ9WLCMXSeNKSzBARS7W1HjYb33fN9DiJEQ9b0nlDDNwZYVddXpSms&#10;P9EGp21sBJdQKIyGNsahkDLULToTZn5A4uzLj85EXsdG2tGcuNz1UiXJQjrTEV9ozYBPLdaH7dFp&#10;mD6nu/XhJ2vyj7eX3UjrPN28Bq1vb9LkEUTEc7zA8KfP6lCx094fyQbRa1golTGqIVMgOF8+zHnY&#10;MzhfKpBVKf9/UP0CUEsDBBQAAAAIAIdO4kAq70BrTwIAAI8EAAAOAAAAZHJzL2Uyb0RvYy54bWyt&#10;VM1uEzEQviPxDpbvZDchDSTqpgqpgpAqWqkgzo7Xm13Jf7Kd7IYHgDfg1At3nivPwWdv0pbCoQdy&#10;cMYz429mvpnZ84tOSbITzjdGF3Q4yCkRmpuy0ZuCfv60evWWEh+YLpk0WhR0Lzy9mL98cd7amRiZ&#10;2shSOAIQ7WetLWgdgp1lmee1UMwPjBUaxso4xQKubpOVjrVAVzIb5fkka40rrTNceA/tZW+kR0T3&#10;HEBTVQ0Xl4ZvldChR3VCsoCSfN1YT+cp26oSPFxXlReByIKi0pBOBIG8jmc2P2ezjWO2bvgxBfac&#10;FJ7UpFijEfQe6pIFRrau+QtKNdwZb6ow4EZlfSGJEVQxzJ9wc1szK1ItoNrbe9L9/4PlH3c3jjRl&#10;QUegRDOFjh9+fD/c/Tr8/EagA0Gt9TP43Vp4hu6d6TA2J72HMtbdVU7Ff1REYAfW/p5e0QXCoRyN&#10;xvl0eEYJh206zSd5gs8eXlvnw3thFIlCQR3al1hluysfkAlcTy4xmDeyKVeNlOniNuuldGTH0OpV&#10;+sUk8eQPN6lJW9DJ67M8IWsT3/d+UsM9FtsXFaXQrbsjA2tT7kGAM/0MectXDbK8Yj7cMIehQc1Y&#10;q3CNo5IGQcxRoqQ27uu/9NEfvYSVkhZDWFCNnaNEftDo8XQ4HgM0pMv47E3skHtsWT+26K1aGpQ+&#10;xPpansToH+RJrJxRX7B7ixgTJqY5Ihc0nMRl6BcDu8vFYpGcMKWWhSt9a3mETkTbxTaAttSQSFLP&#10;zJE7zGki/bhTcREe35PXw3dk/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D8sOM2gAAAAkBAAAP&#10;AAAAAAAAAAEAIAAAACIAAABkcnMvZG93bnJldi54bWxQSwECFAAUAAAACACHTuJAKu9Aa08CAACP&#10;BAAADgAAAAAAAAABACAAAAAp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29735EA">
                      <w:r>
                        <w:drawing>
                          <wp:inline distT="0" distB="0" distL="0" distR="0">
                            <wp:extent cx="1218565" cy="1460500"/>
                            <wp:effectExtent l="0" t="0" r="635" b="6350"/>
                            <wp:docPr id="33" name="图片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图片 3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2756" cy="14770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C34C37D">
      <w:pPr>
        <w:rPr>
          <w:sz w:val="24"/>
        </w:rPr>
      </w:pPr>
    </w:p>
    <w:p w14:paraId="18C8C9B8">
      <w:pPr>
        <w:rPr>
          <w:sz w:val="24"/>
        </w:rPr>
      </w:pPr>
    </w:p>
    <w:p w14:paraId="29336CEF">
      <w:pPr>
        <w:rPr>
          <w:sz w:val="24"/>
        </w:rPr>
      </w:pPr>
    </w:p>
    <w:p w14:paraId="2173F57B">
      <w:pPr>
        <w:rPr>
          <w:sz w:val="24"/>
        </w:rPr>
      </w:pPr>
    </w:p>
    <w:p w14:paraId="6261C9A5">
      <w:pPr>
        <w:rPr>
          <w:sz w:val="24"/>
        </w:rPr>
      </w:pPr>
    </w:p>
    <w:p w14:paraId="55B41F00">
      <w:pPr>
        <w:rPr>
          <w:sz w:val="24"/>
        </w:rPr>
      </w:pPr>
    </w:p>
    <w:p w14:paraId="1DB1139F">
      <w:pPr>
        <w:rPr>
          <w:sz w:val="24"/>
        </w:rPr>
      </w:pPr>
    </w:p>
    <w:p w14:paraId="68FE5FE5">
      <w:pPr>
        <w:rPr>
          <w:sz w:val="24"/>
        </w:rPr>
      </w:pPr>
    </w:p>
    <w:p w14:paraId="6998DD6C">
      <w:pPr>
        <w:rPr>
          <w:sz w:val="24"/>
        </w:rPr>
      </w:pPr>
    </w:p>
    <w:p w14:paraId="077E97AE">
      <w:pPr>
        <w:rPr>
          <w:sz w:val="24"/>
        </w:rPr>
      </w:pPr>
    </w:p>
    <w:p w14:paraId="5808B9B0">
      <w:pPr>
        <w:rPr>
          <w:sz w:val="24"/>
        </w:rPr>
      </w:pPr>
    </w:p>
    <w:p w14:paraId="0E6C73EE">
      <w:pPr>
        <w:rPr>
          <w:sz w:val="24"/>
        </w:rPr>
      </w:pPr>
    </w:p>
    <w:p w14:paraId="35F8B332">
      <w:pPr>
        <w:rPr>
          <w:sz w:val="24"/>
        </w:rPr>
      </w:pPr>
    </w:p>
    <w:p w14:paraId="28024543">
      <w:pPr>
        <w:rPr>
          <w:sz w:val="24"/>
        </w:rPr>
      </w:pPr>
    </w:p>
    <w:p w14:paraId="6E42794D">
      <w:pPr>
        <w:rPr>
          <w:sz w:val="24"/>
        </w:rPr>
      </w:pPr>
    </w:p>
    <w:p w14:paraId="3BB579B3">
      <w:pPr>
        <w:rPr>
          <w:sz w:val="24"/>
        </w:rPr>
      </w:pPr>
    </w:p>
    <w:p w14:paraId="0E88160C">
      <w:pPr>
        <w:numPr>
          <w:ilvl w:val="0"/>
          <w:numId w:val="9"/>
        </w:numPr>
        <w:rPr>
          <w:sz w:val="24"/>
        </w:rPr>
      </w:pPr>
      <w:r>
        <w:rPr>
          <w:sz w:val="24"/>
        </w:rPr>
        <w:t>Use Ampere’s law to find the magnetic</w:t>
      </w:r>
      <w:r>
        <w:rPr>
          <w:rFonts w:hint="eastAsia"/>
          <w:sz w:val="24"/>
        </w:rPr>
        <w:t xml:space="preserve"> </w:t>
      </w:r>
      <w:r>
        <w:rPr>
          <w:sz w:val="24"/>
        </w:rPr>
        <w:t>field</w:t>
      </w:r>
      <m:oMath>
        <m:acc>
          <m:accPr>
            <m:chr m:val="⃑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 xml:space="preserve"> B</m:t>
            </m:r>
            <m:ctrlPr>
              <w:rPr>
                <w:rFonts w:ascii="Cambria Math" w:hAnsi="Cambria Math"/>
                <w:sz w:val="24"/>
              </w:rPr>
            </m:ctrlPr>
          </m:e>
        </m:acc>
      </m:oMath>
      <w:r>
        <w:rPr>
          <w:sz w:val="24"/>
        </w:rPr>
        <w:t xml:space="preserve"> at or near the center of such a solenoid if it has n turns per unit length and carries current I.</w:t>
      </w:r>
    </w:p>
    <w:p w14:paraId="208D6F85">
      <w:pPr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3767455</wp:posOffset>
                </wp:positionH>
                <wp:positionV relativeFrom="paragraph">
                  <wp:posOffset>78740</wp:posOffset>
                </wp:positionV>
                <wp:extent cx="1663700" cy="146685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146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8772ED">
                            <w:r>
                              <w:drawing>
                                <wp:inline distT="0" distB="0" distL="0" distR="0">
                                  <wp:extent cx="1739900" cy="711200"/>
                                  <wp:effectExtent l="0" t="0" r="0" b="0"/>
                                  <wp:docPr id="36" name="图片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图片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9900" cy="711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6.65pt;margin-top:6.2pt;height:115.5pt;width:131pt;mso-wrap-style:none;z-index:251660288;mso-width-relative:page;mso-height-relative:page;" fillcolor="#FFFFFF [3201]" filled="t" stroked="f" coordsize="21600,21600" o:gfxdata="UEsDBAoAAAAAAIdO4kAAAAAAAAAAAAAAAAAEAAAAZHJzL1BLAwQUAAAACACHTuJAX+YdwtoAAAAK&#10;AQAADwAAAGRycy9kb3ducmV2LnhtbE2PTU/DMAyG70j8h8hIXNCWfqJSmu6AhEBcpm1oXLPGtNUa&#10;p2qybvDrMSc42u+j14+r1cUOYsbJ944UxMsIBFLjTE+tgvfd86IA4YMmowdHqOALPazq66tKl8ad&#10;aYPzNrSCS8iXWkEXwlhK6ZsOrfZLNyJx9ukmqwOPUyvNpM9cbgeZRNG9tLonvtDpEZ86bI7bk1Uw&#10;f8x36+N32hb7t5fdROsi3rx6pW5v4ugRRMBL+IPhV5/VoWangzuR8WJQkD+kKaMcJBkIBoo858VB&#10;QZKlGci6kv9fqH8AUEsDBBQAAAAIAIdO4kBmasAsTgIAAJAEAAAOAAAAZHJzL2Uyb0RvYy54bWyt&#10;VM1uEzEQviPxDpbvdJM2DSXqpgqtgpAqWqkgzo7Xm13J9li2k93yAPAGnLhw57n6HHz2Jm0pHHog&#10;B2fs+f2+mdnTs95otlU+tGRLPj4YcaaspKq165J/+rh8dcJZiMJWQpNVJb9VgZ/NX7447dxMHVJD&#10;ulKeIYgNs86VvInRzYoiyEYZEQ7IKQtlTd6IiKtfF5UXHaIbXRyORtOiI185T1KFgNeLQcl3Ef1z&#10;AlJdt1JdkNwYZeMQ1SstIiCFpnWBz3O1da1kvKrroCLTJQfSmE8kgbxKZzE/FbO1F65p5a4E8ZwS&#10;nmAyorVIeh/qQkTBNr79K5RppadAdTyQZIoBSGYEKMajJ9zcNMKpjAVUB3dPevh/YeWH7bVnbVXy&#10;ozFnVhh0/O77t7sfv+5+fmV4A0GdCzPY3ThYxv4t9Rib/XvAY8Ld196kfyBi0IPe23t6VR+ZTE7T&#10;6dHrEVQSuvFkOj05zg0oHtydD/GdIsOSUHKP/mVaxfYyRJQC071JyhZIt9Wy1Tpf/Hp1rj3bCvR6&#10;mX+pSrj8YaYt60o+PULu5GUp+Q922sI8oR1QJSn2q35HwYqqWzDgaRii4OSyRZWXIsRr4TE1QIa9&#10;ilc4ak1IQjuJs4b8l3+9J3s0E1rOOkxhyS2WjjP93qLJb8aTCYLGfJkcvz7ExT/WrB5r7MacE6Cj&#10;j6gti8k+6r1YezKfsXyLlBMqYSUylzzuxfM4bAaWV6rFIhthTJ2Il/bGyRQ6E+0WmwjackMSSQMz&#10;O+4wqJn03VKlTXh8z1YPH5L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F/mHcLaAAAACgEAAA8A&#10;AAAAAAAAAQAgAAAAIgAAAGRycy9kb3ducmV2LnhtbFBLAQIUABQAAAAIAIdO4kBmasAsTgIAAJAE&#10;AAAOAAAAAAAAAAEAIAAAACkBAABkcnMvZTJvRG9jLnhtbFBLBQYAAAAABgAGAFkBAADpBQAAAAA=&#10;">
                <v:fill on="t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38772ED">
                      <w:r>
                        <w:drawing>
                          <wp:inline distT="0" distB="0" distL="0" distR="0">
                            <wp:extent cx="1739900" cy="711200"/>
                            <wp:effectExtent l="0" t="0" r="0" b="0"/>
                            <wp:docPr id="36" name="图片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图片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39900" cy="711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F197DC5">
      <w:pPr>
        <w:rPr>
          <w:sz w:val="24"/>
        </w:rPr>
      </w:pPr>
    </w:p>
    <w:p w14:paraId="7BBD54DD">
      <w:pPr>
        <w:rPr>
          <w:sz w:val="24"/>
        </w:rPr>
      </w:pPr>
    </w:p>
    <w:p w14:paraId="2A22A264">
      <w:pPr>
        <w:rPr>
          <w:sz w:val="24"/>
        </w:rPr>
      </w:pPr>
    </w:p>
    <w:p w14:paraId="17316087">
      <w:pPr>
        <w:rPr>
          <w:sz w:val="24"/>
        </w:rPr>
      </w:pPr>
    </w:p>
    <w:p w14:paraId="77506371">
      <w:pPr>
        <w:rPr>
          <w:sz w:val="24"/>
        </w:rPr>
      </w:pPr>
    </w:p>
    <w:p w14:paraId="713F0510">
      <w:pPr>
        <w:rPr>
          <w:sz w:val="24"/>
        </w:rPr>
      </w:pPr>
    </w:p>
    <w:p w14:paraId="2E762243">
      <w:pPr>
        <w:rPr>
          <w:sz w:val="24"/>
        </w:rPr>
      </w:pPr>
    </w:p>
    <w:p w14:paraId="76692EC4">
      <w:pPr>
        <w:rPr>
          <w:sz w:val="24"/>
        </w:rPr>
      </w:pPr>
    </w:p>
    <w:p w14:paraId="780AF2CC">
      <w:pPr>
        <w:rPr>
          <w:sz w:val="24"/>
        </w:rPr>
      </w:pPr>
    </w:p>
    <w:p w14:paraId="47335F70">
      <w:pPr>
        <w:rPr>
          <w:sz w:val="24"/>
        </w:rPr>
      </w:pPr>
    </w:p>
    <w:p w14:paraId="48C322FB">
      <w:pPr>
        <w:rPr>
          <w:sz w:val="24"/>
        </w:rPr>
      </w:pPr>
    </w:p>
    <w:p w14:paraId="32898113">
      <w:pPr>
        <w:rPr>
          <w:sz w:val="24"/>
        </w:rPr>
      </w:pPr>
    </w:p>
    <w:p w14:paraId="70F71553">
      <w:pPr>
        <w:rPr>
          <w:sz w:val="24"/>
        </w:rPr>
      </w:pPr>
    </w:p>
    <w:p w14:paraId="46844B58">
      <w:pPr>
        <w:rPr>
          <w:sz w:val="24"/>
        </w:rPr>
      </w:pPr>
    </w:p>
    <w:p w14:paraId="6F40593D">
      <w:pPr>
        <w:rPr>
          <w:sz w:val="24"/>
        </w:rPr>
      </w:pPr>
    </w:p>
    <w:p w14:paraId="195F27B7">
      <w:pPr>
        <w:rPr>
          <w:sz w:val="24"/>
        </w:rPr>
      </w:pPr>
    </w:p>
    <w:p w14:paraId="5203BDAE">
      <w:pPr>
        <w:snapToGrid w:val="0"/>
        <w:rPr>
          <w:sz w:val="24"/>
        </w:rPr>
      </w:pPr>
    </w:p>
    <w:p w14:paraId="43525F71">
      <w:pPr>
        <w:widowControl/>
        <w:jc w:val="left"/>
      </w:pPr>
    </w:p>
    <w:p w14:paraId="46E7CAE9">
      <w:pPr>
        <w:numPr>
          <w:ilvl w:val="0"/>
          <w:numId w:val="9"/>
        </w:numPr>
        <w:rPr>
          <w:sz w:val="24"/>
        </w:rPr>
      </w:pPr>
      <w:r>
        <w:rPr>
          <w:sz w:val="24"/>
        </w:rPr>
        <w:t xml:space="preserve">A parallel-plate, air-filled capacitor is being charged as in </w:t>
      </w:r>
      <w:r>
        <w:rPr>
          <w:rFonts w:hint="eastAsia"/>
          <w:sz w:val="24"/>
        </w:rPr>
        <w:t>Figure</w:t>
      </w:r>
      <w:r>
        <w:rPr>
          <w:sz w:val="24"/>
        </w:rPr>
        <w:t>. The circular plates have radius 4.0</w:t>
      </w:r>
      <w:r>
        <w:rPr>
          <w:rFonts w:hint="eastAsia"/>
          <w:sz w:val="24"/>
        </w:rPr>
        <w:t xml:space="preserve"> </w:t>
      </w:r>
      <w:r>
        <w:rPr>
          <w:sz w:val="24"/>
        </w:rPr>
        <w:t>cm, and at a particular instant the conduction current in the wires is 0.28 A</w:t>
      </w:r>
      <w:r>
        <w:rPr>
          <w:rFonts w:hint="eastAsia"/>
          <w:sz w:val="24"/>
        </w:rPr>
        <w:t>.</w:t>
      </w:r>
    </w:p>
    <w:p w14:paraId="08E3E274">
      <w:pPr>
        <w:ind w:firstLine="240" w:firstLineChars="100"/>
        <w:rPr>
          <w:sz w:val="24"/>
        </w:rPr>
      </w:pPr>
      <w:r>
        <w:rPr>
          <w:sz w:val="24"/>
        </w:rPr>
        <w:t xml:space="preserve"> (a) what is the displacement current density j</w:t>
      </w:r>
      <w:r>
        <w:rPr>
          <w:sz w:val="24"/>
          <w:vertAlign w:val="subscript"/>
        </w:rPr>
        <w:t>D</w:t>
      </w:r>
      <w:r>
        <w:rPr>
          <w:sz w:val="24"/>
        </w:rPr>
        <w:t xml:space="preserve"> in the air space between the plates? </w:t>
      </w:r>
    </w:p>
    <w:p w14:paraId="16444C8C">
      <w:pPr>
        <w:ind w:firstLine="360" w:firstLineChars="150"/>
        <w:rPr>
          <w:sz w:val="24"/>
        </w:rPr>
      </w:pPr>
      <w:r>
        <w:rPr>
          <w:sz w:val="24"/>
        </w:rPr>
        <w:t>(b) what is the rate at which the electric field between the plate is charging?</w:t>
      </w:r>
    </w:p>
    <w:p w14:paraId="0338B0A2">
      <w:pPr>
        <w:ind w:firstLine="360" w:firstLineChars="150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c) what is the induced magnetic field between the plates at a distance of 2.0 cm from the axis?   (ε</w:t>
      </w:r>
      <w:r>
        <w:rPr>
          <w:sz w:val="24"/>
          <w:vertAlign w:val="subscript"/>
        </w:rPr>
        <w:t>0</w:t>
      </w:r>
      <w:r>
        <w:rPr>
          <w:sz w:val="24"/>
        </w:rPr>
        <w:t>=8.85</w:t>
      </w:r>
      <w:r>
        <w:rPr>
          <w:rFonts w:hint="eastAsia" w:ascii="宋体" w:hAnsi="宋体"/>
          <w:sz w:val="24"/>
        </w:rPr>
        <w:t>×</w:t>
      </w:r>
      <w:r>
        <w:rPr>
          <w:sz w:val="24"/>
        </w:rPr>
        <w:t>10</w:t>
      </w:r>
      <w:r>
        <w:rPr>
          <w:sz w:val="24"/>
          <w:vertAlign w:val="superscript"/>
        </w:rPr>
        <w:t xml:space="preserve">-12 </w:t>
      </w:r>
      <w:r>
        <w:rPr>
          <w:sz w:val="24"/>
        </w:rPr>
        <w:t>C</w:t>
      </w:r>
      <w:r>
        <w:rPr>
          <w:sz w:val="24"/>
          <w:vertAlign w:val="superscript"/>
        </w:rPr>
        <w:t>2</w:t>
      </w:r>
      <w:r>
        <w:rPr>
          <w:sz w:val="24"/>
        </w:rPr>
        <w:t>/N·m</w:t>
      </w:r>
      <w:r>
        <w:rPr>
          <w:sz w:val="24"/>
          <w:vertAlign w:val="superscript"/>
        </w:rPr>
        <w:t>2</w:t>
      </w:r>
      <w:r>
        <w:rPr>
          <w:sz w:val="24"/>
        </w:rPr>
        <w:t>, μ</w:t>
      </w:r>
      <w:r>
        <w:rPr>
          <w:sz w:val="24"/>
          <w:vertAlign w:val="subscript"/>
        </w:rPr>
        <w:t>0</w:t>
      </w:r>
      <w:r>
        <w:rPr>
          <w:sz w:val="24"/>
        </w:rPr>
        <w:t>=4π×10</w:t>
      </w:r>
      <w:r>
        <w:rPr>
          <w:sz w:val="24"/>
          <w:vertAlign w:val="superscript"/>
        </w:rPr>
        <w:t>-7</w:t>
      </w:r>
      <w:r>
        <w:rPr>
          <w:sz w:val="24"/>
        </w:rPr>
        <w:t xml:space="preserve"> N·s</w:t>
      </w:r>
      <w:r>
        <w:rPr>
          <w:sz w:val="24"/>
          <w:vertAlign w:val="superscript"/>
        </w:rPr>
        <w:t>2</w:t>
      </w:r>
      <w:r>
        <w:rPr>
          <w:sz w:val="24"/>
        </w:rPr>
        <w:t>/C</w:t>
      </w:r>
      <w:r>
        <w:rPr>
          <w:sz w:val="24"/>
          <w:vertAlign w:val="superscript"/>
        </w:rPr>
        <w:t>2</w:t>
      </w:r>
      <w:r>
        <w:rPr>
          <w:sz w:val="24"/>
        </w:rPr>
        <w:t>)</w:t>
      </w:r>
    </w:p>
    <w:p w14:paraId="6770C4C8">
      <w:pPr>
        <w:ind w:firstLine="360" w:firstLineChars="150"/>
        <w:rPr>
          <w:sz w:val="24"/>
        </w:rPr>
      </w:pPr>
      <w:r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3019425</wp:posOffset>
                </wp:positionH>
                <wp:positionV relativeFrom="paragraph">
                  <wp:posOffset>39370</wp:posOffset>
                </wp:positionV>
                <wp:extent cx="2262505" cy="1979295"/>
                <wp:effectExtent l="0" t="0" r="5080" b="254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2481" cy="19792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EF5EF6">
                            <w:r>
                              <w:drawing>
                                <wp:inline distT="0" distB="0" distL="0" distR="0">
                                  <wp:extent cx="2117725" cy="1880870"/>
                                  <wp:effectExtent l="0" t="0" r="0" b="5080"/>
                                  <wp:docPr id="32" name="图片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60616" cy="19187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7.75pt;margin-top:3.1pt;height:155.85pt;width:178.15pt;z-index:251668480;mso-width-relative:page;mso-height-relative:page;" fillcolor="#FFFFFF [3201]" filled="t" stroked="f" coordsize="21600,21600" o:gfxdata="UEsDBAoAAAAAAIdO4kAAAAAAAAAAAAAAAAAEAAAAZHJzL1BLAwQUAAAACACHTuJAx7E3UdUAAAAJ&#10;AQAADwAAAGRycy9kb3ducmV2LnhtbE2PS0/DMBCE70j8B2uRuFHHfZNm0wMSVyTa0rMbb+MIex3F&#10;7vPXY05wHM1o5ptqffVOnGmIXWAENSpAEDfBdNwi7LbvL0sQMWk22gUmhBtFWNePD5UuTbjwJ503&#10;qRW5hGOpEWxKfSllbCx5HUehJ87eMQxepyyHVppBX3K5d3JcFHPpdcd5weqe3iw135uTR9i3/r7/&#10;Uv1gjXdT/rjftrvQIT4/qWIFItE1/YXhFz+jQ52ZDuHEJgqHMF3MZjmKMB+DyP5yovKVA8JELV5B&#10;1pX8/6D+AVBLAwQUAAAACACHTuJAQvS131ICAACQBAAADgAAAGRycy9lMm9Eb2MueG1srVTBbhMx&#10;EL0j8Q+W72STJW2aqJsqNApCimilgjg7XjtryfYY28lu+QD4A05cuPNd/Q7G3qQthUMP5ODMeMYz&#10;897M7PlFZzTZCx8U2IqOBkNKhOVQK7ut6McPq1dnlITIbM00WFHRWxHoxfzli/PWzUQJDehaeIJB&#10;bJi1rqJNjG5WFIE3wrAwACcsGiV4wyKqflvUnrUY3eiiHA5PixZ87TxwEQLeLnsjPUT0zwkIUiou&#10;lsB3RtjYR/VCs4iQQqNcoPNcrZSCxyspg4hEVxSRxnxiEpQ36Szm52y29cw1ih9KYM8p4Qkmw5TF&#10;pPehliwysvPqr1BGcQ8BZBxwMEUPJDOCKEbDJ9zcNMyJjAWpDu6e9PD/wvL3+2tPVF3RKSWWGWz4&#10;3fdvdz9+3f38SqaJntaFGXrdOPSL3RvocGiO9wEvE+pOepP+EQ9BO5J7e0+u6CLheFmWp+X4bEQJ&#10;R9toOpmWkxyneHjufIhvBRiShIp67F4mle3XIWIp6Hp0SdkCaFWvlNZZ8dvNpfZkz7DTq/xLVeKT&#10;P9y0JW1FT1+fDHNkC+l976ctuie0PaokxW7THSjYQH2LDHjoRyg4vlJY5ZqFeM08zgyCxq2KV3hI&#10;DZgEDhIlDfgv/7pP/thKtFLS4gxWNHzeMS8o0e8sNnk6Go/T0GZlfDIpUfGPLZvHFrszl4DgkWKs&#10;LovJP+qjKD2YT7h8i5QVTcxyzF3ReBQvY78ZuLxcLBbZCcfUsbi2N46n0IlqC4tdBKlySxJNPTcH&#10;9nBQM+2HpUqb8FjPXg8fkvl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7E3UdUAAAAJAQAADwAA&#10;AAAAAAABACAAAAAiAAAAZHJzL2Rvd25yZXYueG1sUEsBAhQAFAAAAAgAh07iQEL0td9SAgAAkAQA&#10;AA4AAAAAAAAAAQAgAAAAJA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8EF5EF6">
                      <w:r>
                        <w:drawing>
                          <wp:inline distT="0" distB="0" distL="0" distR="0">
                            <wp:extent cx="2117725" cy="1880870"/>
                            <wp:effectExtent l="0" t="0" r="0" b="5080"/>
                            <wp:docPr id="32" name="图片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图片 3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60616" cy="19187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4C72AC6">
      <w:pPr>
        <w:snapToGrid w:val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3640455</wp:posOffset>
                </wp:positionH>
                <wp:positionV relativeFrom="paragraph">
                  <wp:posOffset>165100</wp:posOffset>
                </wp:positionV>
                <wp:extent cx="315595" cy="239395"/>
                <wp:effectExtent l="6350" t="6350" r="13335" b="1333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1550" y="1475740"/>
                          <a:ext cx="315595" cy="239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6.65pt;margin-top:13pt;height:18.85pt;width:24.85pt;z-index:251662336;v-text-anchor:middle;mso-width-relative:page;mso-height-relative:page;" fillcolor="#FFFFFF [3212]" filled="t" stroked="t" coordsize="21600,21600" o:gfxdata="UEsDBAoAAAAAAIdO4kAAAAAAAAAAAAAAAAAEAAAAZHJzL1BLAwQUAAAACACHTuJArpM1SdcAAAAJ&#10;AQAADwAAAGRycy9kb3ducmV2LnhtbE2PwU7DMBBE70j8g7VI3KjTREmrEKcHKjgBEqHi7MZLEojX&#10;ke2m6d+znOA2o32anal2ix3FjD4MjhSsVwkIpNaZgToFh/fHuy2IEDUZPTpCBRcMsKuvrypdGnem&#10;N5yb2AkOoVBqBX2MUyllaHu0OqzchMS3T+etjmx9J43XZw63o0yTpJBWD8Qfej3hQ4/td3OyCvzT&#10;kg/tYd6/fu0v249mjs9L/qLU7c06uQcRcYl/MPzW5+pQc6ejO5EJYlSQb7KMUQVpwZsYKNKMxZFF&#10;tgFZV/L/gvoHUEsDBBQAAAAIAIdO4kCcJxTzdQIAAP8EAAAOAAAAZHJzL2Uyb0RvYy54bWytVM1u&#10;2zAMvg/YOwi6r07SZGmDOEXQIMOAYi3QDTsrshwL0N8kJU73MgN220PscYa9xj7Jbpt2O/QwH2TS&#10;pD+SH0nNLw5akb3wQVpT0uHJgBJhuK2k2Zb008f1mzNKQmSmYsoaUdI7EejF4vWreetmYmQbqyrh&#10;CUBMmLWupE2MblYUgTdCs3BinTAw1tZrFqH6bVF51gJdq2I0GLwtWusr5y0XIeDrqjPSHtG/BNDW&#10;teRiZflOCxM7VC8UiygpNNIFusjZ1rXg8bqug4hElRSVxnwiCORNOovFnM22nrlG8j4F9pIUntWk&#10;mTQI+gC1YpGRnZd/QWnJvQ22jifc6qIrJDOCKoaDZ9zcNsyJXAuoDu6B9PD/YPmH/Y0nsiop2m6Y&#10;RsN/f/vx6+d3cpa4aV2YweXW3fheCxBToYfa6/RGCeRQ0vH0bDiZgNU7zNR4OpmOe27FIRIOh1OY&#10;zyeUcDiMTs9PIQOxeARyPsR3wmqShJJ6tC4zyvZXIXau9y4pbrBKVmupVFb8dnOpPNkztHmdnx79&#10;iZsypEV6o+kAiXKG4a0xNBC1AwHBbClhaout4NHn2E/+Di8LkpJcsdB0yWSElAubaRmxOEpqcD1I&#10;T5+iMuAhEd1Rm6SNre7QFm+7eQ2OryVgr1iIN8xjQJE/Vjhe46iVRVG2lyhprP/6r+/JH3MDKyUt&#10;Bh4Ff9kxLyhR7w0m6nw4Rs9IzMp4Mh1B8ceWzbHF7PSlBdlDXBaOZzH5R3Uv1t7qz9j0ZYoKEzMc&#10;sTtqe+UydouIu4KL5TK7YSsci1fm1vEEnngzdrmLtpZ5CB7Z6UnDXuQx6nc4Ld6xnr0e763F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K6TNUnXAAAACQEAAA8AAAAAAAAAAQAgAAAAIgAAAGRycy9k&#10;b3ducmV2LnhtbFBLAQIUABQAAAAIAIdO4kCcJxTzdQIAAP8EAAAOAAAAAAAAAAEAIAAAACYBAABk&#10;cnMvZTJvRG9jLnhtbFBLBQYAAAAABgAGAFkBAAAN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19A68B5B">
      <w:pPr>
        <w:snapToGrid w:val="0"/>
        <w:jc w:val="right"/>
      </w:pPr>
    </w:p>
    <w:p w14:paraId="5082B45E">
      <w:pPr>
        <w:snapToGrid w:val="0"/>
      </w:pPr>
    </w:p>
    <w:p w14:paraId="72E949FE">
      <w:pPr>
        <w:snapToGrid w:val="0"/>
        <w:rPr>
          <w:sz w:val="24"/>
        </w:rPr>
      </w:pPr>
    </w:p>
    <w:p w14:paraId="6FE34AA7">
      <w:pPr>
        <w:snapToGrid w:val="0"/>
        <w:rPr>
          <w:sz w:val="24"/>
        </w:rPr>
      </w:pPr>
    </w:p>
    <w:p w14:paraId="3447D116">
      <w:pPr>
        <w:snapToGrid w:val="0"/>
        <w:rPr>
          <w:sz w:val="24"/>
        </w:rPr>
      </w:pPr>
    </w:p>
    <w:p w14:paraId="07AB7B88">
      <w:pPr>
        <w:snapToGrid w:val="0"/>
        <w:rPr>
          <w:sz w:val="24"/>
        </w:rPr>
      </w:pPr>
    </w:p>
    <w:p w14:paraId="7C49A281">
      <w:pPr>
        <w:snapToGrid w:val="0"/>
        <w:rPr>
          <w:sz w:val="24"/>
        </w:rPr>
      </w:pPr>
    </w:p>
    <w:p w14:paraId="7B695D64">
      <w:pPr>
        <w:snapToGrid w:val="0"/>
        <w:rPr>
          <w:sz w:val="24"/>
        </w:rPr>
      </w:pPr>
    </w:p>
    <w:p w14:paraId="32BDAC41">
      <w:pPr>
        <w:snapToGrid w:val="0"/>
        <w:rPr>
          <w:sz w:val="24"/>
        </w:rPr>
      </w:pPr>
    </w:p>
    <w:p w14:paraId="3E2ACED2">
      <w:pPr>
        <w:snapToGrid w:val="0"/>
        <w:rPr>
          <w:sz w:val="24"/>
        </w:rPr>
      </w:pPr>
    </w:p>
    <w:p w14:paraId="09E4EF87">
      <w:pPr>
        <w:snapToGrid w:val="0"/>
        <w:rPr>
          <w:sz w:val="24"/>
        </w:rPr>
      </w:pPr>
    </w:p>
    <w:p w14:paraId="34F64646">
      <w:pPr>
        <w:snapToGrid w:val="0"/>
        <w:rPr>
          <w:sz w:val="24"/>
        </w:rPr>
      </w:pPr>
    </w:p>
    <w:p w14:paraId="401C3F45">
      <w:pPr>
        <w:snapToGrid w:val="0"/>
        <w:rPr>
          <w:sz w:val="24"/>
        </w:rPr>
      </w:pPr>
    </w:p>
    <w:p w14:paraId="7BD0C68F">
      <w:pPr>
        <w:snapToGrid w:val="0"/>
        <w:rPr>
          <w:sz w:val="24"/>
        </w:rPr>
      </w:pPr>
    </w:p>
    <w:p w14:paraId="183EA1D7">
      <w:pPr>
        <w:snapToGrid w:val="0"/>
        <w:rPr>
          <w:sz w:val="24"/>
        </w:rPr>
      </w:pPr>
    </w:p>
    <w:p w14:paraId="69896220">
      <w:pPr>
        <w:snapToGrid w:val="0"/>
        <w:rPr>
          <w:sz w:val="24"/>
        </w:rPr>
      </w:pPr>
    </w:p>
    <w:p w14:paraId="403904FD">
      <w:pPr>
        <w:snapToGrid w:val="0"/>
        <w:rPr>
          <w:sz w:val="24"/>
        </w:rPr>
      </w:pPr>
    </w:p>
    <w:p w14:paraId="6AEF8CB4">
      <w:pPr>
        <w:snapToGrid w:val="0"/>
        <w:rPr>
          <w:sz w:val="24"/>
        </w:rPr>
      </w:pPr>
    </w:p>
    <w:p w14:paraId="64E09E23">
      <w:pPr>
        <w:snapToGrid w:val="0"/>
        <w:rPr>
          <w:sz w:val="24"/>
        </w:rPr>
      </w:pPr>
    </w:p>
    <w:p w14:paraId="7AA7E07D">
      <w:pPr>
        <w:snapToGrid w:val="0"/>
        <w:rPr>
          <w:sz w:val="24"/>
        </w:rPr>
      </w:pPr>
    </w:p>
    <w:p w14:paraId="42B588AB">
      <w:pPr>
        <w:numPr>
          <w:ilvl w:val="0"/>
          <w:numId w:val="9"/>
        </w:numPr>
        <w:snapToGrid w:val="0"/>
        <w:rPr>
          <w:sz w:val="24"/>
        </w:rPr>
      </w:pPr>
      <w:r>
        <w:rPr>
          <w:rFonts w:hint="eastAsia"/>
          <w:sz w:val="24"/>
        </w:rPr>
        <w:t>Suppose the long solenoid in Figure has 500 turns per meter and cross-sectional area 4.0 cm</w:t>
      </w:r>
      <w:r>
        <w:rPr>
          <w:rFonts w:hint="eastAsia"/>
          <w:sz w:val="24"/>
          <w:vertAlign w:val="superscript"/>
        </w:rPr>
        <w:t>2</w:t>
      </w:r>
      <w:r>
        <w:rPr>
          <w:rFonts w:hint="eastAsia"/>
          <w:sz w:val="24"/>
        </w:rPr>
        <w:t xml:space="preserve">. The current in its windings is increasing at 100 A/s. </w:t>
      </w:r>
    </w:p>
    <w:p w14:paraId="314BDBB7">
      <w:pPr>
        <w:numPr>
          <w:ilvl w:val="0"/>
          <w:numId w:val="10"/>
        </w:numPr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>Find the magnitude of the induced emf in the wire loop outside the solenoid</w:t>
      </w:r>
      <w:r>
        <w:rPr>
          <w:sz w:val="24"/>
        </w:rPr>
        <w:t>?</w:t>
      </w:r>
    </w:p>
    <w:p w14:paraId="4F1EDCAE">
      <w:pPr>
        <w:numPr>
          <w:ilvl w:val="0"/>
          <w:numId w:val="10"/>
        </w:numPr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>Find the magnitude of the induced electric field within the wire loop if its radius is 2.0 cm</w:t>
      </w:r>
      <w:r>
        <w:rPr>
          <w:sz w:val="24"/>
        </w:rPr>
        <w:t>?</w:t>
      </w:r>
    </w:p>
    <w:p w14:paraId="56FC248F">
      <w:pPr>
        <w:snapToGrid w:val="0"/>
        <w:rPr>
          <w:sz w:val="24"/>
        </w:rPr>
      </w:pPr>
    </w:p>
    <w:p w14:paraId="0EC1C58C">
      <w:pPr>
        <w:snapToGrid w:val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3260090</wp:posOffset>
                </wp:positionH>
                <wp:positionV relativeFrom="paragraph">
                  <wp:posOffset>7620</wp:posOffset>
                </wp:positionV>
                <wp:extent cx="212090" cy="158115"/>
                <wp:effectExtent l="0" t="0" r="1270" b="952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265" y="6788150"/>
                          <a:ext cx="212090" cy="158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56.7pt;margin-top:0.6pt;height:12.45pt;width:16.7pt;z-index:251677696;v-text-anchor:middle;mso-width-relative:page;mso-height-relative:page;" fillcolor="#FFFFFF [3212]" filled="t" stroked="f" coordsize="21600,21600" o:gfxdata="UEsDBAoAAAAAAIdO4kAAAAAAAAAAAAAAAAAEAAAAZHJzL1BLAwQUAAAACACHTuJAmm+TyNgAAAAI&#10;AQAADwAAAGRycy9kb3ducmV2LnhtbE2PPU/DMBRFdyT+g/WQ2KiTtAkojdOhEkMGJGgZGN34NQmJ&#10;7ch2PvrveUwwPp2r+84tDqse2IzOd9YIiDcRMDS1VZ1pBHyeX59egPkgjZKDNSjghh4O5f1dIXNl&#10;F/OB8yk0jEqMz6WANoQx59zXLWrpN3ZEQ+xqnZaBTtdw5eRC5XrgSRRlXMvO0IdWjnhsse5PkxbQ&#10;V5We1rSeq/e35++tW279+esoxONDHO2BBVzDXxh+9UkdSnK62MkozwYBabzdUZRAAox4ustoykVA&#10;ksXAy4L/H1D+AFBLAwQUAAAACACHTuJAzhr13XcCAADYBAAADgAAAGRycy9lMm9Eb2MueG1srVTL&#10;bhMxFN0j8Q+W93QeatI06qSKGgUhVbRSQawdjydjyS9sJ2n5GSR2fASfg/gNjj3TB4VFF8zCc699&#10;dc69x/f67PxWK7IXPkhrGlodlZQIw20rzbahHz+s38woCZGZlilrREPvRKDni9evzg5uLmrbW9UK&#10;TwBiwvzgGtrH6OZFEXgvNAtH1gmDw856zSJcvy1azw5A16qoy3JaHKxvnbdchIDd1XBIR0T/EkDb&#10;dZKLleU7LUwcUL1QLKKk0EsX6CJn23WCx6uuCyIS1VBUGvMKEtibtBaLMzbfeuZ6yccU2EtSeFaT&#10;ZtKA9AFqxSIjOy//gtKSextsF4+41cVQSFYEVVTlM21ueuZErgVSB/cgevh/sPz9/toT2Ta0nlJi&#10;mMaN//r6/eePbwQbUOfgwhxBN+7aj16AmUq97bxOfxRBbht6fFxO6+mEkruGTk9ms2oyqituI+EI&#10;qKu6PIXuHAHVZFZVk4RfPAI5H+JbYTVJRkM9Li9ryvaXIQ6h9yGJN1gl27VUKjt+u7lQnuwZLnqd&#10;vxH9jzBlyAHs9UmZEmFo3w5tA1M7SBDMlhKmtpgLHn3mNjYxgJzNE/eKhX7gyLCJgs21jJgIJXVD&#10;Z2X6RmZlUF7Sb1AsWRvb3kFvb4dGDI6vJWAvWYjXzKPzkBZmM15h6ZRFrna0KOmt//Kv/RSPhsAp&#10;JQd0Mur4vGNeUKLeGbTKaYWrQetn53hyUsPxT082T0/MTl9YaFjhFXA8myk+qnuz81Z/wggvEyuO&#10;mOHgHhQbnYs4TBgeAS6WyxyGdncsXpobxxN40s3Y5S7aTua7fVRnFA0Nn7tjHM40UU/9HPX4IC1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pvk8jYAAAACAEAAA8AAAAAAAAAAQAgAAAAIgAAAGRy&#10;cy9kb3ducmV2LnhtbFBLAQIUABQAAAAIAIdO4kDOGvXddwIAANgEAAAOAAAAAAAAAAEAIAAAACc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24"/>
        </w:rPr>
        <w:drawing>
          <wp:inline distT="0" distB="0" distL="114300" distR="114300">
            <wp:extent cx="2059940" cy="1828165"/>
            <wp:effectExtent l="0" t="0" r="12700" b="635"/>
            <wp:docPr id="25" name="图片 25" descr="170192566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701925666(1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994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9570D">
      <w:pPr>
        <w:snapToGrid w:val="0"/>
        <w:rPr>
          <w:sz w:val="24"/>
        </w:rPr>
      </w:pPr>
    </w:p>
    <w:p w14:paraId="29FBD9F1">
      <w:pPr>
        <w:snapToGrid w:val="0"/>
        <w:rPr>
          <w:sz w:val="24"/>
        </w:rPr>
      </w:pPr>
    </w:p>
    <w:p w14:paraId="7189910F">
      <w:pPr>
        <w:snapToGrid w:val="0"/>
        <w:rPr>
          <w:sz w:val="24"/>
        </w:rPr>
      </w:pPr>
    </w:p>
    <w:p w14:paraId="12805008">
      <w:pPr>
        <w:numPr>
          <w:ilvl w:val="0"/>
          <w:numId w:val="9"/>
        </w:numPr>
        <w:snapToGrid w:val="0"/>
        <w:rPr>
          <w:sz w:val="24"/>
        </w:rPr>
      </w:pPr>
      <w:r>
        <w:rPr>
          <w:rFonts w:hint="eastAsia"/>
          <w:sz w:val="24"/>
        </w:rPr>
        <w:t xml:space="preserve">Figure shows a two-slit interference experiment in which the slits are 0.200 mm apart and the screen is 1.00 m from the slits. The wavelength of the light is 633 nm. </w:t>
      </w:r>
    </w:p>
    <w:p w14:paraId="6153A60E">
      <w:pPr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 xml:space="preserve"> (a) Find the spacing between adjacent bright fringe </w:t>
      </w:r>
      <w:r>
        <w:rPr>
          <w:rFonts w:hint="eastAsia"/>
          <w:i/>
          <w:iCs/>
          <w:sz w:val="24"/>
        </w:rPr>
        <w:t>y</w:t>
      </w:r>
      <w:r>
        <w:rPr>
          <w:rFonts w:hint="eastAsia"/>
          <w:sz w:val="24"/>
        </w:rPr>
        <w:t xml:space="preserve">? </w:t>
      </w:r>
    </w:p>
    <w:p w14:paraId="43284F1A">
      <w:pPr>
        <w:snapToGrid w:val="0"/>
        <w:ind w:firstLine="240" w:firstLineChars="100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(b) </w:t>
      </w:r>
      <w:r>
        <w:rPr>
          <w:rFonts w:hint="eastAsia"/>
          <w:sz w:val="24"/>
        </w:rPr>
        <w:t xml:space="preserve">Find the spacing between </w:t>
      </w:r>
      <w:r>
        <w:rPr>
          <w:rFonts w:hint="eastAsia"/>
          <w:i/>
          <w:iCs/>
          <w:sz w:val="24"/>
        </w:rPr>
        <w:t>m</w:t>
      </w:r>
      <w:r>
        <w:rPr>
          <w:rFonts w:hint="eastAsia"/>
          <w:sz w:val="24"/>
        </w:rPr>
        <w:t xml:space="preserve">=3 bright fringe and the central fringe in the Figure </w:t>
      </w:r>
      <w:r>
        <w:rPr>
          <w:rFonts w:hint="eastAsia"/>
          <w:i/>
          <w:iCs/>
          <w:sz w:val="24"/>
        </w:rPr>
        <w:t>y</w:t>
      </w:r>
      <w:r>
        <w:rPr>
          <w:rFonts w:hint="eastAsia"/>
          <w:i/>
          <w:iCs/>
          <w:sz w:val="24"/>
          <w:vertAlign w:val="subscript"/>
        </w:rPr>
        <w:t>3</w:t>
      </w:r>
      <w:r>
        <w:rPr>
          <w:rFonts w:hint="eastAsia"/>
          <w:sz w:val="24"/>
        </w:rPr>
        <w:t xml:space="preserve">? </w:t>
      </w:r>
    </w:p>
    <w:p w14:paraId="22575057">
      <w:pPr>
        <w:snapToGrid w:val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4154170</wp:posOffset>
                </wp:positionH>
                <wp:positionV relativeFrom="paragraph">
                  <wp:posOffset>349250</wp:posOffset>
                </wp:positionV>
                <wp:extent cx="551180" cy="30988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12610" y="1706245"/>
                          <a:ext cx="55118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1BB747">
                            <w:pPr>
                              <w:rPr>
                                <w:i/>
                                <w:iCs/>
                                <w:color w:val="0000FF"/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</w:rPr>
                              <w:t>y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7.1pt;margin-top:27.5pt;height:24.4pt;width:43.4pt;z-index:251671552;mso-width-relative:page;mso-height-relative:page;" filled="f" stroked="f" coordsize="21600,21600" o:gfxdata="UEsDBAoAAAAAAIdO4kAAAAAAAAAAAAAAAAAEAAAAZHJzL1BLAwQUAAAACACHTuJA4/mpk9sAAAAK&#10;AQAADwAAAGRycy9kb3ducmV2LnhtbE2Py07DMBBF90j8gzVI7Kid0JQojVOhSBUSgkVLN+yc2E2i&#10;2uMQuw/4eoZV2c1oju6cW64uzrKTmcLgUUIyE8AMtl4P2EnYfawfcmAhKtTKejQSvk2AVXV7U6pC&#10;+zNuzGkbO0YhGAoloY9xLDgPbW+cCjM/GqTb3k9ORVqnjutJnSncWZ4KseBODUgfejWaujftYXt0&#10;El7r9bvaNKnLf2z98rZ/Hr92n5mU93eJWAKL5hKvMPzpkzpU5NT4I+rArIRFNk8JlZBl1ImAp3lC&#10;Q0OkeMyBVyX/X6H6BVBLAwQUAAAACACHTuJAYsR6ykUCAABzBAAADgAAAGRycy9lMm9Eb2MueG1s&#10;rVRLbtswEN0X6B0I7htJju3ERuTATZCigNEESIuuaYqKBPBXko7kHqC9QVfddN9z5Rx9pGwnSLvI&#10;oht6OPP8ZubNUGfnvZLkXjjfGl3S4iinRGhuqlbflfTTx6s3p5T4wHTFpNGipFvh6fni9auzzs7F&#10;yDRGVsIRkGg/72xJmxDsPMs8b4Ri/shYoRGsjVMs4OrussqxDuxKZqM8n2adcZV1hgvv4b0cgnTH&#10;6F5CaOq65eLS8I0SOgysTkgW0JJvWuvpIlVb14KH67r2IhBZUnQa0okksNfxzBZnbH7nmG1aviuB&#10;vaSEZz0p1mokPVBdssDIxrV/UamWO+NNHY64UdnQSFIEXRT5M21uG2ZF6gVSe3sQ3f8/Wv7h/saR&#10;tsImFJRopjDxhx/fH37+fvj1jcAHgTrr58DdWiBD/9b0AO/9Hs7Yd187FX/REUF8OitG0wIib4E9&#10;yaej8WSQWvSBcAAmk6I4RZwDcJzPTmEjU/ZIZJ0P74RRJBoldZhkEpjdr3wYoHtIzKvNVStlmqbU&#10;pEMFx5M8/eEQAbnUyBHbGcqOVujX/a7Htam2aNGZYUu85Vctkq+YDzfMYS1QLx5OuMZRS4MkZmdR&#10;0hj39V/+iMe0EKWkw5qV1H/ZMCcoke815jgrxmPQhnQZT05GuLinkfXTiN6oC4NNxqhQXTIjPsi9&#10;WTujPuN9LWNWhJjmyF3SsDcvwrD8eJ9cLJcJhE20LKz0reWRepBzuQmmbpPSUaZBm5162MU0q927&#10;icv+9J5Qj9+Kx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j+amT2wAAAAoBAAAPAAAAAAAAAAEA&#10;IAAAACIAAABkcnMvZG93bnJldi54bWxQSwECFAAUAAAACACHTuJAYsR6ykUCAABz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71BB747">
                      <w:pPr>
                        <w:rPr>
                          <w:i/>
                          <w:iCs/>
                          <w:color w:val="0000FF"/>
                        </w:rPr>
                      </w:pPr>
                      <w:r>
                        <w:rPr>
                          <w:rFonts w:hint="eastAsia"/>
                          <w:i/>
                          <w:iCs/>
                        </w:rPr>
                        <w:t>y</w:t>
                      </w:r>
                      <w:r>
                        <w:rPr>
                          <w:rFonts w:hint="eastAsia"/>
                          <w:i/>
                          <w:iCs/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4559935</wp:posOffset>
                </wp:positionH>
                <wp:positionV relativeFrom="paragraph">
                  <wp:posOffset>366395</wp:posOffset>
                </wp:positionV>
                <wp:extent cx="551180" cy="30988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90185" y="1951990"/>
                          <a:ext cx="55118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B06D8">
                            <w:pPr>
                              <w:rPr>
                                <w:i/>
                                <w:iCs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9.05pt;margin-top:28.85pt;height:24.4pt;width:43.4pt;z-index:251675648;mso-width-relative:page;mso-height-relative:page;" filled="f" stroked="f" coordsize="21600,21600" o:gfxdata="UEsDBAoAAAAAAIdO4kAAAAAAAAAAAAAAAAAEAAAAZHJzL1BLAwQUAAAACACHTuJAjdI0/dsAAAAK&#10;AQAADwAAAGRycy9kb3ducmV2LnhtbE2Py07DMBBF90j8gzVI7KidijQhjVOhSBUSgkVLN+yc2E2i&#10;2uMQuw/4eoZVWY7u0b1nytXFWXYyUxg8SkhmApjB1usBOwm7j/VDDixEhVpZj0bCtwmwqm5vSlVo&#10;f8aNOW1jx6gEQ6Ek9DGOBeeh7Y1TYeZHg5Tt/eRUpHPquJ7Umcqd5XMhFtypAWmhV6Ope9Metkcn&#10;4bVev6tNM3f5j61f3vbP49fuM5Xy/i4RS2DRXOIVhj99UoeKnBp/RB2YlZAleUKohDTLgBGQi8cn&#10;YA2RYpECr0r+/4XqF1BLAwQUAAAACACHTuJAEeOqnUsCAACBBAAADgAAAGRycy9lMm9Eb2MueG1s&#10;rVRLbtswEN0X6B0I7htJTpxaRuTATZCiQNAEcIuuaYqyCJAclqQjpQdob5BVN933XD5Hh5TsBGkX&#10;WXRDz3Ce3/DNR2fnvVbkTjgvwVS0OMopEYZDLc2mop8/Xb2ZUeIDMzVTYERF74Wn54vXr846OxcT&#10;aEHVwhEkMX7e2Yq2Idh5lnneCs38EVhhMNiA0yyg6zZZ7ViH7Fplkzw/zTpwtXXAhfd4ezkE6cjo&#10;XkIITSO5uAS+1cKEgdUJxQJK8q20ni7Sa5tG8HDTNF4EoiqKSkM6MQna63hmizM23zhmW8nHJ7CX&#10;POGZJs2kwaQHqksWGNk6+ReVltyBhyYccdDZICRVBFUU+bParFpmRdKCpfb2UHT//2j5x7tbR2SN&#10;k1BSYpjGju8efux+/t79+k7wDgvUWT9H3MoiMvTvoEfw/t7jZdTdN07HX1REMD6dlHkxm1JyH4mn&#10;RVmOpRZ9IDwCpkUxwyZwBBzn5QxtzJQ9Elnnw3sBmkSjog47mQrM7q59GKB7SMxr4EoqlbqpDOkq&#10;eno8zdMfDhEkVyZiRZqLkSaKG0REK/TrflS8hvoeBTsYZsZbfiXxKdfMh1vmcEjw9bhG4QaPRgGm&#10;hNGipAX37V/3EY+9wyglHQ5dRf3XLXOCEvXBYFfL4uQkTmlyTqZvJ+i4p5H104jZ6gvAuS5wYS1P&#10;ZsQHtTcbB/oLbtsyZsUQMxxzVzTszYswrAJuKxfLZQLhXFoWrs3K8kg9FHe5DdDIVPdYpqE22K/o&#10;4GSmzo1bFEf/qZ9Qj1+Ox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N0jT92wAAAAoBAAAPAAAA&#10;AAAAAAEAIAAAACIAAABkcnMvZG93bnJldi54bWxQSwECFAAUAAAACACHTuJAEeOqnUsCAACBBAAA&#10;DgAAAAAAAAABACAAAAAq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CBB06D8">
                      <w:pPr>
                        <w:rPr>
                          <w:i/>
                          <w:iCs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4525010</wp:posOffset>
                </wp:positionH>
                <wp:positionV relativeFrom="paragraph">
                  <wp:posOffset>593725</wp:posOffset>
                </wp:positionV>
                <wp:extent cx="88900" cy="0"/>
                <wp:effectExtent l="0" t="6350" r="0" b="63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6.3pt;margin-top:46.75pt;height:0pt;width:7pt;z-index:251673600;mso-width-relative:page;mso-height-relative:page;" filled="f" stroked="t" coordsize="21600,21600" o:gfxdata="UEsDBAoAAAAAAIdO4kAAAAAAAAAAAAAAAAAEAAAAZHJzL1BLAwQUAAAACACHTuJA76sWVNYAAAAJ&#10;AQAADwAAAGRycy9kb3ducmV2LnhtbE2PwU7DMAyG70i8Q2QkbixtER2UptMAIdiFicEDpI1JC41T&#10;mrQbb48RBzj696ffn8vVwfVixjF0nhSkiwQEUuNNR1bB68v92SWIEDUZ3XtCBV8YYFUdH5W6MH5P&#10;zzjvohVcQqHQCtoYh0LK0LTodFj4AYl3b350OvI4WmlGvedy18ssSXLpdEd8odUD3rbYfOwmp6Df&#10;zNub9eedzbpt/f5Aj+uJnqxSpydpcg0i4iH+wfCjz+pQsVPtJzJB9AqWaZYzquDq/AIEA8ss56D+&#10;DWRVyv8fVN9QSwMEFAAAAAgAh07iQDmduHbiAQAAsgMAAA4AAABkcnMvZTJvRG9jLnhtbK1TS44T&#10;MRDdI3EHy3vSPZGA0EpnFhOFDYJIwAEqbrvbkn9yedLJJbgAEjtYsWTPbZg5BmV3JgPDZhb0wm3X&#10;51W95/Ly8mAN28uI2ruWX8xqzqQTvtOub/nHD5tnC84wgevAeCdbfpTIL1dPnyzH0Mi5H7zpZGQE&#10;4rAZQ8uHlEJTVSgGaQFnPkhHTuWjhUTH2FddhJHQranmdf2iGn3sQvRCIpJ1PTn5CTE+BtArpYVc&#10;e3FtpUsTapQGElHCQQfkq9KtUlKkd0qhTMy0nJimslIR2u/yWq2W0PQRwqDFqQV4TAsPOFnQjoqe&#10;odaQgF1H/Q+U1SJ69CrNhLfVRKQoQiwu6gfavB8gyMKFpMZwFh3/H6x4u99GpjuahOecObB04zef&#10;f/z69PX25xdab75/Y+QhmcaADUVfuW08nTBsY+Z8UNHmP7FhhyLt8SytPCQmyLhYvKpJc3Hnqe7T&#10;QsT0WnrL8qblRrvMGRrYv8FEpSj0LiSbnd9oY8q9GcdGanz+skADDaOiIaAqNhAhdD1nYHqacpFi&#10;gURvdJfTMxDGfndlItsDzcamfJknlfsrLNdeAw5TXHFNU2N1oodgtCV2df5O2cYRSFZr0ifvdr47&#10;FtmKna6ylDmNXZ6VP88l+/6prX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6sWVNYAAAAJAQAA&#10;DwAAAAAAAAABACAAAAAiAAAAZHJzL2Rvd25yZXYueG1sUEsBAhQAFAAAAAgAh07iQDmduHbiAQAA&#10;sgMAAA4AAAAAAAAAAQAgAAAAJQEAAGRycy9lMm9Eb2MueG1sUEsFBgAAAAAGAAYAWQEAAHkFAAAA&#10;AA==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4517390</wp:posOffset>
                </wp:positionH>
                <wp:positionV relativeFrom="paragraph">
                  <wp:posOffset>461010</wp:posOffset>
                </wp:positionV>
                <wp:extent cx="88900" cy="0"/>
                <wp:effectExtent l="0" t="6350" r="0" b="63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41365" y="2106930"/>
                          <a:ext cx="88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5.7pt;margin-top:36.3pt;height:0pt;width:7pt;z-index:251672576;mso-width-relative:page;mso-height-relative:page;" filled="f" stroked="t" coordsize="21600,21600" o:gfxdata="UEsDBAoAAAAAAIdO4kAAAAAAAAAAAAAAAAAEAAAAZHJzL1BLAwQUAAAACACHTuJA/bMUPdYAAAAJ&#10;AQAADwAAAGRycy9kb3ducmV2LnhtbE2PwU7DMBBE70j8g7VI3KiTCFoU4lQFhIALFYUPcOLFCdjr&#10;EDtp+XsWcYDb7sxo9m21PngnZhxjH0hBvshAILXB9GQVvL7cnV2CiEmT0S4QKvjCCOv6+KjSpQl7&#10;esZ5l6zgEoqlVtClNJRSxrZDr+MiDEjsvYXR68TraKUZ9Z7LvZNFli2l1z3xhU4PeNNh+7GbvAL3&#10;OG+vN5+3tui3zfs9PWwmerJKnZ7k2RWIhIf0F4YffEaHmpmaMJGJwilY5fk5R3koliA4sCouWGh+&#10;BVlX8v8H9TdQSwMEFAAAAAgAh07iQGmM+7HyAQAAvgMAAA4AAABkcnMvZTJvRG9jLnhtbK1TO24b&#10;MRDtA/gOBPtoV7KtyAutXFiQmyAREOcAFJfcJcAfOLRWukQuECBdUqVMn9vYPkaG3I2dOI2LsOBv&#10;hm/4Hh+XlwejyV4EUM7WdDopKRGWu0bZtqYfbzavF5RAZLZh2llR06MAerk6ebXsfSVmrnO6EYEg&#10;iIWq9zXtYvRVUQDvhGEwcV5YDEoXDIu4DG3RBNYjutHFrCznRe9C44PjAgB310OQjojhJYBOSsXF&#10;2vFbI2wcUIPQLCIl6JQHusq3lVLw+F5KEJHomiLTmHssgvNd6ovVklVtYL5TfLwCe8kVnnEyTFks&#10;+gi1ZpGR26D+gTKKBwdOxgl3phiIZEWQxbR8ps2HjnmRuaDU4B9Fh/8Hy9/tt4GoBp1wRollBl/8&#10;/vOPu09fH35+wf7++zeCEZSp91Bh9pXdhnEFfhsS54MMJo3Ihhxqer44m57Ozyk51nQ2LecXp6PM&#10;4hAJx4TF4qJE/TnGc6R4gvAB4rVwhqRJTbWyiT+r2P4tRCyLqb9T0rZ1G6V1fkNtSY8kZm8yNENj&#10;SjQEVjEeyYFtKWG6RcfzGDIkOK2adDwBQWh3VzqQPUOfbHJLnLHcX2mp9ppBN+Tl0OAgoyJ+Cq0M&#10;sitTG09riyBJuUGrNNu55pglzPv4rLnMaMHkmz/X+fTTt1v9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P2zFD3WAAAACQEAAA8AAAAAAAAAAQAgAAAAIgAAAGRycy9kb3ducmV2LnhtbFBLAQIUABQA&#10;AAAIAIdO4kBpjPux8gEAAL4DAAAOAAAAAAAAAAEAIAAAACUBAABkcnMvZTJvRG9jLnhtbFBLBQYA&#10;AAAABgAGAFkBAACJBQAAAAA=&#10;">
                <v:fill on="f" focussize="0,0"/>
                <v:stroke weight="1pt" color="#FFFFFF [32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4568825</wp:posOffset>
                </wp:positionH>
                <wp:positionV relativeFrom="paragraph">
                  <wp:posOffset>461645</wp:posOffset>
                </wp:positionV>
                <wp:extent cx="0" cy="145415"/>
                <wp:effectExtent l="36195" t="0" r="40005" b="698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686550" y="2000250"/>
                          <a:ext cx="0" cy="145415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/>
                          </a:solidFill>
                          <a:headEnd type="arrow" w="sm" len="sm"/>
                          <a:tailEnd type="arrow" w="sm" len="sm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59.75pt;margin-top:36.35pt;height:11.45pt;width:0pt;z-index:251674624;mso-width-relative:page;mso-height-relative:page;" filled="f" stroked="t" coordsize="21600,21600" o:gfxdata="UEsDBAoAAAAAAIdO4kAAAAAAAAAAAAAAAAAEAAAAZHJzL1BLAwQUAAAACACHTuJAa6a/LtcAAAAJ&#10;AQAADwAAAGRycy9kb3ducmV2LnhtbE2PTU+DQBCG7yb+h82YeLMLTQBLWZpGUw89NLF68LiFKaC7&#10;s4RdCv57x3iwt/l48s4zxWa2Rlxw8J0jBfEiAoFUubqjRsH72+7hEYQPmmptHKGCb/SwKW9vCp3X&#10;bqJXvBxDIziEfK4VtCH0uZS+atFqv3A9Eu/ObrA6cDs0sh70xOHWyGUUpdLqjvhCq3t8arH6Oo5W&#10;wdYfxkP2/PJpumn+CDuzT5PtXqn7uzhagwg4h38YfvVZHUp2OrmRai+MgixeJYxyscxAMPA3OClY&#10;JSnIspDXH5Q/UEsDBBQAAAAIAIdO4kC/GFjyIAIAACQEAAAOAAAAZHJzL2Uyb0RvYy54bWytU72O&#10;EzEQ7pF4B8s92SRcQhRlc0VCaBBEAh7A8Xp3LflPM75s8hK8ABIVUAHV9TwNHI/B2Bvu4GhSsIV3&#10;7PF8M98348XlwRq2V4Dau5KPBkPOlJO+0q4p+ZvXm0czzjAKVwnjnSr5USG/XD58sOjCXI19602l&#10;gBGIw3kXSt7GGOZFgbJVVuDAB+XIWXuwItIWmqIC0RG6NcV4OJwWnYcqgJcKkU7XvZOfEOEcQF/X&#10;Wqq1l1dWudijgjIiEiVsdUC+zNXWtZLxZV2jisyUnJjGvFISsndpLZYLMW9AhFbLUwninBLucbJC&#10;O0p6C7UWUbAr0P9AWS3Bo6/jQHpb9ESyIsRiNLynzatWBJW5kNQYbkXH/wcrX+y3wHRFk0B9d8JS&#10;x2/eXf94+/Hm65fvH65/fnuf7M+fGPlJrC7gnGJWbgunHYYtJOaHGmz6Eyd2KPl0OptOJiTzseTU&#10;9uGY7Cy2OkQm6QK5JPlGF5OL0SS5ijuMABifKW9ZMkqOEYRu2rjyzlFHPYyy1mL/HGMf+DsgFeD8&#10;RhuTcxnHupI/Hj2ZUDJBw1rTkJBpAxFG13AmTEOvQEbIiOiNrlJ0wkFodisDbC9odjb5O5X517WU&#10;ei2w7e9lV0/U6kgPxWhb8hkJMDzxb5WonrqKxWMgrQWA73iqEi1nRlExZOTio9DmjIskm3GkXupM&#10;34tk7Xx1zC3K5zQ8Wd/ToKfp/HOfo+8e9/I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a6a/LtcA&#10;AAAJAQAADwAAAAAAAAABACAAAAAiAAAAZHJzL2Rvd25yZXYueG1sUEsBAhQAFAAAAAgAh07iQL8Y&#10;WPIgAgAAJAQAAA4AAAAAAAAAAQAgAAAAJgEAAGRycy9lMm9Eb2MueG1sUEsFBgAAAAAGAAYAWQEA&#10;ALgFAAAAAA==&#10;">
                <v:fill on="f" focussize="0,0"/>
                <v:stroke weight="0.25pt" color="#FFFFFF [3212]" miterlimit="8" joinstyle="miter" startarrow="open" startarrowwidth="narrow" startarrowlength="short" endarrow="open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4144010</wp:posOffset>
                </wp:positionH>
                <wp:positionV relativeFrom="paragraph">
                  <wp:posOffset>473710</wp:posOffset>
                </wp:positionV>
                <wp:extent cx="315595" cy="97790"/>
                <wp:effectExtent l="0" t="0" r="4445" b="889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85105" y="1913255"/>
                          <a:ext cx="315595" cy="977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6.3pt;margin-top:37.3pt;height:7.7pt;width:24.85pt;z-index:251670528;v-text-anchor:middle;mso-width-relative:page;mso-height-relative:page;" fillcolor="#FFFFFF [3212]" filled="t" stroked="f" coordsize="21600,21600" o:gfxdata="UEsDBAoAAAAAAIdO4kAAAAAAAAAAAAAAAAAEAAAAZHJzL1BLAwQUAAAACACHTuJAryQ8DdoAAAAJ&#10;AQAADwAAAGRycy9kb3ducmV2LnhtbE2PPU/DMBCGdyT+g3VIbNRuShNIc+lQiSEDErQMjG7sJiHx&#10;OYqdj/57zESn0+kevfe82X4xHZv04BpLCOuVAKaptKqhCuHr9Pb0Asx5SUp2ljTCVTvY5/d3mUyV&#10;nelTT0dfsRBCLpUItfd9yrkra22kW9leU7hd7GCkD+tQcTXIOYSbjkdCxNzIhsKHWvb6UOuyPY4G&#10;oS0KMy7bcio+3pOfzTBf29P3AfHxYS12wLxe/D8Mf/pBHfLgdLYjKcc6hHgbxQFFSJ7DDEAiog2w&#10;M8KrEMDzjN82yH8BUEsDBBQAAAAIAIdO4kCLb2z/dgIAANcEAAAOAAAAZHJzL2Uyb0RvYy54bWyt&#10;VEtu2zAQ3RfoHQjuG8lOVMdG5MCI4aJA0ARIi65pirII8FeS/qSXKdBdD5HjFL1GHynl07SLLKqF&#10;PKMZvzfzOMOz84NWZCd8kNbUdHRUUiIMt400m5p++rh6c0pJiMw0TFkjanorAj2fv351tnczMbad&#10;VY3wBCAmzPaupl2MblYUgXdCs3BknTAIttZrFuH6TdF4tge6VsW4LN8We+sb5y0XIeDrsg/SAdG/&#10;BNC2reRiaflWCxN7VC8Ui2gpdNIFOs/Vtq3g8aptg4hE1RSdxvwGCex1ehfzMzbbeOY6yYcS2EtK&#10;eNaTZtKA9AFqySIjWy//gtKSextsG4+41UXfSFYEXYzKZ9rcdMyJ3AukDu5B9PD/YPmH3bUnssEk&#10;QBLDNE7817cfP+++E3yAOnsXZki6cdd+8ALM1Oqh9Tr9oglyqGk1Pq1GZUXJLbCmo+NxVfXqikMk&#10;HAnHo6qaIs6RMJ1Mphm+eMRxPsR3wmqSjJp6nF2WlO0uQwQ3Uu9TEm2wSjYrqVR2/GZ9oTzZMZzz&#10;Kj+JHH/5I00Zskd140mJZjnD9LaYGpjaQYFgNpQwtcFa8Ogzt7GJAUg995KFrufIsH1/WkYshJK6&#10;pqdlegZmZVBAkq8XLFlr29xCbm/7OQyOrySavWQhXjOPwUNZWM14hVerLGq1g0VJZ/3Xf31P+ZgH&#10;RCnZY5DRx5ct84IS9d5gUqajkxPAxuycVJMxHP80sn4aMVt9YaHhCJeA49lM+VHdm623+jM2eJFY&#10;EWKGg7tXbHAuYr9guAO4WCxyGqbdsXhpbhxP4ElQYxfbaFuZz/ZRnUE0zHs+v2E300I99XPW4300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vJDwN2gAAAAkBAAAPAAAAAAAAAAEAIAAAACIAAABk&#10;cnMvZG93bnJldi54bWxQSwECFAAUAAAACACHTuJAi29s/3YCAADXBAAADgAAAAAAAAABACAAAAAp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24"/>
        </w:rPr>
        <w:drawing>
          <wp:inline distT="0" distB="0" distL="114300" distR="114300">
            <wp:extent cx="2775585" cy="1404620"/>
            <wp:effectExtent l="0" t="0" r="13335" b="12700"/>
            <wp:docPr id="7" name="图片 7" descr="170191871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01918719(1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558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6BE7">
      <w:pPr>
        <w:snapToGrid w:val="0"/>
        <w:rPr>
          <w:sz w:val="24"/>
        </w:rPr>
      </w:pPr>
    </w:p>
    <w:p w14:paraId="2D15E76B">
      <w:pPr>
        <w:snapToGrid w:val="0"/>
        <w:rPr>
          <w:sz w:val="24"/>
        </w:rPr>
      </w:pPr>
    </w:p>
    <w:p w14:paraId="17A4AE90">
      <w:pPr>
        <w:snapToGrid w:val="0"/>
        <w:rPr>
          <w:sz w:val="24"/>
        </w:rPr>
      </w:pPr>
    </w:p>
    <w:p w14:paraId="3B991E83">
      <w:pPr>
        <w:snapToGrid w:val="0"/>
        <w:rPr>
          <w:sz w:val="24"/>
        </w:rPr>
      </w:pPr>
    </w:p>
    <w:p w14:paraId="2BE1E1AA">
      <w:pPr>
        <w:snapToGrid w:val="0"/>
        <w:rPr>
          <w:sz w:val="24"/>
        </w:rPr>
      </w:pPr>
    </w:p>
    <w:p w14:paraId="3743A1A5">
      <w:pPr>
        <w:snapToGrid w:val="0"/>
        <w:rPr>
          <w:sz w:val="24"/>
        </w:rPr>
      </w:pPr>
    </w:p>
    <w:p w14:paraId="5A61C29E">
      <w:pPr>
        <w:snapToGrid w:val="0"/>
        <w:rPr>
          <w:sz w:val="24"/>
        </w:rPr>
      </w:pPr>
    </w:p>
    <w:p w14:paraId="298AA505">
      <w:pPr>
        <w:snapToGrid w:val="0"/>
        <w:rPr>
          <w:sz w:val="24"/>
        </w:rPr>
      </w:pPr>
    </w:p>
    <w:p w14:paraId="6CF34AF0">
      <w:pPr>
        <w:numPr>
          <w:ilvl w:val="0"/>
          <w:numId w:val="9"/>
        </w:numPr>
        <w:snapToGrid w:val="0"/>
        <w:rPr>
          <w:sz w:val="24"/>
        </w:rPr>
      </w:pPr>
      <w:r>
        <w:rPr>
          <w:sz w:val="24"/>
        </w:rPr>
        <w:t xml:space="preserve"> Red light of wavelength 633 nm from a helium–neon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laser passes through a slit </w:t>
      </w:r>
      <w:r>
        <w:rPr>
          <w:rFonts w:hint="eastAsia"/>
          <w:i/>
          <w:iCs/>
          <w:sz w:val="24"/>
        </w:rPr>
        <w:t>a</w:t>
      </w:r>
      <w:r>
        <w:rPr>
          <w:rFonts w:hint="eastAsia"/>
          <w:sz w:val="24"/>
        </w:rPr>
        <w:t xml:space="preserve"> = </w:t>
      </w:r>
      <w:r>
        <w:rPr>
          <w:sz w:val="24"/>
        </w:rPr>
        <w:t>0.350 mm wide. The diffraction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pattern is observed on a screen </w:t>
      </w:r>
      <w:r>
        <w:rPr>
          <w:rFonts w:hint="eastAsia"/>
          <w:i/>
          <w:iCs/>
          <w:sz w:val="24"/>
        </w:rPr>
        <w:t>x</w:t>
      </w:r>
      <w:r>
        <w:rPr>
          <w:rFonts w:hint="eastAsia"/>
          <w:sz w:val="24"/>
        </w:rPr>
        <w:t>=</w:t>
      </w:r>
      <w:r>
        <w:rPr>
          <w:sz w:val="24"/>
        </w:rPr>
        <w:t>3.00 m away. Define the width of</w:t>
      </w:r>
      <w:r>
        <w:rPr>
          <w:rFonts w:hint="eastAsia"/>
          <w:sz w:val="24"/>
        </w:rPr>
        <w:t xml:space="preserve"> </w:t>
      </w:r>
      <w:r>
        <w:rPr>
          <w:sz w:val="24"/>
        </w:rPr>
        <w:t>a bright fringe as the distance between the minima on either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side. </w:t>
      </w:r>
    </w:p>
    <w:p w14:paraId="2B0602A2">
      <w:pPr>
        <w:snapToGrid w:val="0"/>
        <w:ind w:firstLine="240" w:firstLineChars="100"/>
        <w:rPr>
          <w:sz w:val="24"/>
        </w:rPr>
      </w:pPr>
      <w:r>
        <w:rPr>
          <w:sz w:val="24"/>
        </w:rPr>
        <w:t xml:space="preserve"> (a) What is the width of the central bright fringe? </w:t>
      </w:r>
    </w:p>
    <w:p w14:paraId="143E851A">
      <w:pPr>
        <w:snapToGrid w:val="0"/>
        <w:rPr>
          <w:sz w:val="24"/>
        </w:rPr>
      </w:pP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sz w:val="24"/>
        </w:rPr>
        <w:t>(b) What</w:t>
      </w:r>
      <w:r>
        <w:rPr>
          <w:rFonts w:hint="eastAsia"/>
          <w:sz w:val="24"/>
        </w:rPr>
        <w:t xml:space="preserve"> </w:t>
      </w:r>
      <w:r>
        <w:rPr>
          <w:sz w:val="24"/>
        </w:rPr>
        <w:t>is the width of the first bright fringe ?</w:t>
      </w:r>
    </w:p>
    <w:p w14:paraId="7B537B38">
      <w:pPr>
        <w:wordWrap w:val="0"/>
        <w:snapToGrid w:val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398145</wp:posOffset>
                </wp:positionV>
                <wp:extent cx="2340610" cy="495300"/>
                <wp:effectExtent l="0" t="0" r="6350" b="7620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87345" y="7818120"/>
                          <a:ext cx="2340610" cy="495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6.8pt;margin-top:31.35pt;height:39pt;width:184.3pt;z-index:251678720;v-text-anchor:middle;mso-width-relative:page;mso-height-relative:page;" fillcolor="#FFFFFF [3212]" filled="t" stroked="f" coordsize="21600,21600" o:gfxdata="UEsDBAoAAAAAAIdO4kAAAAAAAAAAAAAAAAAEAAAAZHJzL1BLAwQUAAAACACHTuJAaD6LFNkAAAAK&#10;AQAADwAAAGRycy9kb3ducmV2LnhtbE2PPU/DMBRFdyT+g/WQ2KhdlyYoxOlQiSEDErQMjG5skpD4&#10;OYqdj/57HhOMT/fo3vPyw+p6NtsxtB4VbDcCmMXKmxZrBR/nl4cnYCFqNLr3aBVcbYBDcXuT68z4&#10;Bd/tfIo1oxIMmVbQxDhknIeqsU6HjR8sUvblR6cjnWPNzagXKnc9l0Ik3OkWaaHRgz02tupOk1PQ&#10;laWb1n01l2+v6fduXK7d+fOo1P3dVjwDi3aNfzD86pM6FOR08ROawHoFcr9LCFWQyBQYAYmUEtiF&#10;yEeRAi9y/v+F4gdQSwMEFAAAAAgAh07iQHm8WmZ4AgAA2QQAAA4AAABkcnMvZTJvRG9jLnhtbK1U&#10;zW4TMRC+I/EOlu90Nz9t0qibKmoUhFTRSgVxdrzerCX/YTs/5WWQuPEQPA7iNfjs3TalcOiBPTgz&#10;nsk3M9/M+OLyoBXZCR+kNRUdnJSUCMNtLc2moh8/rN5MKQmRmZopa0RF70Wgl/PXry72biaGtrWq&#10;Fp4AxITZ3lW0jdHNiiLwVmgWTqwTBsbGes0iVL8pas/2QNeqGJblWbG3vnbechECbpedkfaI/iWA&#10;tmkkF0vLt1qY2KF6oVhESaGVLtB5zrZpBI83TRNEJKqiqDTmE0Egr9NZzC/YbOOZayXvU2AvSeFZ&#10;TZpJg6CPUEsWGdl6+ReUltzbYJt4wq0uukIyI6hiUD7j5q5lTuRaQHVwj6SH/wfL3+9uPZF1RUen&#10;lBim0fFfX7///PGN4ALs7F2YwenO3fpeCxBTqYfG6/SLIsihosPpdDIaA+S+opPpYDoY9uyKQyQ8&#10;OYzG5dkAxHN4jM9PR2V2KI5Izof4VlhNklBRj+5lUtnuOkREh+uDSwocrJL1SiqVFb9ZXylPdgyd&#10;XuUvpY+//OGmDNlj6ocTBCecYX4bzA1E7cBBMBtKmNpgMXj0ObaxKQKQuthLFtouRobt5kfLiJVQ&#10;Uld0Wqavj6wMEkgEdpQlaW3rexDubTeJwfGVRLHXLMRb5jF6SAvLGW9wNMoiV9tLlLTWf/nXffLH&#10;RMBKyR6jjDo+b5kXlKh3BrNyPhiPARuzMj6doDHEP7Wsn1rMVl9ZcDjAM+B4FpN/VA9i463+hB1e&#10;pKgwMcMRu2OsV65it2J4BbhYLLIb5t2xeG3uHE/giVBjF9toG5l7e2SnJw0Tn/vXb2daqad69jq+&#10;SPP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D6LFNkAAAAKAQAADwAAAAAAAAABACAAAAAiAAAA&#10;ZHJzL2Rvd25yZXYueG1sUEsBAhQAFAAAAAgAh07iQHm8WmZ4AgAA2QQAAA4AAAAAAAAAAQAgAAAA&#10;KA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drawing>
          <wp:inline distT="0" distB="0" distL="114300" distR="114300">
            <wp:extent cx="4020820" cy="880745"/>
            <wp:effectExtent l="0" t="0" r="2540" b="3175"/>
            <wp:docPr id="34" name="图片 34" descr="1701944048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701944048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082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4371340</wp:posOffset>
                </wp:positionH>
                <wp:positionV relativeFrom="paragraph">
                  <wp:posOffset>1697355</wp:posOffset>
                </wp:positionV>
                <wp:extent cx="234315" cy="51435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D55C3">
                            <w:pPr>
                              <w:rPr>
                                <w:i/>
                                <w:iCs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i/>
                                <w:iCs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4.2pt;margin-top:133.65pt;height:40.5pt;width:18.45pt;z-index:251665408;mso-width-relative:page;mso-height-relative:page;" filled="f" stroked="f" coordsize="21600,21600" o:gfxdata="UEsDBAoAAAAAAIdO4kAAAAAAAAAAAAAAAAAEAAAAZHJzL1BLAwQUAAAACACHTuJAWwO8FdwAAAAL&#10;AQAADwAAAGRycy9kb3ducmV2LnhtbE2Py07DMBBF90j8gzVI7KjTpE2tkEmFIlVICBYt3bBz4mkS&#10;4UeI3Qd8PWZVdjOaozvnluuL0exEkx+cRZjPEmBkW6cG2yHs3zcPApgP0iqpnSWEb/Kwrm5vSlko&#10;d7ZbOu1Cx2KI9YVE6EMYC85925ORfuZGsvF2cJORIa5Tx9UkzzHcaJ4mSc6NHGz80MuR6p7az93R&#10;ILzUmze5bVIjfnT9/Hp4Gr/2H0vE+7t58ggs0CVcYfjTj+pQRafGHa3yTCPkQiwiipDmqwxYJFbp&#10;Mg4NQrYQGfCq5P87VL9QSwMEFAAAAAgAh07iQHU9+j88AgAAZwQAAA4AAABkcnMvZTJvRG9jLnht&#10;bK1UwW4TMRC9I/EPlu90kzRpIeqmCq2KkCpaqSDOjtfbXcn2GNvpbvkA+IOeuHDnu/IdPHuTthQO&#10;PXDxjmfGM/PezOzRcW80u1E+tGRLPt4bcaaspKq11yX/9PHs1WvOQhS2EpqsKvmtCvx48fLFUefm&#10;akIN6Up5hiA2zDtX8iZGNy+KIBtlRNgjpyyMNXkjIq7+uqi86BDd6GIyGh0UHfnKeZIqBGhPByPf&#10;RvTPCUh13Up1SnJtlI1DVK+0iIAUmtYFvsjV1rWS8aKug4pMlxxIYz6RBPIqncXiSMyvvXBNK7cl&#10;iOeU8ASTEa1F0vtQpyIKtvbtX6FMKz0FquOeJFMMQDIjQDEePeHmqhFOZSygOrh70sP/Cys/3Fx6&#10;1lYlnx5yZoVBxzd33zc/fm1+fmPQgaDOhTn8rhw8Y/+WeozNTh+gTLj72pv0BSIGO+i9vadX9ZFJ&#10;KCf70/3xjDMJ02w83Z9l+ouHx86H+E6RYUkouUf3Mqni5jxEFALXnUvKZems1Tp3UFvWlfwghfzD&#10;ghfa4mGCMJSapNiv+i2uFVW3gOVpmIzg5FmL5OcixEvhMQpAgmWJFzhqTUhCW4mzhvzXf+mTPzoE&#10;K2cdRqvk4ctaeMWZfm/Ruzfj6TTNYr5MZ4cTXPxjy+qxxa7NCWF6x1hLJ7OY/KPeibUn8xk7tUxZ&#10;YRJWInfJ4048icPAYyelWi6zE6bPiXhur5xMoQfSlutIdZuZTjQN3GzZw/zlBmx3JQ3443v2evg/&#10;LH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wO8FdwAAAALAQAADwAAAAAAAAABACAAAAAiAAAA&#10;ZHJzL2Rvd25yZXYueG1sUEsBAhQAFAAAAAgAh07iQHU9+j8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0D55C3">
                      <w:pPr>
                        <w:rPr>
                          <w:i/>
                          <w:iCs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i/>
                          <w:iCs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4235450</wp:posOffset>
                </wp:positionH>
                <wp:positionV relativeFrom="paragraph">
                  <wp:posOffset>1715135</wp:posOffset>
                </wp:positionV>
                <wp:extent cx="76200" cy="243840"/>
                <wp:effectExtent l="15240" t="8890" r="15240" b="21590"/>
                <wp:wrapNone/>
                <wp:docPr id="46" name="上下箭头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243840"/>
                        </a:xfrm>
                        <a:prstGeom prst="upDownArrow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bg2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0" type="#_x0000_t70" style="position:absolute;left:0pt;margin-left:333.5pt;margin-top:135.05pt;height:19.2pt;width:6pt;z-index:251664384;v-text-anchor:middle;mso-width-relative:page;mso-height-relative:page;" fillcolor="#FFFFFF [3212]" filled="t" stroked="t" coordsize="21600,21600" o:gfxdata="UEsDBAoAAAAAAIdO4kAAAAAAAAAAAAAAAAAEAAAAZHJzL1BLAwQUAAAACACHTuJAPUMyqdwAAAAL&#10;AQAADwAAAGRycy9kb3ducmV2LnhtbE2PzU7DMBCE70i8g7VIXKrWTlqSEOJUCAnEraIUid7c2PkR&#10;8TqK3Sa8PcsJjrMzmv2m2M62Zxcz+s6hhGglgBmsnO6wkXB4f15mwHxQqFXv0Ej4Nh625fVVoXLt&#10;Jnwzl31oGJWgz5WENoQh59xXrbHKr9xgkLzajVYFkmPD9agmKrc9j4VIuFUd0odWDeapNdXX/mwl&#10;bI4f83Gt489s9/KoN1O9qF93CylvbyLxACyYOfyF4Ref0KEkppM7o/asl5AkKW0JEuJURMAokaT3&#10;dDlJWIvsDnhZ8P8byh9QSwMEFAAAAAgAh07iQPaz9OiEAgAAAgUAAA4AAABkcnMvZTJvRG9jLnht&#10;bK1UzW4TMRC+I/EOlu90kxCSEHVTRU2DkCpaqSDOjtfOWrI9xnayCY8Ar8EVThz6QEW8BmPvtk0L&#10;hx7Yg3fG8//NjI9PdkaTrfBBgS1p/6hHibAcKmXXJf3wfvliQkmIzFZMgxUl3YtAT2bPnx03bioG&#10;UIOuhCfoxIZp40pax+imRRF4LQwLR+CERaEEb1hE1q+LyrMGvRtdDHq9UdGAr5wHLkLA20UrpJ1H&#10;/xSHIKXiYgF8Y4SNrVcvNItYUqiVC3SWs5VS8HghZRCR6JJipTGfGATpVTqL2TGbrj1zteJdCuwp&#10;KTyqyTBlMeidqwWLjGy8+suVUdxDABmPOJiiLSQjglX0e4+wuaqZE7kWhDq4O9DD/3PL320vPVFV&#10;SYcjSiwz2PGb6y83119///j+69tPgteIUePCFFWv3KXvuIBkKngnvUl/LIXsMq77O1zFLhKOl+MR&#10;Np4SjpLB8OVkmGEv7m2dD/GNAEMSUdKNW0Bj595DkzFl2/MQMSxa3GqmiAG0qpZK68z49epUe7Jl&#10;2Ohl/lLeaPJATVvS4NAPxjkfhuMrcWwwNeMQgmDXlDC9xr3g0efYD6zDYZCz8dnoLIPzOEhKcsFC&#10;3SYT9mEBsR00oyLujlampJNe+roctcVUE8YtqolaQbXHznhoRzY4vlTo95yFeMk8zigCilscL/CQ&#10;GrAq6ChKavCf/3Wf9HF0UEpJgzOPFX/aMC8o0W8tDtXr/hB7Q2Jmhq/GA2T8oWR1KLEbcwqIdh/f&#10;C8czmfSjviWlB/MRl32eoqKIWY6xW2w75jS2u4jPBRfzeVbDxXAsntsrx5Pz1F0L800EqfIU3KPT&#10;gYarkTvdrXHavUM+a90/XbM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PUMyqdwAAAALAQAADwAA&#10;AAAAAAABACAAAAAiAAAAZHJzL2Rvd25yZXYueG1sUEsBAhQAFAAAAAgAh07iQPaz9OiEAgAAAgUA&#10;AA4AAAAAAAAAAQAgAAAAKwEAAGRycy9lMm9Eb2MueG1sUEsFBgAAAAAGAAYAWQEAACEGAAAAAA==&#10;" adj="5400,3375">
                <v:fill on="t" focussize="0,0"/>
                <v:stroke weight="1pt" color="#E7E6E6 [3214]" miterlimit="8" joinstyle="miter" dashstyle="1 1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</w:rPr>
        <w:t xml:space="preserve">  </w:t>
      </w:r>
    </w:p>
    <w:p w14:paraId="062A7D92">
      <w:pPr>
        <w:snapToGrid w:val="0"/>
        <w:jc w:val="right"/>
        <w:rPr>
          <w:sz w:val="24"/>
        </w:rPr>
      </w:pPr>
    </w:p>
    <w:p w14:paraId="3764C863">
      <w:pPr>
        <w:snapToGrid w:val="0"/>
        <w:jc w:val="right"/>
        <w:rPr>
          <w:sz w:val="24"/>
        </w:rPr>
      </w:pPr>
    </w:p>
    <w:p w14:paraId="34C492B9">
      <w:pPr>
        <w:snapToGrid w:val="0"/>
        <w:jc w:val="right"/>
        <w:rPr>
          <w:sz w:val="24"/>
        </w:rPr>
      </w:pPr>
    </w:p>
    <w:p w14:paraId="6668C41D">
      <w:pPr>
        <w:snapToGrid w:val="0"/>
        <w:jc w:val="right"/>
        <w:rPr>
          <w:sz w:val="24"/>
        </w:rPr>
      </w:pPr>
    </w:p>
    <w:p w14:paraId="3F9B1517">
      <w:pPr>
        <w:snapToGrid w:val="0"/>
        <w:jc w:val="right"/>
        <w:rPr>
          <w:sz w:val="24"/>
        </w:rPr>
      </w:pPr>
    </w:p>
    <w:p w14:paraId="4C2BC716">
      <w:pPr>
        <w:snapToGrid w:val="0"/>
        <w:jc w:val="right"/>
        <w:rPr>
          <w:sz w:val="24"/>
        </w:rPr>
      </w:pPr>
    </w:p>
    <w:p w14:paraId="16A3B211">
      <w:pPr>
        <w:snapToGrid w:val="0"/>
        <w:jc w:val="right"/>
        <w:rPr>
          <w:sz w:val="24"/>
        </w:rPr>
      </w:pPr>
    </w:p>
    <w:p w14:paraId="2474DE6D">
      <w:pPr>
        <w:snapToGrid w:val="0"/>
        <w:jc w:val="right"/>
        <w:rPr>
          <w:sz w:val="24"/>
        </w:rPr>
      </w:pPr>
    </w:p>
    <w:p w14:paraId="0349CA58">
      <w:pPr>
        <w:snapToGrid w:val="0"/>
        <w:jc w:val="right"/>
        <w:rPr>
          <w:sz w:val="24"/>
        </w:rPr>
      </w:pPr>
    </w:p>
    <w:sectPr>
      <w:footerReference r:id="rId3" w:type="default"/>
      <w:type w:val="continuous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-Roman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PBB2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8364A">
    <w:pPr>
      <w:pStyle w:val="4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0E751B"/>
    <w:multiLevelType w:val="singleLevel"/>
    <w:tmpl w:val="EA0E751B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F7BBDDD4"/>
    <w:multiLevelType w:val="singleLevel"/>
    <w:tmpl w:val="F7BBDDD4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FDE6C269"/>
    <w:multiLevelType w:val="singleLevel"/>
    <w:tmpl w:val="FDE6C269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243A039D"/>
    <w:multiLevelType w:val="multilevel"/>
    <w:tmpl w:val="243A039D"/>
    <w:lvl w:ilvl="0" w:tentative="0">
      <w:start w:val="1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F975E07"/>
    <w:multiLevelType w:val="multilevel"/>
    <w:tmpl w:val="2F975E07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0FF41D0"/>
    <w:multiLevelType w:val="multilevel"/>
    <w:tmpl w:val="40FF41D0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C33D732"/>
    <w:multiLevelType w:val="singleLevel"/>
    <w:tmpl w:val="4C33D732"/>
    <w:lvl w:ilvl="0" w:tentative="0">
      <w:start w:val="1"/>
      <w:numFmt w:val="lowerLetter"/>
      <w:suff w:val="space"/>
      <w:lvlText w:val="(%1)"/>
      <w:lvlJc w:val="left"/>
    </w:lvl>
  </w:abstractNum>
  <w:abstractNum w:abstractNumId="7">
    <w:nsid w:val="4D8B3DFE"/>
    <w:multiLevelType w:val="singleLevel"/>
    <w:tmpl w:val="4D8B3DFE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7B40142"/>
    <w:multiLevelType w:val="multilevel"/>
    <w:tmpl w:val="77B40142"/>
    <w:lvl w:ilvl="0" w:tentative="0">
      <w:start w:val="1"/>
      <w:numFmt w:val="upperLetter"/>
      <w:lvlText w:val="%1."/>
      <w:lvlJc w:val="left"/>
      <w:pPr>
        <w:ind w:left="5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9">
    <w:nsid w:val="7FE66757"/>
    <w:multiLevelType w:val="multilevel"/>
    <w:tmpl w:val="7FE66757"/>
    <w:lvl w:ilvl="0" w:tentative="0">
      <w:start w:val="16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3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JlY2I5ZGVlYmRkODE5YjUzODY3NWI3ZjZlOTNhYTMifQ=="/>
  </w:docVars>
  <w:rsids>
    <w:rsidRoot w:val="00540061"/>
    <w:rsid w:val="0000097B"/>
    <w:rsid w:val="00000B25"/>
    <w:rsid w:val="00007FCF"/>
    <w:rsid w:val="00010C6C"/>
    <w:rsid w:val="00012D9B"/>
    <w:rsid w:val="000148A1"/>
    <w:rsid w:val="00016BF1"/>
    <w:rsid w:val="00017099"/>
    <w:rsid w:val="00017D7F"/>
    <w:rsid w:val="000242C9"/>
    <w:rsid w:val="00025040"/>
    <w:rsid w:val="00030CE3"/>
    <w:rsid w:val="00033893"/>
    <w:rsid w:val="0003389D"/>
    <w:rsid w:val="00045042"/>
    <w:rsid w:val="0004776D"/>
    <w:rsid w:val="00051457"/>
    <w:rsid w:val="00051DFD"/>
    <w:rsid w:val="000564DB"/>
    <w:rsid w:val="00057119"/>
    <w:rsid w:val="000607F2"/>
    <w:rsid w:val="00061577"/>
    <w:rsid w:val="00061ED4"/>
    <w:rsid w:val="00067AD8"/>
    <w:rsid w:val="00073196"/>
    <w:rsid w:val="00073794"/>
    <w:rsid w:val="00095BCC"/>
    <w:rsid w:val="000969B0"/>
    <w:rsid w:val="000A20B5"/>
    <w:rsid w:val="000A3555"/>
    <w:rsid w:val="000A3F17"/>
    <w:rsid w:val="000A61E3"/>
    <w:rsid w:val="000A697E"/>
    <w:rsid w:val="000A74C2"/>
    <w:rsid w:val="000B4DD5"/>
    <w:rsid w:val="000B6E48"/>
    <w:rsid w:val="000B7953"/>
    <w:rsid w:val="000C1C8F"/>
    <w:rsid w:val="000C3093"/>
    <w:rsid w:val="000D0665"/>
    <w:rsid w:val="000D116E"/>
    <w:rsid w:val="000D2258"/>
    <w:rsid w:val="000D2CDE"/>
    <w:rsid w:val="000D2F5F"/>
    <w:rsid w:val="000D365C"/>
    <w:rsid w:val="000D3B70"/>
    <w:rsid w:val="000D4DAE"/>
    <w:rsid w:val="000D6068"/>
    <w:rsid w:val="000D63D9"/>
    <w:rsid w:val="000E2B0F"/>
    <w:rsid w:val="000E3DC6"/>
    <w:rsid w:val="000E4D97"/>
    <w:rsid w:val="000E5A7E"/>
    <w:rsid w:val="000E6A1C"/>
    <w:rsid w:val="000E6DB0"/>
    <w:rsid w:val="000F2F28"/>
    <w:rsid w:val="000F3A07"/>
    <w:rsid w:val="000F448B"/>
    <w:rsid w:val="00106AD3"/>
    <w:rsid w:val="0010733F"/>
    <w:rsid w:val="00107DC8"/>
    <w:rsid w:val="001132E2"/>
    <w:rsid w:val="001133B1"/>
    <w:rsid w:val="0011352B"/>
    <w:rsid w:val="00114D52"/>
    <w:rsid w:val="00114FC7"/>
    <w:rsid w:val="00120ED5"/>
    <w:rsid w:val="0012265E"/>
    <w:rsid w:val="001248BB"/>
    <w:rsid w:val="0012774B"/>
    <w:rsid w:val="00134283"/>
    <w:rsid w:val="00140817"/>
    <w:rsid w:val="00140969"/>
    <w:rsid w:val="00143203"/>
    <w:rsid w:val="001453D1"/>
    <w:rsid w:val="00154CEC"/>
    <w:rsid w:val="0015713D"/>
    <w:rsid w:val="00161894"/>
    <w:rsid w:val="00163162"/>
    <w:rsid w:val="001635F9"/>
    <w:rsid w:val="001640CC"/>
    <w:rsid w:val="00164572"/>
    <w:rsid w:val="00165C49"/>
    <w:rsid w:val="00166320"/>
    <w:rsid w:val="00170B9F"/>
    <w:rsid w:val="00171B1E"/>
    <w:rsid w:val="0017210A"/>
    <w:rsid w:val="00172F1C"/>
    <w:rsid w:val="001732F4"/>
    <w:rsid w:val="0017385F"/>
    <w:rsid w:val="001741B9"/>
    <w:rsid w:val="001741BF"/>
    <w:rsid w:val="001816B8"/>
    <w:rsid w:val="00183D2F"/>
    <w:rsid w:val="0018738D"/>
    <w:rsid w:val="00196DAC"/>
    <w:rsid w:val="001A2BC6"/>
    <w:rsid w:val="001B028F"/>
    <w:rsid w:val="001B1131"/>
    <w:rsid w:val="001B12EA"/>
    <w:rsid w:val="001B3374"/>
    <w:rsid w:val="001B4AAB"/>
    <w:rsid w:val="001B778E"/>
    <w:rsid w:val="001C0C1B"/>
    <w:rsid w:val="001C1BF4"/>
    <w:rsid w:val="001C3967"/>
    <w:rsid w:val="001D1CA7"/>
    <w:rsid w:val="001D207A"/>
    <w:rsid w:val="001D336C"/>
    <w:rsid w:val="001D5686"/>
    <w:rsid w:val="001D6783"/>
    <w:rsid w:val="001D761F"/>
    <w:rsid w:val="001D77FD"/>
    <w:rsid w:val="001E0DFE"/>
    <w:rsid w:val="001F4A0C"/>
    <w:rsid w:val="001F57F2"/>
    <w:rsid w:val="001F5EEA"/>
    <w:rsid w:val="002037AD"/>
    <w:rsid w:val="002075D0"/>
    <w:rsid w:val="00210D76"/>
    <w:rsid w:val="00211142"/>
    <w:rsid w:val="00213CA8"/>
    <w:rsid w:val="002141F6"/>
    <w:rsid w:val="002142AC"/>
    <w:rsid w:val="00215377"/>
    <w:rsid w:val="00216289"/>
    <w:rsid w:val="002174F5"/>
    <w:rsid w:val="0021753E"/>
    <w:rsid w:val="00223AB1"/>
    <w:rsid w:val="002240A5"/>
    <w:rsid w:val="00231ECE"/>
    <w:rsid w:val="00236948"/>
    <w:rsid w:val="002379C2"/>
    <w:rsid w:val="00240D3D"/>
    <w:rsid w:val="00242C48"/>
    <w:rsid w:val="00242E20"/>
    <w:rsid w:val="00243C19"/>
    <w:rsid w:val="00243F4B"/>
    <w:rsid w:val="00245201"/>
    <w:rsid w:val="00250BB7"/>
    <w:rsid w:val="00253D77"/>
    <w:rsid w:val="00256CA8"/>
    <w:rsid w:val="00263F39"/>
    <w:rsid w:val="0027067C"/>
    <w:rsid w:val="002722AC"/>
    <w:rsid w:val="002750F9"/>
    <w:rsid w:val="00275579"/>
    <w:rsid w:val="00276122"/>
    <w:rsid w:val="00277FE0"/>
    <w:rsid w:val="0028121A"/>
    <w:rsid w:val="0028301A"/>
    <w:rsid w:val="00291225"/>
    <w:rsid w:val="00291728"/>
    <w:rsid w:val="00294007"/>
    <w:rsid w:val="00294F0A"/>
    <w:rsid w:val="00295972"/>
    <w:rsid w:val="00296A25"/>
    <w:rsid w:val="002A361B"/>
    <w:rsid w:val="002A4542"/>
    <w:rsid w:val="002A4F48"/>
    <w:rsid w:val="002A549A"/>
    <w:rsid w:val="002A5886"/>
    <w:rsid w:val="002A7DCA"/>
    <w:rsid w:val="002B221C"/>
    <w:rsid w:val="002B5CE1"/>
    <w:rsid w:val="002C0DD0"/>
    <w:rsid w:val="002C1338"/>
    <w:rsid w:val="002C1630"/>
    <w:rsid w:val="002C40DC"/>
    <w:rsid w:val="002C5146"/>
    <w:rsid w:val="002D1895"/>
    <w:rsid w:val="002D4818"/>
    <w:rsid w:val="002D4D46"/>
    <w:rsid w:val="002D7DA3"/>
    <w:rsid w:val="002E0292"/>
    <w:rsid w:val="002E370C"/>
    <w:rsid w:val="002F0B0E"/>
    <w:rsid w:val="002F0E87"/>
    <w:rsid w:val="002F19CC"/>
    <w:rsid w:val="002F2C42"/>
    <w:rsid w:val="002F4EBC"/>
    <w:rsid w:val="0030111D"/>
    <w:rsid w:val="00301A2B"/>
    <w:rsid w:val="0030346D"/>
    <w:rsid w:val="00303EC7"/>
    <w:rsid w:val="00304129"/>
    <w:rsid w:val="00304952"/>
    <w:rsid w:val="003063FD"/>
    <w:rsid w:val="003066BA"/>
    <w:rsid w:val="00313B53"/>
    <w:rsid w:val="00315D1F"/>
    <w:rsid w:val="00316763"/>
    <w:rsid w:val="0031796E"/>
    <w:rsid w:val="00317977"/>
    <w:rsid w:val="00327FB8"/>
    <w:rsid w:val="00330122"/>
    <w:rsid w:val="00331ABD"/>
    <w:rsid w:val="0033433A"/>
    <w:rsid w:val="003350B8"/>
    <w:rsid w:val="003368A1"/>
    <w:rsid w:val="0033741A"/>
    <w:rsid w:val="00341225"/>
    <w:rsid w:val="00342E67"/>
    <w:rsid w:val="0034501C"/>
    <w:rsid w:val="003462D4"/>
    <w:rsid w:val="0034668D"/>
    <w:rsid w:val="00351AF5"/>
    <w:rsid w:val="003560FD"/>
    <w:rsid w:val="00365E6D"/>
    <w:rsid w:val="003674A5"/>
    <w:rsid w:val="0037468D"/>
    <w:rsid w:val="003812F8"/>
    <w:rsid w:val="00381A8C"/>
    <w:rsid w:val="003835A9"/>
    <w:rsid w:val="00386CAD"/>
    <w:rsid w:val="00391C3D"/>
    <w:rsid w:val="00394810"/>
    <w:rsid w:val="003A0419"/>
    <w:rsid w:val="003B171C"/>
    <w:rsid w:val="003B3A43"/>
    <w:rsid w:val="003B5388"/>
    <w:rsid w:val="003B7B08"/>
    <w:rsid w:val="003C26EB"/>
    <w:rsid w:val="003C3228"/>
    <w:rsid w:val="003C5FA2"/>
    <w:rsid w:val="003D0840"/>
    <w:rsid w:val="003D0DF1"/>
    <w:rsid w:val="003D4884"/>
    <w:rsid w:val="003E0EFF"/>
    <w:rsid w:val="003E3DD7"/>
    <w:rsid w:val="003E56A3"/>
    <w:rsid w:val="003E7B7E"/>
    <w:rsid w:val="003F38B7"/>
    <w:rsid w:val="003F3F4A"/>
    <w:rsid w:val="003F62F5"/>
    <w:rsid w:val="00403A43"/>
    <w:rsid w:val="00410A29"/>
    <w:rsid w:val="00411E1C"/>
    <w:rsid w:val="00412664"/>
    <w:rsid w:val="00412F3C"/>
    <w:rsid w:val="00413C56"/>
    <w:rsid w:val="00414318"/>
    <w:rsid w:val="0042133D"/>
    <w:rsid w:val="0042267C"/>
    <w:rsid w:val="00426A6F"/>
    <w:rsid w:val="004279D4"/>
    <w:rsid w:val="004306D6"/>
    <w:rsid w:val="004354AA"/>
    <w:rsid w:val="004409F6"/>
    <w:rsid w:val="00441BB9"/>
    <w:rsid w:val="00441C20"/>
    <w:rsid w:val="0044520A"/>
    <w:rsid w:val="00447CB8"/>
    <w:rsid w:val="00470AB7"/>
    <w:rsid w:val="00474792"/>
    <w:rsid w:val="00480E19"/>
    <w:rsid w:val="004818E7"/>
    <w:rsid w:val="004860DE"/>
    <w:rsid w:val="00495893"/>
    <w:rsid w:val="004964C5"/>
    <w:rsid w:val="004A5D96"/>
    <w:rsid w:val="004A75E5"/>
    <w:rsid w:val="004B1993"/>
    <w:rsid w:val="004C10AF"/>
    <w:rsid w:val="004C2F3B"/>
    <w:rsid w:val="004C3209"/>
    <w:rsid w:val="004C567C"/>
    <w:rsid w:val="004C7BFC"/>
    <w:rsid w:val="004D06BC"/>
    <w:rsid w:val="004D0A8D"/>
    <w:rsid w:val="004D142A"/>
    <w:rsid w:val="004D572A"/>
    <w:rsid w:val="004E14BA"/>
    <w:rsid w:val="004F136A"/>
    <w:rsid w:val="004F1F33"/>
    <w:rsid w:val="004F2527"/>
    <w:rsid w:val="00500737"/>
    <w:rsid w:val="00501D7A"/>
    <w:rsid w:val="0050432F"/>
    <w:rsid w:val="00505140"/>
    <w:rsid w:val="00505EAB"/>
    <w:rsid w:val="00510DE3"/>
    <w:rsid w:val="00515B76"/>
    <w:rsid w:val="00517DD5"/>
    <w:rsid w:val="00517F9B"/>
    <w:rsid w:val="005321A5"/>
    <w:rsid w:val="005342D0"/>
    <w:rsid w:val="00535229"/>
    <w:rsid w:val="005355E6"/>
    <w:rsid w:val="00540061"/>
    <w:rsid w:val="00540369"/>
    <w:rsid w:val="00540D37"/>
    <w:rsid w:val="00546AA0"/>
    <w:rsid w:val="00555986"/>
    <w:rsid w:val="00556C51"/>
    <w:rsid w:val="00556CBF"/>
    <w:rsid w:val="0055701B"/>
    <w:rsid w:val="00557CF2"/>
    <w:rsid w:val="00560D90"/>
    <w:rsid w:val="0056287F"/>
    <w:rsid w:val="0056325E"/>
    <w:rsid w:val="00563FE4"/>
    <w:rsid w:val="00567677"/>
    <w:rsid w:val="00571953"/>
    <w:rsid w:val="00572FBE"/>
    <w:rsid w:val="005814F1"/>
    <w:rsid w:val="005837E3"/>
    <w:rsid w:val="00590E63"/>
    <w:rsid w:val="00592332"/>
    <w:rsid w:val="005923E3"/>
    <w:rsid w:val="00592765"/>
    <w:rsid w:val="005945A9"/>
    <w:rsid w:val="005951BE"/>
    <w:rsid w:val="00595C88"/>
    <w:rsid w:val="00596BB5"/>
    <w:rsid w:val="0059778D"/>
    <w:rsid w:val="005A34AE"/>
    <w:rsid w:val="005A34D1"/>
    <w:rsid w:val="005A358C"/>
    <w:rsid w:val="005A74DE"/>
    <w:rsid w:val="005B0D54"/>
    <w:rsid w:val="005B3C44"/>
    <w:rsid w:val="005B4ACA"/>
    <w:rsid w:val="005B5B3B"/>
    <w:rsid w:val="005B5FC2"/>
    <w:rsid w:val="005B7A7F"/>
    <w:rsid w:val="005C06AF"/>
    <w:rsid w:val="005D4955"/>
    <w:rsid w:val="005D4FBA"/>
    <w:rsid w:val="005D770E"/>
    <w:rsid w:val="005E04A2"/>
    <w:rsid w:val="005E143B"/>
    <w:rsid w:val="005E1F20"/>
    <w:rsid w:val="005E70EE"/>
    <w:rsid w:val="005F1B9A"/>
    <w:rsid w:val="005F2306"/>
    <w:rsid w:val="005F382C"/>
    <w:rsid w:val="005F4D66"/>
    <w:rsid w:val="0060288E"/>
    <w:rsid w:val="006028E0"/>
    <w:rsid w:val="006037A6"/>
    <w:rsid w:val="00604B25"/>
    <w:rsid w:val="00605A9A"/>
    <w:rsid w:val="00607D11"/>
    <w:rsid w:val="00607E87"/>
    <w:rsid w:val="00611180"/>
    <w:rsid w:val="00611BAD"/>
    <w:rsid w:val="0062591D"/>
    <w:rsid w:val="00631495"/>
    <w:rsid w:val="006327E9"/>
    <w:rsid w:val="00632F48"/>
    <w:rsid w:val="00633C98"/>
    <w:rsid w:val="006348A9"/>
    <w:rsid w:val="006405C6"/>
    <w:rsid w:val="006406C8"/>
    <w:rsid w:val="0064371A"/>
    <w:rsid w:val="00643CFE"/>
    <w:rsid w:val="00643FFA"/>
    <w:rsid w:val="006445C7"/>
    <w:rsid w:val="00645112"/>
    <w:rsid w:val="00651948"/>
    <w:rsid w:val="006538DC"/>
    <w:rsid w:val="00656B64"/>
    <w:rsid w:val="00661890"/>
    <w:rsid w:val="00663C75"/>
    <w:rsid w:val="00665555"/>
    <w:rsid w:val="006657AB"/>
    <w:rsid w:val="00667878"/>
    <w:rsid w:val="006712A6"/>
    <w:rsid w:val="00672484"/>
    <w:rsid w:val="00677E01"/>
    <w:rsid w:val="0068079A"/>
    <w:rsid w:val="00682377"/>
    <w:rsid w:val="00685CF2"/>
    <w:rsid w:val="0068603C"/>
    <w:rsid w:val="006948D4"/>
    <w:rsid w:val="00695CA4"/>
    <w:rsid w:val="00697CF0"/>
    <w:rsid w:val="006A0082"/>
    <w:rsid w:val="006A3946"/>
    <w:rsid w:val="006A48DE"/>
    <w:rsid w:val="006A7687"/>
    <w:rsid w:val="006B04F5"/>
    <w:rsid w:val="006B0DEC"/>
    <w:rsid w:val="006B75F2"/>
    <w:rsid w:val="006C0392"/>
    <w:rsid w:val="006C2C10"/>
    <w:rsid w:val="006C346E"/>
    <w:rsid w:val="006C4B88"/>
    <w:rsid w:val="006D1F53"/>
    <w:rsid w:val="006E28BA"/>
    <w:rsid w:val="006E7C09"/>
    <w:rsid w:val="006F48ED"/>
    <w:rsid w:val="006F6DAF"/>
    <w:rsid w:val="006F7E9A"/>
    <w:rsid w:val="007070F8"/>
    <w:rsid w:val="00710F0B"/>
    <w:rsid w:val="00713D3C"/>
    <w:rsid w:val="0071689A"/>
    <w:rsid w:val="00716B36"/>
    <w:rsid w:val="0072103B"/>
    <w:rsid w:val="007214CF"/>
    <w:rsid w:val="007230E3"/>
    <w:rsid w:val="007307AC"/>
    <w:rsid w:val="00730DE3"/>
    <w:rsid w:val="00730FC0"/>
    <w:rsid w:val="0073486E"/>
    <w:rsid w:val="00734C51"/>
    <w:rsid w:val="007351BD"/>
    <w:rsid w:val="00736CAC"/>
    <w:rsid w:val="00740E2F"/>
    <w:rsid w:val="007471C4"/>
    <w:rsid w:val="007471F5"/>
    <w:rsid w:val="00752A25"/>
    <w:rsid w:val="00753324"/>
    <w:rsid w:val="00760A22"/>
    <w:rsid w:val="007612AB"/>
    <w:rsid w:val="0077486B"/>
    <w:rsid w:val="00776638"/>
    <w:rsid w:val="00776D69"/>
    <w:rsid w:val="00781A20"/>
    <w:rsid w:val="00781E5A"/>
    <w:rsid w:val="00785A26"/>
    <w:rsid w:val="00787891"/>
    <w:rsid w:val="00790CF5"/>
    <w:rsid w:val="0079368C"/>
    <w:rsid w:val="00794AA8"/>
    <w:rsid w:val="00794E24"/>
    <w:rsid w:val="00796EB9"/>
    <w:rsid w:val="007A1F28"/>
    <w:rsid w:val="007A5938"/>
    <w:rsid w:val="007A657A"/>
    <w:rsid w:val="007B0AD5"/>
    <w:rsid w:val="007B642B"/>
    <w:rsid w:val="007B679E"/>
    <w:rsid w:val="007C13EB"/>
    <w:rsid w:val="007C3380"/>
    <w:rsid w:val="007C43E6"/>
    <w:rsid w:val="007C46F4"/>
    <w:rsid w:val="007D0C85"/>
    <w:rsid w:val="007D4861"/>
    <w:rsid w:val="007E0009"/>
    <w:rsid w:val="007E0F51"/>
    <w:rsid w:val="007E3F94"/>
    <w:rsid w:val="007E52CB"/>
    <w:rsid w:val="007E7C55"/>
    <w:rsid w:val="007F08A5"/>
    <w:rsid w:val="007F555C"/>
    <w:rsid w:val="007F5578"/>
    <w:rsid w:val="007F63AE"/>
    <w:rsid w:val="00801BFA"/>
    <w:rsid w:val="0080409D"/>
    <w:rsid w:val="008065E4"/>
    <w:rsid w:val="00812743"/>
    <w:rsid w:val="00815304"/>
    <w:rsid w:val="00815A11"/>
    <w:rsid w:val="00816F49"/>
    <w:rsid w:val="00817675"/>
    <w:rsid w:val="00817778"/>
    <w:rsid w:val="00821CC8"/>
    <w:rsid w:val="0082265F"/>
    <w:rsid w:val="00822C44"/>
    <w:rsid w:val="008242EA"/>
    <w:rsid w:val="0082528E"/>
    <w:rsid w:val="00825C9B"/>
    <w:rsid w:val="00840228"/>
    <w:rsid w:val="00842077"/>
    <w:rsid w:val="0085008D"/>
    <w:rsid w:val="0085186B"/>
    <w:rsid w:val="00851DFB"/>
    <w:rsid w:val="008525D0"/>
    <w:rsid w:val="0085550A"/>
    <w:rsid w:val="00861424"/>
    <w:rsid w:val="00871F3E"/>
    <w:rsid w:val="00874712"/>
    <w:rsid w:val="008753D1"/>
    <w:rsid w:val="008755CF"/>
    <w:rsid w:val="008764CB"/>
    <w:rsid w:val="00880755"/>
    <w:rsid w:val="00886857"/>
    <w:rsid w:val="00886EFE"/>
    <w:rsid w:val="00887432"/>
    <w:rsid w:val="008924A9"/>
    <w:rsid w:val="008925B8"/>
    <w:rsid w:val="00896CB3"/>
    <w:rsid w:val="008A16F3"/>
    <w:rsid w:val="008A4EB7"/>
    <w:rsid w:val="008A56A3"/>
    <w:rsid w:val="008A672B"/>
    <w:rsid w:val="008A782B"/>
    <w:rsid w:val="008B14A7"/>
    <w:rsid w:val="008B1752"/>
    <w:rsid w:val="008B1849"/>
    <w:rsid w:val="008B1E51"/>
    <w:rsid w:val="008B32E7"/>
    <w:rsid w:val="008C374C"/>
    <w:rsid w:val="008C4A67"/>
    <w:rsid w:val="008C5B5A"/>
    <w:rsid w:val="008D0408"/>
    <w:rsid w:val="008D04E5"/>
    <w:rsid w:val="008D1CC2"/>
    <w:rsid w:val="008D395E"/>
    <w:rsid w:val="008D6553"/>
    <w:rsid w:val="008D70CE"/>
    <w:rsid w:val="008E024F"/>
    <w:rsid w:val="008E1D6B"/>
    <w:rsid w:val="008E27DD"/>
    <w:rsid w:val="008E4E08"/>
    <w:rsid w:val="008E71C3"/>
    <w:rsid w:val="0090271A"/>
    <w:rsid w:val="00902B09"/>
    <w:rsid w:val="00914DF7"/>
    <w:rsid w:val="00915521"/>
    <w:rsid w:val="00915BAF"/>
    <w:rsid w:val="00916930"/>
    <w:rsid w:val="00917149"/>
    <w:rsid w:val="0092150F"/>
    <w:rsid w:val="009243ED"/>
    <w:rsid w:val="009248BE"/>
    <w:rsid w:val="00924C32"/>
    <w:rsid w:val="00932817"/>
    <w:rsid w:val="009366EB"/>
    <w:rsid w:val="0094000A"/>
    <w:rsid w:val="00940B9C"/>
    <w:rsid w:val="00940F5D"/>
    <w:rsid w:val="00942505"/>
    <w:rsid w:val="0094348C"/>
    <w:rsid w:val="0095325E"/>
    <w:rsid w:val="00953446"/>
    <w:rsid w:val="00953715"/>
    <w:rsid w:val="00956FAB"/>
    <w:rsid w:val="009571DD"/>
    <w:rsid w:val="00957B31"/>
    <w:rsid w:val="009616B5"/>
    <w:rsid w:val="0096228E"/>
    <w:rsid w:val="0096576E"/>
    <w:rsid w:val="00967917"/>
    <w:rsid w:val="00972F31"/>
    <w:rsid w:val="00972FB1"/>
    <w:rsid w:val="009742D0"/>
    <w:rsid w:val="009747CA"/>
    <w:rsid w:val="009757E4"/>
    <w:rsid w:val="00975D39"/>
    <w:rsid w:val="0097703C"/>
    <w:rsid w:val="00985501"/>
    <w:rsid w:val="00985FB8"/>
    <w:rsid w:val="0098637C"/>
    <w:rsid w:val="00987B6E"/>
    <w:rsid w:val="00990AF5"/>
    <w:rsid w:val="0099149E"/>
    <w:rsid w:val="00991A20"/>
    <w:rsid w:val="00993CA1"/>
    <w:rsid w:val="009966C3"/>
    <w:rsid w:val="009A2006"/>
    <w:rsid w:val="009A33D5"/>
    <w:rsid w:val="009A4616"/>
    <w:rsid w:val="009A615F"/>
    <w:rsid w:val="009A7D16"/>
    <w:rsid w:val="009B0920"/>
    <w:rsid w:val="009B16F2"/>
    <w:rsid w:val="009C35E2"/>
    <w:rsid w:val="009C3CD3"/>
    <w:rsid w:val="009C43F6"/>
    <w:rsid w:val="009D0AB5"/>
    <w:rsid w:val="009D6B22"/>
    <w:rsid w:val="009D7301"/>
    <w:rsid w:val="009E2456"/>
    <w:rsid w:val="009E48E3"/>
    <w:rsid w:val="00A021E5"/>
    <w:rsid w:val="00A04568"/>
    <w:rsid w:val="00A155BB"/>
    <w:rsid w:val="00A17764"/>
    <w:rsid w:val="00A17F9B"/>
    <w:rsid w:val="00A22DD1"/>
    <w:rsid w:val="00A259AE"/>
    <w:rsid w:val="00A2766A"/>
    <w:rsid w:val="00A31338"/>
    <w:rsid w:val="00A330C0"/>
    <w:rsid w:val="00A36C39"/>
    <w:rsid w:val="00A42A83"/>
    <w:rsid w:val="00A4404B"/>
    <w:rsid w:val="00A44562"/>
    <w:rsid w:val="00A531D7"/>
    <w:rsid w:val="00A5416C"/>
    <w:rsid w:val="00A543D0"/>
    <w:rsid w:val="00A55534"/>
    <w:rsid w:val="00A61EB4"/>
    <w:rsid w:val="00A627B2"/>
    <w:rsid w:val="00A633C7"/>
    <w:rsid w:val="00A642EE"/>
    <w:rsid w:val="00A66BD8"/>
    <w:rsid w:val="00A70F84"/>
    <w:rsid w:val="00A7617A"/>
    <w:rsid w:val="00A8159A"/>
    <w:rsid w:val="00A8502C"/>
    <w:rsid w:val="00A85894"/>
    <w:rsid w:val="00A86754"/>
    <w:rsid w:val="00A93060"/>
    <w:rsid w:val="00A94538"/>
    <w:rsid w:val="00A9642A"/>
    <w:rsid w:val="00AA13CB"/>
    <w:rsid w:val="00AA281E"/>
    <w:rsid w:val="00AA685C"/>
    <w:rsid w:val="00AB6CE8"/>
    <w:rsid w:val="00AC564C"/>
    <w:rsid w:val="00AC7B5E"/>
    <w:rsid w:val="00AC7CE7"/>
    <w:rsid w:val="00AD3ADC"/>
    <w:rsid w:val="00AE3AFB"/>
    <w:rsid w:val="00AE4A2D"/>
    <w:rsid w:val="00AE52D4"/>
    <w:rsid w:val="00AF6057"/>
    <w:rsid w:val="00B003F2"/>
    <w:rsid w:val="00B00D56"/>
    <w:rsid w:val="00B01666"/>
    <w:rsid w:val="00B02BFB"/>
    <w:rsid w:val="00B10F88"/>
    <w:rsid w:val="00B12F10"/>
    <w:rsid w:val="00B13E49"/>
    <w:rsid w:val="00B1407B"/>
    <w:rsid w:val="00B16AF4"/>
    <w:rsid w:val="00B2190A"/>
    <w:rsid w:val="00B23C5E"/>
    <w:rsid w:val="00B25D98"/>
    <w:rsid w:val="00B305E7"/>
    <w:rsid w:val="00B30F53"/>
    <w:rsid w:val="00B31ED6"/>
    <w:rsid w:val="00B35BF0"/>
    <w:rsid w:val="00B3621D"/>
    <w:rsid w:val="00B41C75"/>
    <w:rsid w:val="00B45BC7"/>
    <w:rsid w:val="00B46B5F"/>
    <w:rsid w:val="00B54341"/>
    <w:rsid w:val="00B6090C"/>
    <w:rsid w:val="00B61EE6"/>
    <w:rsid w:val="00B63B36"/>
    <w:rsid w:val="00B65F89"/>
    <w:rsid w:val="00B66F88"/>
    <w:rsid w:val="00B7014A"/>
    <w:rsid w:val="00B7045B"/>
    <w:rsid w:val="00B7443B"/>
    <w:rsid w:val="00B8681B"/>
    <w:rsid w:val="00B87977"/>
    <w:rsid w:val="00B9095F"/>
    <w:rsid w:val="00B92B2F"/>
    <w:rsid w:val="00B92CFA"/>
    <w:rsid w:val="00BA0759"/>
    <w:rsid w:val="00BA59F6"/>
    <w:rsid w:val="00BA7474"/>
    <w:rsid w:val="00BB08C3"/>
    <w:rsid w:val="00BB4899"/>
    <w:rsid w:val="00BC2B39"/>
    <w:rsid w:val="00BC5448"/>
    <w:rsid w:val="00BC6EC2"/>
    <w:rsid w:val="00BD135D"/>
    <w:rsid w:val="00BD4D34"/>
    <w:rsid w:val="00BD63B3"/>
    <w:rsid w:val="00BE1ECF"/>
    <w:rsid w:val="00BE70BF"/>
    <w:rsid w:val="00BE7B08"/>
    <w:rsid w:val="00BF225C"/>
    <w:rsid w:val="00C009F6"/>
    <w:rsid w:val="00C044DB"/>
    <w:rsid w:val="00C04A36"/>
    <w:rsid w:val="00C04C3D"/>
    <w:rsid w:val="00C056ED"/>
    <w:rsid w:val="00C05EDD"/>
    <w:rsid w:val="00C1151E"/>
    <w:rsid w:val="00C16AF0"/>
    <w:rsid w:val="00C22155"/>
    <w:rsid w:val="00C3547F"/>
    <w:rsid w:val="00C35E16"/>
    <w:rsid w:val="00C37338"/>
    <w:rsid w:val="00C402FD"/>
    <w:rsid w:val="00C5137C"/>
    <w:rsid w:val="00C545C2"/>
    <w:rsid w:val="00C55BAF"/>
    <w:rsid w:val="00C56418"/>
    <w:rsid w:val="00C578A7"/>
    <w:rsid w:val="00C6349C"/>
    <w:rsid w:val="00C65751"/>
    <w:rsid w:val="00C66361"/>
    <w:rsid w:val="00C73818"/>
    <w:rsid w:val="00C74D16"/>
    <w:rsid w:val="00C77778"/>
    <w:rsid w:val="00C838B4"/>
    <w:rsid w:val="00C86C74"/>
    <w:rsid w:val="00C901A0"/>
    <w:rsid w:val="00C91A12"/>
    <w:rsid w:val="00C942F7"/>
    <w:rsid w:val="00C94770"/>
    <w:rsid w:val="00C9555D"/>
    <w:rsid w:val="00CA012D"/>
    <w:rsid w:val="00CA27FF"/>
    <w:rsid w:val="00CA28CD"/>
    <w:rsid w:val="00CA443A"/>
    <w:rsid w:val="00CA5144"/>
    <w:rsid w:val="00CA7B7E"/>
    <w:rsid w:val="00CB4043"/>
    <w:rsid w:val="00CB6323"/>
    <w:rsid w:val="00CB71E8"/>
    <w:rsid w:val="00CB7827"/>
    <w:rsid w:val="00CC314A"/>
    <w:rsid w:val="00CC6F81"/>
    <w:rsid w:val="00CC786A"/>
    <w:rsid w:val="00CD69D5"/>
    <w:rsid w:val="00CD72CA"/>
    <w:rsid w:val="00CE0BEC"/>
    <w:rsid w:val="00CE2D78"/>
    <w:rsid w:val="00CE548C"/>
    <w:rsid w:val="00CE602A"/>
    <w:rsid w:val="00CE6AC0"/>
    <w:rsid w:val="00CF0619"/>
    <w:rsid w:val="00CF3420"/>
    <w:rsid w:val="00CF4109"/>
    <w:rsid w:val="00D009D2"/>
    <w:rsid w:val="00D01FE7"/>
    <w:rsid w:val="00D03344"/>
    <w:rsid w:val="00D0467A"/>
    <w:rsid w:val="00D1050E"/>
    <w:rsid w:val="00D128AC"/>
    <w:rsid w:val="00D12DE4"/>
    <w:rsid w:val="00D144A6"/>
    <w:rsid w:val="00D15928"/>
    <w:rsid w:val="00D21691"/>
    <w:rsid w:val="00D249E1"/>
    <w:rsid w:val="00D250F6"/>
    <w:rsid w:val="00D30086"/>
    <w:rsid w:val="00D32083"/>
    <w:rsid w:val="00D338FF"/>
    <w:rsid w:val="00D40069"/>
    <w:rsid w:val="00D41BBF"/>
    <w:rsid w:val="00D5032C"/>
    <w:rsid w:val="00D51195"/>
    <w:rsid w:val="00D53A3B"/>
    <w:rsid w:val="00D548B0"/>
    <w:rsid w:val="00D55314"/>
    <w:rsid w:val="00D561BC"/>
    <w:rsid w:val="00D60107"/>
    <w:rsid w:val="00D60D45"/>
    <w:rsid w:val="00D641CA"/>
    <w:rsid w:val="00D660E8"/>
    <w:rsid w:val="00D72ED4"/>
    <w:rsid w:val="00D730F3"/>
    <w:rsid w:val="00D73C54"/>
    <w:rsid w:val="00D742D4"/>
    <w:rsid w:val="00D74A84"/>
    <w:rsid w:val="00D802D1"/>
    <w:rsid w:val="00D80CDE"/>
    <w:rsid w:val="00D8719B"/>
    <w:rsid w:val="00D90473"/>
    <w:rsid w:val="00D9164C"/>
    <w:rsid w:val="00D93483"/>
    <w:rsid w:val="00D94045"/>
    <w:rsid w:val="00D9541D"/>
    <w:rsid w:val="00D96241"/>
    <w:rsid w:val="00DA26CD"/>
    <w:rsid w:val="00DA2EE2"/>
    <w:rsid w:val="00DB4140"/>
    <w:rsid w:val="00DB4143"/>
    <w:rsid w:val="00DB760B"/>
    <w:rsid w:val="00DC4ECB"/>
    <w:rsid w:val="00DC5FC2"/>
    <w:rsid w:val="00DC6390"/>
    <w:rsid w:val="00DC7A11"/>
    <w:rsid w:val="00DD4915"/>
    <w:rsid w:val="00DE00FD"/>
    <w:rsid w:val="00DE0B51"/>
    <w:rsid w:val="00DE17A4"/>
    <w:rsid w:val="00DE3383"/>
    <w:rsid w:val="00DF1D3B"/>
    <w:rsid w:val="00DF5291"/>
    <w:rsid w:val="00DF6244"/>
    <w:rsid w:val="00DF730C"/>
    <w:rsid w:val="00DF7DDE"/>
    <w:rsid w:val="00E00F62"/>
    <w:rsid w:val="00E01CD5"/>
    <w:rsid w:val="00E02368"/>
    <w:rsid w:val="00E04CBD"/>
    <w:rsid w:val="00E0765E"/>
    <w:rsid w:val="00E12663"/>
    <w:rsid w:val="00E14A62"/>
    <w:rsid w:val="00E15A16"/>
    <w:rsid w:val="00E17F02"/>
    <w:rsid w:val="00E205D1"/>
    <w:rsid w:val="00E20C7C"/>
    <w:rsid w:val="00E21DD9"/>
    <w:rsid w:val="00E251A3"/>
    <w:rsid w:val="00E31D82"/>
    <w:rsid w:val="00E33D87"/>
    <w:rsid w:val="00E34D6E"/>
    <w:rsid w:val="00E417D6"/>
    <w:rsid w:val="00E418F0"/>
    <w:rsid w:val="00E4359D"/>
    <w:rsid w:val="00E43D19"/>
    <w:rsid w:val="00E44841"/>
    <w:rsid w:val="00E462D0"/>
    <w:rsid w:val="00E5169A"/>
    <w:rsid w:val="00E530DC"/>
    <w:rsid w:val="00E54CCB"/>
    <w:rsid w:val="00E561DD"/>
    <w:rsid w:val="00E562E0"/>
    <w:rsid w:val="00E60DD4"/>
    <w:rsid w:val="00E61A30"/>
    <w:rsid w:val="00E80228"/>
    <w:rsid w:val="00E80650"/>
    <w:rsid w:val="00E853A9"/>
    <w:rsid w:val="00E85854"/>
    <w:rsid w:val="00E86973"/>
    <w:rsid w:val="00E90082"/>
    <w:rsid w:val="00E92448"/>
    <w:rsid w:val="00E93098"/>
    <w:rsid w:val="00E93664"/>
    <w:rsid w:val="00E94718"/>
    <w:rsid w:val="00E964F1"/>
    <w:rsid w:val="00E976F6"/>
    <w:rsid w:val="00EA03D1"/>
    <w:rsid w:val="00EA0535"/>
    <w:rsid w:val="00EA39E7"/>
    <w:rsid w:val="00EA56E8"/>
    <w:rsid w:val="00EA5B65"/>
    <w:rsid w:val="00EA64C8"/>
    <w:rsid w:val="00EA67D0"/>
    <w:rsid w:val="00EB0A9A"/>
    <w:rsid w:val="00EB181E"/>
    <w:rsid w:val="00EB5624"/>
    <w:rsid w:val="00EB5FB0"/>
    <w:rsid w:val="00EB600D"/>
    <w:rsid w:val="00EC3443"/>
    <w:rsid w:val="00EC6F85"/>
    <w:rsid w:val="00EC7E1C"/>
    <w:rsid w:val="00ED34FF"/>
    <w:rsid w:val="00ED3E1E"/>
    <w:rsid w:val="00ED46A3"/>
    <w:rsid w:val="00ED638A"/>
    <w:rsid w:val="00EE0267"/>
    <w:rsid w:val="00EE33FC"/>
    <w:rsid w:val="00EE5392"/>
    <w:rsid w:val="00EF2B93"/>
    <w:rsid w:val="00EF3A1F"/>
    <w:rsid w:val="00F07B2A"/>
    <w:rsid w:val="00F12304"/>
    <w:rsid w:val="00F139D5"/>
    <w:rsid w:val="00F21FF8"/>
    <w:rsid w:val="00F22C75"/>
    <w:rsid w:val="00F27FA7"/>
    <w:rsid w:val="00F30333"/>
    <w:rsid w:val="00F31396"/>
    <w:rsid w:val="00F313C0"/>
    <w:rsid w:val="00F33BF9"/>
    <w:rsid w:val="00F37335"/>
    <w:rsid w:val="00F41791"/>
    <w:rsid w:val="00F45312"/>
    <w:rsid w:val="00F45D12"/>
    <w:rsid w:val="00F46D17"/>
    <w:rsid w:val="00F52BC4"/>
    <w:rsid w:val="00F53CB7"/>
    <w:rsid w:val="00F54FD2"/>
    <w:rsid w:val="00F557AB"/>
    <w:rsid w:val="00F571B6"/>
    <w:rsid w:val="00F6268A"/>
    <w:rsid w:val="00F63340"/>
    <w:rsid w:val="00F635EA"/>
    <w:rsid w:val="00F64167"/>
    <w:rsid w:val="00F758F6"/>
    <w:rsid w:val="00F81780"/>
    <w:rsid w:val="00F824F8"/>
    <w:rsid w:val="00F82DBB"/>
    <w:rsid w:val="00F8675E"/>
    <w:rsid w:val="00F90A74"/>
    <w:rsid w:val="00F93EEE"/>
    <w:rsid w:val="00F95F2B"/>
    <w:rsid w:val="00F968A4"/>
    <w:rsid w:val="00FA1D19"/>
    <w:rsid w:val="00FA3AF7"/>
    <w:rsid w:val="00FA4400"/>
    <w:rsid w:val="00FA4747"/>
    <w:rsid w:val="00FB148A"/>
    <w:rsid w:val="00FB1FCD"/>
    <w:rsid w:val="00FB4385"/>
    <w:rsid w:val="00FB5CA7"/>
    <w:rsid w:val="00FB7D9D"/>
    <w:rsid w:val="00FB7E66"/>
    <w:rsid w:val="00FC027B"/>
    <w:rsid w:val="00FC23BC"/>
    <w:rsid w:val="00FD375C"/>
    <w:rsid w:val="00FD37C0"/>
    <w:rsid w:val="00FD4BDC"/>
    <w:rsid w:val="00FE1777"/>
    <w:rsid w:val="00FE5ED2"/>
    <w:rsid w:val="00FF31B2"/>
    <w:rsid w:val="00FF5418"/>
    <w:rsid w:val="00FF79B4"/>
    <w:rsid w:val="01A47C84"/>
    <w:rsid w:val="01AC3A93"/>
    <w:rsid w:val="0359047C"/>
    <w:rsid w:val="03C50F3C"/>
    <w:rsid w:val="04841791"/>
    <w:rsid w:val="049731CB"/>
    <w:rsid w:val="05B71E6B"/>
    <w:rsid w:val="060A6A30"/>
    <w:rsid w:val="077A0326"/>
    <w:rsid w:val="07D80A9A"/>
    <w:rsid w:val="09803507"/>
    <w:rsid w:val="0A3E5A6B"/>
    <w:rsid w:val="0CB15EDE"/>
    <w:rsid w:val="0CBB44BF"/>
    <w:rsid w:val="0DA33D4D"/>
    <w:rsid w:val="0ED43537"/>
    <w:rsid w:val="10235F62"/>
    <w:rsid w:val="1075797D"/>
    <w:rsid w:val="10923E54"/>
    <w:rsid w:val="11746F09"/>
    <w:rsid w:val="118272E5"/>
    <w:rsid w:val="11843BD6"/>
    <w:rsid w:val="12214876"/>
    <w:rsid w:val="147923B1"/>
    <w:rsid w:val="14CA6AF4"/>
    <w:rsid w:val="1578252A"/>
    <w:rsid w:val="15953E33"/>
    <w:rsid w:val="15EA687B"/>
    <w:rsid w:val="19146078"/>
    <w:rsid w:val="192D5192"/>
    <w:rsid w:val="198C4901"/>
    <w:rsid w:val="1AD76AB3"/>
    <w:rsid w:val="1EAC7F09"/>
    <w:rsid w:val="1F0E4435"/>
    <w:rsid w:val="1F4C1A3C"/>
    <w:rsid w:val="201F3A2C"/>
    <w:rsid w:val="202F4FAB"/>
    <w:rsid w:val="21205038"/>
    <w:rsid w:val="22B9476E"/>
    <w:rsid w:val="23E21AB6"/>
    <w:rsid w:val="25EA6CB1"/>
    <w:rsid w:val="26885AA9"/>
    <w:rsid w:val="26FB4E87"/>
    <w:rsid w:val="287D6DC8"/>
    <w:rsid w:val="298C03B4"/>
    <w:rsid w:val="2AF73E35"/>
    <w:rsid w:val="2B226CE9"/>
    <w:rsid w:val="2B252FF2"/>
    <w:rsid w:val="2B8A0B76"/>
    <w:rsid w:val="2F601E21"/>
    <w:rsid w:val="30CC4F45"/>
    <w:rsid w:val="30DE0E7F"/>
    <w:rsid w:val="32EA0617"/>
    <w:rsid w:val="34CD0C50"/>
    <w:rsid w:val="36EB78C7"/>
    <w:rsid w:val="39732340"/>
    <w:rsid w:val="39CB7179"/>
    <w:rsid w:val="3A2E7A7C"/>
    <w:rsid w:val="3AC93F8B"/>
    <w:rsid w:val="3C517D1F"/>
    <w:rsid w:val="3DA86271"/>
    <w:rsid w:val="3F5F5329"/>
    <w:rsid w:val="3FE44FF0"/>
    <w:rsid w:val="40540F32"/>
    <w:rsid w:val="42132139"/>
    <w:rsid w:val="4242119A"/>
    <w:rsid w:val="438F40A0"/>
    <w:rsid w:val="45F02096"/>
    <w:rsid w:val="46686AE0"/>
    <w:rsid w:val="47822342"/>
    <w:rsid w:val="48974BD2"/>
    <w:rsid w:val="48A147F6"/>
    <w:rsid w:val="48D66C42"/>
    <w:rsid w:val="49D6347D"/>
    <w:rsid w:val="4AAC47F9"/>
    <w:rsid w:val="4AEE282E"/>
    <w:rsid w:val="4AFD5913"/>
    <w:rsid w:val="4B410730"/>
    <w:rsid w:val="4BB179E8"/>
    <w:rsid w:val="4C6228A1"/>
    <w:rsid w:val="4FF35B27"/>
    <w:rsid w:val="50257CF4"/>
    <w:rsid w:val="52C40CE6"/>
    <w:rsid w:val="52C8635E"/>
    <w:rsid w:val="5522205F"/>
    <w:rsid w:val="553867D0"/>
    <w:rsid w:val="58536AAC"/>
    <w:rsid w:val="587B6C7C"/>
    <w:rsid w:val="589D2196"/>
    <w:rsid w:val="58E22683"/>
    <w:rsid w:val="58FD543B"/>
    <w:rsid w:val="595D52BD"/>
    <w:rsid w:val="5AB13FFB"/>
    <w:rsid w:val="5AF70039"/>
    <w:rsid w:val="5B283475"/>
    <w:rsid w:val="5BBC0622"/>
    <w:rsid w:val="5D3A654F"/>
    <w:rsid w:val="5F653815"/>
    <w:rsid w:val="6056603D"/>
    <w:rsid w:val="609158DB"/>
    <w:rsid w:val="61173710"/>
    <w:rsid w:val="61971493"/>
    <w:rsid w:val="621A7253"/>
    <w:rsid w:val="63D828A0"/>
    <w:rsid w:val="6428761B"/>
    <w:rsid w:val="654F41A6"/>
    <w:rsid w:val="65A5085A"/>
    <w:rsid w:val="668A6286"/>
    <w:rsid w:val="674E45C6"/>
    <w:rsid w:val="6787364E"/>
    <w:rsid w:val="67D40AB6"/>
    <w:rsid w:val="68126ECA"/>
    <w:rsid w:val="688F3E74"/>
    <w:rsid w:val="69A46450"/>
    <w:rsid w:val="69E5208C"/>
    <w:rsid w:val="6C05601B"/>
    <w:rsid w:val="6C2A78B1"/>
    <w:rsid w:val="6D2F0DB1"/>
    <w:rsid w:val="6DAE579F"/>
    <w:rsid w:val="6E0A5548"/>
    <w:rsid w:val="6EEF1D13"/>
    <w:rsid w:val="6F374848"/>
    <w:rsid w:val="7173285A"/>
    <w:rsid w:val="7434403F"/>
    <w:rsid w:val="74743294"/>
    <w:rsid w:val="75833D47"/>
    <w:rsid w:val="760552D2"/>
    <w:rsid w:val="763D22DB"/>
    <w:rsid w:val="765A338F"/>
    <w:rsid w:val="77452B68"/>
    <w:rsid w:val="779B2D36"/>
    <w:rsid w:val="77D93523"/>
    <w:rsid w:val="77ED3070"/>
    <w:rsid w:val="78984749"/>
    <w:rsid w:val="7A915929"/>
    <w:rsid w:val="7B431085"/>
    <w:rsid w:val="7BB66DB5"/>
    <w:rsid w:val="7D9567B5"/>
    <w:rsid w:val="7E837DC0"/>
    <w:rsid w:val="7F64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qFormat/>
    <w:uiPriority w:val="0"/>
    <w:pPr>
      <w:shd w:val="clear" w:color="auto" w:fill="000080"/>
    </w:pPr>
  </w:style>
  <w:style w:type="paragraph" w:styleId="3">
    <w:name w:val="Balloon Text"/>
    <w:basedOn w:val="1"/>
    <w:link w:val="11"/>
    <w:qFormat/>
    <w:uiPriority w:val="0"/>
    <w:rPr>
      <w:sz w:val="18"/>
      <w:szCs w:val="18"/>
    </w:rPr>
  </w:style>
  <w:style w:type="paragraph" w:styleId="4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character" w:customStyle="1" w:styleId="11">
    <w:name w:val="批注框文本 字符"/>
    <w:link w:val="3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4"/>
    <w:qFormat/>
    <w:uiPriority w:val="99"/>
    <w:rPr>
      <w:kern w:val="2"/>
      <w:sz w:val="18"/>
      <w:szCs w:val="18"/>
    </w:rPr>
  </w:style>
  <w:style w:type="paragraph" w:customStyle="1" w:styleId="13">
    <w:name w:val="MTDisplayEquation"/>
    <w:basedOn w:val="1"/>
    <w:next w:val="1"/>
    <w:qFormat/>
    <w:uiPriority w:val="0"/>
    <w:pPr>
      <w:tabs>
        <w:tab w:val="center" w:pos="4680"/>
        <w:tab w:val="right" w:pos="9360"/>
      </w:tabs>
      <w:snapToGrid w:val="0"/>
    </w:pPr>
    <w:rPr>
      <w:rFonts w:ascii="宋体" w:hAnsi="宋体"/>
      <w:sz w:val="24"/>
    </w:rPr>
  </w:style>
  <w:style w:type="character" w:customStyle="1" w:styleId="14">
    <w:name w:val="skip"/>
    <w:qFormat/>
    <w:uiPriority w:val="0"/>
  </w:style>
  <w:style w:type="character" w:customStyle="1" w:styleId="15">
    <w:name w:val="apple-converted-space"/>
    <w:qFormat/>
    <w:uiPriority w:val="0"/>
  </w:style>
  <w:style w:type="character" w:customStyle="1" w:styleId="16">
    <w:name w:val="jlqj4b"/>
    <w:qFormat/>
    <w:uiPriority w:val="0"/>
  </w:style>
  <w:style w:type="paragraph" w:styleId="17">
    <w:name w:val="List Paragraph"/>
    <w:basedOn w:val="1"/>
    <w:autoRedefine/>
    <w:qFormat/>
    <w:uiPriority w:val="99"/>
    <w:pPr>
      <w:ind w:firstLine="420" w:firstLineChars="200"/>
    </w:pPr>
  </w:style>
  <w:style w:type="character" w:styleId="18">
    <w:name w:val="Placeholder Text"/>
    <w:basedOn w:val="8"/>
    <w:unhideWhenUsed/>
    <w:qFormat/>
    <w:uiPriority w:val="99"/>
    <w:rPr>
      <w:color w:val="808080"/>
    </w:rPr>
  </w:style>
  <w:style w:type="character" w:customStyle="1" w:styleId="19">
    <w:name w:val="fontstyle01"/>
    <w:basedOn w:val="8"/>
    <w:qFormat/>
    <w:uiPriority w:val="0"/>
    <w:rPr>
      <w:rFonts w:ascii="Times-Roman" w:hAnsi="Times-Roman" w:eastAsia="Times-Roman" w:cs="Times-Roman"/>
      <w:color w:val="242021"/>
      <w:sz w:val="18"/>
      <w:szCs w:val="18"/>
    </w:rPr>
  </w:style>
  <w:style w:type="character" w:customStyle="1" w:styleId="20">
    <w:name w:val="fontstyle21"/>
    <w:qFormat/>
    <w:uiPriority w:val="0"/>
    <w:rPr>
      <w:rFonts w:ascii="Times-Roman" w:hAnsi="Times-Roman" w:eastAsia="Times-Roman" w:cs="Times-Roman"/>
      <w:color w:val="242021"/>
      <w:sz w:val="18"/>
      <w:szCs w:val="18"/>
    </w:rPr>
  </w:style>
  <w:style w:type="character" w:customStyle="1" w:styleId="21">
    <w:name w:val="fontstyle31"/>
    <w:basedOn w:val="8"/>
    <w:qFormat/>
    <w:uiPriority w:val="0"/>
    <w:rPr>
      <w:rFonts w:ascii="PBB2k" w:hAnsi="PBB2k" w:eastAsia="PBB2k" w:cs="PBB2k"/>
      <w:color w:val="24202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emf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emf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ahu</Company>
  <Pages>8</Pages>
  <Words>1228</Words>
  <Characters>5216</Characters>
  <Lines>57</Lines>
  <Paragraphs>16</Paragraphs>
  <TotalTime>0</TotalTime>
  <ScaleCrop>false</ScaleCrop>
  <LinksUpToDate>false</LinksUpToDate>
  <CharactersWithSpaces>7269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2023-11-29T16:07:00Z</dcterms:created>
  <dc:creator>Bao Yanhong</dc:creator>
  <cp:lastModifiedBy>CananA</cp:lastModifiedBy>
  <cp:lastPrinted>2023-12-26T03:02:00Z</cp:lastPrinted>
  <dcterms:modified xsi:type="dcterms:W3CDTF">2025-01-04T11:43:45Z</dcterms:modified>
  <dc:title>安徽大学2006—2007学年第 一 学期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2052-12.1.0.19770</vt:lpwstr>
  </property>
  <property fmtid="{D5CDD505-2E9C-101B-9397-08002B2CF9AE}" pid="4" name="ICV">
    <vt:lpwstr>90A222A486FC41BCA203299042805595_13</vt:lpwstr>
  </property>
  <property fmtid="{D5CDD505-2E9C-101B-9397-08002B2CF9AE}" pid="5" name="KSOTemplateDocerSaveRecord">
    <vt:lpwstr>eyJoZGlkIjoiN2M3MmNmZTM2ODM2MGFmMjBlYTE1ZTFhZTM0MmNmNGEiLCJ1c2VySWQiOiIxNTM1ODE2NzA0In0=</vt:lpwstr>
  </property>
</Properties>
</file>