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DFC3F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Департамент Образования и Науки Кемеровской области</w:t>
      </w:r>
    </w:p>
    <w:p w14:paraId="45D2CD5C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Государственное Профессиональное Образовательное Учреждение </w:t>
      </w:r>
    </w:p>
    <w:p w14:paraId="431D1F68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«Сибирский Политехнический Техникум»</w:t>
      </w:r>
    </w:p>
    <w:p w14:paraId="4F4AC294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1793E4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91496C" w14:textId="77777777" w:rsidR="00B87ECB" w:rsidRPr="0010273B" w:rsidRDefault="00B87ECB" w:rsidP="00A136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BAABE6" w14:textId="77777777" w:rsidR="00B87ECB" w:rsidRPr="0010273B" w:rsidRDefault="00B87ECB" w:rsidP="00A136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326595" w14:textId="46748EB7" w:rsidR="00A13658" w:rsidRPr="0010273B" w:rsidRDefault="00A13658" w:rsidP="00A136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Технолог</w:t>
      </w:r>
      <w:r w:rsidRPr="001027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10273B">
        <w:rPr>
          <w:rFonts w:ascii="Times New Roman" w:hAnsi="Times New Roman" w:cs="Times New Roman"/>
          <w:sz w:val="28"/>
          <w:szCs w:val="28"/>
        </w:rPr>
        <w:t>че</w:t>
      </w:r>
      <w:r w:rsidRPr="0010273B">
        <w:rPr>
          <w:rFonts w:ascii="Times New Roman" w:hAnsi="Times New Roman" w:cs="Times New Roman"/>
          <w:spacing w:val="1"/>
          <w:sz w:val="28"/>
          <w:szCs w:val="28"/>
        </w:rPr>
        <w:t>с</w:t>
      </w:r>
      <w:r w:rsidRPr="0010273B">
        <w:rPr>
          <w:rFonts w:ascii="Times New Roman" w:hAnsi="Times New Roman" w:cs="Times New Roman"/>
          <w:sz w:val="28"/>
          <w:szCs w:val="28"/>
        </w:rPr>
        <w:t>кая</w:t>
      </w:r>
      <w:r w:rsidRPr="0010273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10273B">
        <w:rPr>
          <w:rFonts w:ascii="Times New Roman" w:hAnsi="Times New Roman" w:cs="Times New Roman"/>
          <w:sz w:val="28"/>
          <w:szCs w:val="28"/>
        </w:rPr>
        <w:t>до</w:t>
      </w:r>
      <w:r w:rsidRPr="0010273B">
        <w:rPr>
          <w:rFonts w:ascii="Times New Roman" w:hAnsi="Times New Roman" w:cs="Times New Roman"/>
          <w:spacing w:val="1"/>
          <w:sz w:val="28"/>
          <w:szCs w:val="28"/>
        </w:rPr>
        <w:t>к</w:t>
      </w:r>
      <w:r w:rsidRPr="0010273B">
        <w:rPr>
          <w:rFonts w:ascii="Times New Roman" w:hAnsi="Times New Roman" w:cs="Times New Roman"/>
          <w:spacing w:val="-3"/>
          <w:sz w:val="28"/>
          <w:szCs w:val="28"/>
        </w:rPr>
        <w:t>у</w:t>
      </w:r>
      <w:r w:rsidRPr="0010273B">
        <w:rPr>
          <w:rFonts w:ascii="Times New Roman" w:hAnsi="Times New Roman" w:cs="Times New Roman"/>
          <w:sz w:val="28"/>
          <w:szCs w:val="28"/>
        </w:rPr>
        <w:t>м</w:t>
      </w:r>
      <w:r w:rsidRPr="0010273B">
        <w:rPr>
          <w:rFonts w:ascii="Times New Roman" w:hAnsi="Times New Roman" w:cs="Times New Roman"/>
          <w:spacing w:val="2"/>
          <w:sz w:val="28"/>
          <w:szCs w:val="28"/>
        </w:rPr>
        <w:t>е</w:t>
      </w:r>
      <w:r w:rsidRPr="0010273B">
        <w:rPr>
          <w:rFonts w:ascii="Times New Roman" w:hAnsi="Times New Roman" w:cs="Times New Roman"/>
          <w:sz w:val="28"/>
          <w:szCs w:val="28"/>
        </w:rPr>
        <w:t>н</w:t>
      </w:r>
      <w:r w:rsidRPr="0010273B">
        <w:rPr>
          <w:rFonts w:ascii="Times New Roman" w:hAnsi="Times New Roman" w:cs="Times New Roman"/>
          <w:spacing w:val="-1"/>
          <w:sz w:val="28"/>
          <w:szCs w:val="28"/>
        </w:rPr>
        <w:t>т</w:t>
      </w:r>
      <w:r w:rsidRPr="0010273B">
        <w:rPr>
          <w:rFonts w:ascii="Times New Roman" w:hAnsi="Times New Roman" w:cs="Times New Roman"/>
          <w:spacing w:val="1"/>
          <w:sz w:val="28"/>
          <w:szCs w:val="28"/>
        </w:rPr>
        <w:t>а</w:t>
      </w:r>
      <w:r w:rsidRPr="0010273B">
        <w:rPr>
          <w:rFonts w:ascii="Times New Roman" w:hAnsi="Times New Roman" w:cs="Times New Roman"/>
          <w:sz w:val="28"/>
          <w:szCs w:val="28"/>
        </w:rPr>
        <w:t>ция</w:t>
      </w:r>
      <w:r w:rsidRPr="0010273B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0273B">
        <w:rPr>
          <w:rFonts w:ascii="Times New Roman" w:hAnsi="Times New Roman" w:cs="Times New Roman"/>
          <w:sz w:val="28"/>
          <w:szCs w:val="28"/>
        </w:rPr>
        <w:t>к</w:t>
      </w:r>
      <w:r w:rsidRPr="0010273B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10273B">
        <w:rPr>
          <w:rFonts w:ascii="Times New Roman" w:hAnsi="Times New Roman" w:cs="Times New Roman"/>
          <w:sz w:val="28"/>
          <w:szCs w:val="28"/>
        </w:rPr>
        <w:t>программному продукту «Калькулятор»</w:t>
      </w:r>
    </w:p>
    <w:p w14:paraId="41BC8F6C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D6F241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18A784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DF4F31" w14:textId="233E245D" w:rsidR="00B87ECB" w:rsidRPr="0010273B" w:rsidRDefault="00A13658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Выполнена:</w:t>
      </w:r>
    </w:p>
    <w:p w14:paraId="23EDD548" w14:textId="4C56AC18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0273B">
        <w:rPr>
          <w:rFonts w:ascii="Times New Roman" w:hAnsi="Times New Roman" w:cs="Times New Roman"/>
          <w:sz w:val="28"/>
          <w:szCs w:val="28"/>
        </w:rPr>
        <w:t>микрогрупп</w:t>
      </w:r>
      <w:r w:rsidR="00A13658" w:rsidRPr="0010273B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10273B">
        <w:rPr>
          <w:rFonts w:ascii="Times New Roman" w:hAnsi="Times New Roman" w:cs="Times New Roman"/>
          <w:sz w:val="28"/>
          <w:szCs w:val="28"/>
        </w:rPr>
        <w:t xml:space="preserve"> группы ПР-17</w:t>
      </w:r>
    </w:p>
    <w:p w14:paraId="29635A0E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82993C" w14:textId="77777777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43D7DF2" w14:textId="7BF27855" w:rsidR="00B87ECB" w:rsidRPr="0010273B" w:rsidRDefault="00B87ECB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70A0E8" w14:textId="60D99FFF" w:rsidR="00A13658" w:rsidRPr="0010273B" w:rsidRDefault="00A13658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DBF0ED" w14:textId="0093D01C" w:rsidR="00A13658" w:rsidRPr="0010273B" w:rsidRDefault="00A13658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A37C8B" w14:textId="37EDA715" w:rsidR="00A13658" w:rsidRPr="0010273B" w:rsidRDefault="00A13658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CBFD470" w14:textId="77777777" w:rsidR="00A13658" w:rsidRPr="0010273B" w:rsidRDefault="00A13658" w:rsidP="00B87E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157D03" w14:textId="77777777" w:rsidR="00B87ECB" w:rsidRPr="0010273B" w:rsidRDefault="00B87ECB" w:rsidP="00A136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076DE" w14:textId="455A458D" w:rsidR="008B3218" w:rsidRPr="0010273B" w:rsidRDefault="00B87ECB" w:rsidP="00A136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Кемерово 20</w:t>
      </w:r>
      <w:r w:rsidR="009A1221" w:rsidRPr="009A1221">
        <w:rPr>
          <w:rFonts w:ascii="Times New Roman" w:hAnsi="Times New Roman" w:cs="Times New Roman"/>
          <w:sz w:val="28"/>
          <w:szCs w:val="28"/>
        </w:rPr>
        <w:t>20</w:t>
      </w:r>
      <w:r w:rsidRPr="0010273B">
        <w:rPr>
          <w:rFonts w:ascii="Times New Roman" w:hAnsi="Times New Roman" w:cs="Times New Roman"/>
          <w:sz w:val="28"/>
          <w:szCs w:val="28"/>
        </w:rPr>
        <w:t>г.</w:t>
      </w:r>
    </w:p>
    <w:p w14:paraId="4E70461A" w14:textId="77777777" w:rsidR="00591E00" w:rsidRPr="0010273B" w:rsidRDefault="00591E00" w:rsidP="00591E00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0273B">
        <w:rPr>
          <w:rFonts w:ascii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443E45B6" w14:textId="4D016102" w:rsidR="00591E00" w:rsidRPr="0010273B" w:rsidRDefault="001939E6" w:rsidP="00591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Руководство пользователя……………</w:t>
      </w:r>
      <w:r w:rsidR="0010273B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10273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10273B">
        <w:rPr>
          <w:rFonts w:ascii="Times New Roman" w:hAnsi="Times New Roman" w:cs="Times New Roman"/>
          <w:sz w:val="28"/>
          <w:szCs w:val="28"/>
        </w:rPr>
        <w:t>………………...</w:t>
      </w:r>
      <w:r w:rsidR="00591E00" w:rsidRPr="0010273B">
        <w:rPr>
          <w:rFonts w:ascii="Times New Roman" w:hAnsi="Times New Roman" w:cs="Times New Roman"/>
          <w:sz w:val="28"/>
          <w:szCs w:val="28"/>
        </w:rPr>
        <w:t>………………..3</w:t>
      </w:r>
    </w:p>
    <w:p w14:paraId="24053108" w14:textId="45025453" w:rsidR="00591E00" w:rsidRPr="0010273B" w:rsidRDefault="00591E00" w:rsidP="00591E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П</w:t>
      </w:r>
      <w:r w:rsidR="00ED0A8C" w:rsidRPr="0010273B">
        <w:rPr>
          <w:rFonts w:ascii="Times New Roman" w:hAnsi="Times New Roman" w:cs="Times New Roman"/>
          <w:sz w:val="28"/>
          <w:szCs w:val="28"/>
        </w:rPr>
        <w:t>римечание………………………………...</w:t>
      </w:r>
      <w:r w:rsidRPr="0010273B">
        <w:rPr>
          <w:rFonts w:ascii="Times New Roman" w:hAnsi="Times New Roman" w:cs="Times New Roman"/>
          <w:sz w:val="28"/>
          <w:szCs w:val="28"/>
        </w:rPr>
        <w:t>……………………………………...6</w:t>
      </w:r>
    </w:p>
    <w:p w14:paraId="49A6E0CE" w14:textId="77777777" w:rsidR="001939E6" w:rsidRPr="0010273B" w:rsidRDefault="001939E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br w:type="page"/>
      </w:r>
    </w:p>
    <w:p w14:paraId="0F57EF08" w14:textId="571CAD35" w:rsidR="00492EFA" w:rsidRPr="0010273B" w:rsidRDefault="001939E6" w:rsidP="00BA4C2B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0273B">
        <w:rPr>
          <w:rFonts w:ascii="Times New Roman" w:hAnsi="Times New Roman" w:cs="Times New Roman"/>
          <w:sz w:val="32"/>
          <w:szCs w:val="32"/>
        </w:rPr>
        <w:lastRenderedPageBreak/>
        <w:t>Руководство пользователя.</w:t>
      </w:r>
    </w:p>
    <w:p w14:paraId="09BAF651" w14:textId="77777777" w:rsidR="00A7572D" w:rsidRPr="0010273B" w:rsidRDefault="001939E6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Перед запуском консольного приложения необходимо </w:t>
      </w:r>
      <w:r w:rsidR="002359B7" w:rsidRPr="0010273B">
        <w:rPr>
          <w:rFonts w:ascii="Times New Roman" w:hAnsi="Times New Roman" w:cs="Times New Roman"/>
          <w:sz w:val="28"/>
          <w:szCs w:val="28"/>
        </w:rPr>
        <w:t xml:space="preserve">запустить персональный компьютер, на ОС </w:t>
      </w:r>
      <w:r w:rsidR="002359B7" w:rsidRPr="001027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2359B7" w:rsidRPr="0010273B">
        <w:rPr>
          <w:rFonts w:ascii="Times New Roman" w:hAnsi="Times New Roman" w:cs="Times New Roman"/>
          <w:sz w:val="28"/>
          <w:szCs w:val="28"/>
        </w:rPr>
        <w:t xml:space="preserve"> или открыть эмулятор, позволяющий прочитать файл с расширением .</w:t>
      </w:r>
      <w:r w:rsidR="002359B7" w:rsidRPr="0010273B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2359B7" w:rsidRPr="0010273B">
        <w:rPr>
          <w:rFonts w:ascii="Times New Roman" w:hAnsi="Times New Roman" w:cs="Times New Roman"/>
          <w:sz w:val="28"/>
          <w:szCs w:val="28"/>
        </w:rPr>
        <w:t>.</w:t>
      </w:r>
      <w:r w:rsidR="00A7572D" w:rsidRPr="001027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2DBD33" w14:textId="56658A7B" w:rsidR="001939E6" w:rsidRPr="0010273B" w:rsidRDefault="00A7572D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Минимальные системные требования для запуска приложения:</w:t>
      </w:r>
    </w:p>
    <w:p w14:paraId="40357F52" w14:textId="2A8DC528" w:rsidR="00A7572D" w:rsidRPr="0010273B" w:rsidRDefault="00A7572D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ОС </w:t>
      </w:r>
      <w:r w:rsidRPr="0010273B">
        <w:rPr>
          <w:rFonts w:ascii="Times New Roman" w:hAnsi="Times New Roman" w:cs="Times New Roman"/>
          <w:sz w:val="28"/>
          <w:szCs w:val="28"/>
          <w:lang w:val="en-US"/>
        </w:rPr>
        <w:t>Windows;</w:t>
      </w:r>
    </w:p>
    <w:p w14:paraId="1BD150A5" w14:textId="3FFF10F1" w:rsidR="00A7572D" w:rsidRPr="0010273B" w:rsidRDefault="000C08B1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64</w:t>
      </w:r>
      <w:r w:rsidR="00A7572D" w:rsidRPr="0010273B">
        <w:rPr>
          <w:rFonts w:ascii="Times New Roman" w:hAnsi="Times New Roman" w:cs="Times New Roman"/>
          <w:sz w:val="28"/>
          <w:szCs w:val="28"/>
        </w:rPr>
        <w:t xml:space="preserve"> Мбайт Оперативной памяти</w:t>
      </w:r>
      <w:r w:rsidR="00A7572D" w:rsidRPr="0010273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672B57" w14:textId="4B2C525B" w:rsidR="00A7572D" w:rsidRPr="0010273B" w:rsidRDefault="00A7572D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Минимальные знания в использовании ОС </w:t>
      </w:r>
      <w:r w:rsidRPr="001027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F28A8" w:rsidRPr="0010273B">
        <w:rPr>
          <w:rFonts w:ascii="Times New Roman" w:hAnsi="Times New Roman" w:cs="Times New Roman"/>
          <w:sz w:val="28"/>
          <w:szCs w:val="28"/>
        </w:rPr>
        <w:t>;</w:t>
      </w:r>
    </w:p>
    <w:p w14:paraId="7E604AA4" w14:textId="2F5DD6D1" w:rsidR="007F28A8" w:rsidRPr="0010273B" w:rsidRDefault="000C08B1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Периферийные</w:t>
      </w:r>
      <w:r w:rsidR="007F28A8" w:rsidRPr="0010273B">
        <w:rPr>
          <w:rFonts w:ascii="Times New Roman" w:hAnsi="Times New Roman" w:cs="Times New Roman"/>
          <w:sz w:val="28"/>
          <w:szCs w:val="28"/>
        </w:rPr>
        <w:t xml:space="preserve"> устройства (клавиатура, компьютерная мышь);</w:t>
      </w:r>
    </w:p>
    <w:p w14:paraId="3E06E784" w14:textId="3739B5D2" w:rsidR="000C08B1" w:rsidRPr="0010273B" w:rsidRDefault="000C08B1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Процессор с тактовой частотой 233</w:t>
      </w:r>
      <w:r w:rsidRPr="0010273B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10273B">
        <w:rPr>
          <w:rFonts w:ascii="Times New Roman" w:hAnsi="Times New Roman" w:cs="Times New Roman"/>
          <w:sz w:val="28"/>
          <w:szCs w:val="28"/>
        </w:rPr>
        <w:t>;</w:t>
      </w:r>
    </w:p>
    <w:p w14:paraId="4E9FBC4A" w14:textId="7A7491E3" w:rsidR="002A5AA3" w:rsidRPr="0010273B" w:rsidRDefault="000C08B1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Видеоадаптер и монитор – </w:t>
      </w:r>
      <w:r w:rsidRPr="0010273B">
        <w:rPr>
          <w:rFonts w:ascii="Times New Roman" w:hAnsi="Times New Roman" w:cs="Times New Roman"/>
          <w:sz w:val="28"/>
          <w:szCs w:val="28"/>
          <w:lang w:val="en-US"/>
        </w:rPr>
        <w:t>VGA</w:t>
      </w:r>
      <w:r w:rsidRPr="0010273B">
        <w:rPr>
          <w:rFonts w:ascii="Times New Roman" w:hAnsi="Times New Roman" w:cs="Times New Roman"/>
          <w:sz w:val="28"/>
          <w:szCs w:val="28"/>
        </w:rPr>
        <w:t xml:space="preserve"> (640</w:t>
      </w:r>
      <w:r w:rsidRPr="001027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273B">
        <w:rPr>
          <w:rFonts w:ascii="Times New Roman" w:hAnsi="Times New Roman" w:cs="Times New Roman"/>
          <w:sz w:val="28"/>
          <w:szCs w:val="28"/>
        </w:rPr>
        <w:t>480);</w:t>
      </w:r>
    </w:p>
    <w:p w14:paraId="56273831" w14:textId="77777777" w:rsidR="00623BF7" w:rsidRPr="0010273B" w:rsidRDefault="002A5AA3" w:rsidP="0010273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r w:rsidRPr="0010273B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10273B">
        <w:rPr>
          <w:rFonts w:ascii="Times New Roman" w:hAnsi="Times New Roman" w:cs="Times New Roman"/>
          <w:sz w:val="28"/>
          <w:szCs w:val="28"/>
        </w:rPr>
        <w:t xml:space="preserve"> </w:t>
      </w:r>
      <w:r w:rsidR="00F24371" w:rsidRPr="0010273B">
        <w:rPr>
          <w:rFonts w:ascii="Times New Roman" w:hAnsi="Times New Roman" w:cs="Times New Roman"/>
          <w:sz w:val="28"/>
          <w:szCs w:val="28"/>
        </w:rPr>
        <w:t>–</w:t>
      </w:r>
      <w:r w:rsidRPr="0010273B">
        <w:rPr>
          <w:rFonts w:ascii="Times New Roman" w:hAnsi="Times New Roman" w:cs="Times New Roman"/>
          <w:sz w:val="28"/>
          <w:szCs w:val="28"/>
        </w:rPr>
        <w:t xml:space="preserve"> </w:t>
      </w:r>
      <w:r w:rsidR="00F24371" w:rsidRPr="0010273B">
        <w:rPr>
          <w:rFonts w:ascii="Times New Roman" w:hAnsi="Times New Roman" w:cs="Times New Roman"/>
          <w:sz w:val="28"/>
          <w:szCs w:val="28"/>
        </w:rPr>
        <w:t>10 Кбайт;</w:t>
      </w:r>
    </w:p>
    <w:p w14:paraId="024448EA" w14:textId="77777777" w:rsidR="004E2359" w:rsidRPr="0010273B" w:rsidRDefault="00623BF7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Чтобы запустить программу необходимо кликнуть левой кнопкой мыши по иконке приложения.</w:t>
      </w:r>
      <w:r w:rsidR="005932EC" w:rsidRPr="0010273B">
        <w:rPr>
          <w:rFonts w:ascii="Times New Roman" w:hAnsi="Times New Roman" w:cs="Times New Roman"/>
          <w:sz w:val="28"/>
          <w:szCs w:val="28"/>
        </w:rPr>
        <w:t xml:space="preserve"> На экране появится консольное приложение «Калькулятор».</w:t>
      </w:r>
      <w:r w:rsidR="009A53E8" w:rsidRPr="001027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BE7F4" w14:textId="10ADF5C7" w:rsidR="00623BF7" w:rsidRPr="0010273B" w:rsidRDefault="00841E1E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Интерфейс программы</w:t>
      </w:r>
      <w:r w:rsidR="00C81B3A" w:rsidRPr="0010273B">
        <w:rPr>
          <w:rFonts w:ascii="Times New Roman" w:hAnsi="Times New Roman" w:cs="Times New Roman"/>
          <w:sz w:val="28"/>
          <w:szCs w:val="28"/>
        </w:rPr>
        <w:t xml:space="preserve"> представляет из себя </w:t>
      </w:r>
      <w:r w:rsidR="00296869" w:rsidRPr="0010273B">
        <w:rPr>
          <w:rFonts w:ascii="Times New Roman" w:hAnsi="Times New Roman" w:cs="Times New Roman"/>
          <w:sz w:val="28"/>
          <w:szCs w:val="28"/>
        </w:rPr>
        <w:t>стандартное окно консольного приложения с черным фоном. Выше строки для ввода чисел находится надпись, описывающая действия для комфортного и безошибочного использования «Калькулятора»</w:t>
      </w:r>
      <w:r w:rsidR="005C1F6B" w:rsidRPr="0010273B">
        <w:rPr>
          <w:rFonts w:ascii="Times New Roman" w:hAnsi="Times New Roman" w:cs="Times New Roman"/>
          <w:sz w:val="28"/>
          <w:szCs w:val="28"/>
        </w:rPr>
        <w:t xml:space="preserve">. После ввода первого целого числа </w:t>
      </w:r>
      <w:r w:rsidR="004E2359" w:rsidRPr="0010273B">
        <w:rPr>
          <w:rFonts w:ascii="Times New Roman" w:hAnsi="Times New Roman" w:cs="Times New Roman"/>
          <w:sz w:val="28"/>
          <w:szCs w:val="28"/>
        </w:rPr>
        <w:t>пользователю</w:t>
      </w:r>
      <w:r w:rsidR="005C1F6B" w:rsidRPr="0010273B">
        <w:rPr>
          <w:rFonts w:ascii="Times New Roman" w:hAnsi="Times New Roman" w:cs="Times New Roman"/>
          <w:sz w:val="28"/>
          <w:szCs w:val="28"/>
        </w:rPr>
        <w:t xml:space="preserve"> необходимо нажать клавишу «</w:t>
      </w:r>
      <w:r w:rsidR="005C1F6B" w:rsidRPr="0010273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5C1F6B" w:rsidRPr="0010273B">
        <w:rPr>
          <w:rFonts w:ascii="Times New Roman" w:hAnsi="Times New Roman" w:cs="Times New Roman"/>
          <w:sz w:val="28"/>
          <w:szCs w:val="28"/>
        </w:rPr>
        <w:t>» на вашей клавиатуре.</w:t>
      </w:r>
      <w:r w:rsidR="004E2359" w:rsidRPr="0010273B">
        <w:rPr>
          <w:rFonts w:ascii="Times New Roman" w:hAnsi="Times New Roman" w:cs="Times New Roman"/>
          <w:sz w:val="28"/>
          <w:szCs w:val="28"/>
        </w:rPr>
        <w:t xml:space="preserve"> Программа перебросит указатель на следующую строку, где пользователю необходимо повторить действия по вводу целого числа и нажатию на клавиатуре клавиши «</w:t>
      </w:r>
      <w:r w:rsidR="004E2359" w:rsidRPr="0010273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E2359" w:rsidRPr="0010273B">
        <w:rPr>
          <w:rFonts w:ascii="Times New Roman" w:hAnsi="Times New Roman" w:cs="Times New Roman"/>
          <w:sz w:val="28"/>
          <w:szCs w:val="28"/>
        </w:rPr>
        <w:t>».</w:t>
      </w:r>
    </w:p>
    <w:p w14:paraId="7CBA92AE" w14:textId="2A8E9EFF" w:rsidR="004E2359" w:rsidRPr="0010273B" w:rsidRDefault="004E2359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Проделав действия, описанные выше интерфейс приложения покажет, какие математические действия может выбрать пользователь. Функционал программы состоит из 4 действий:</w:t>
      </w:r>
    </w:p>
    <w:p w14:paraId="5B1E0ABB" w14:textId="5D4CC0E3" w:rsidR="004E2359" w:rsidRPr="0010273B" w:rsidRDefault="004E2359" w:rsidP="001027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Сложение, обозначено в интерфейсе как «+». Происходит при нажатии клавиши «1» на клавиатуре;</w:t>
      </w:r>
    </w:p>
    <w:p w14:paraId="443DEF91" w14:textId="00042326" w:rsidR="004E2359" w:rsidRPr="0010273B" w:rsidRDefault="004E2359" w:rsidP="001027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lastRenderedPageBreak/>
        <w:t>Вычитание, обозначено в интерфейсе как «-». Происходит при нажатии клавиши «2» на клавиатуре;</w:t>
      </w:r>
    </w:p>
    <w:p w14:paraId="171C6412" w14:textId="5677C021" w:rsidR="004E2359" w:rsidRPr="0010273B" w:rsidRDefault="004E2359" w:rsidP="001027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Умножение, обозначено в интерфейсе как «*». Происходит при нажатии клавиши «</w:t>
      </w:r>
      <w:r w:rsidR="00C676DF" w:rsidRPr="0010273B">
        <w:rPr>
          <w:rFonts w:ascii="Times New Roman" w:hAnsi="Times New Roman" w:cs="Times New Roman"/>
          <w:sz w:val="28"/>
          <w:szCs w:val="28"/>
        </w:rPr>
        <w:t>3</w:t>
      </w:r>
      <w:r w:rsidRPr="0010273B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3737CA93" w14:textId="25D80428" w:rsidR="004E2359" w:rsidRPr="0010273B" w:rsidRDefault="004E2359" w:rsidP="001027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Деление</w:t>
      </w:r>
      <w:r w:rsidR="00F67FE4" w:rsidRPr="0010273B">
        <w:rPr>
          <w:rFonts w:ascii="Times New Roman" w:hAnsi="Times New Roman" w:cs="Times New Roman"/>
          <w:sz w:val="28"/>
          <w:szCs w:val="28"/>
        </w:rPr>
        <w:t>, обозначено в интерфейсе как «</w:t>
      </w:r>
      <w:r w:rsidR="00460D4A" w:rsidRPr="0010273B">
        <w:rPr>
          <w:rFonts w:ascii="Times New Roman" w:hAnsi="Times New Roman" w:cs="Times New Roman"/>
          <w:sz w:val="28"/>
          <w:szCs w:val="28"/>
        </w:rPr>
        <w:t>/</w:t>
      </w:r>
      <w:r w:rsidR="00F67FE4" w:rsidRPr="0010273B">
        <w:rPr>
          <w:rFonts w:ascii="Times New Roman" w:hAnsi="Times New Roman" w:cs="Times New Roman"/>
          <w:sz w:val="28"/>
          <w:szCs w:val="28"/>
        </w:rPr>
        <w:t>». П</w:t>
      </w:r>
      <w:r w:rsidRPr="0010273B">
        <w:rPr>
          <w:rFonts w:ascii="Times New Roman" w:hAnsi="Times New Roman" w:cs="Times New Roman"/>
          <w:sz w:val="28"/>
          <w:szCs w:val="28"/>
        </w:rPr>
        <w:t>роисходит при нажатии клавиши «</w:t>
      </w:r>
      <w:r w:rsidR="00C676DF" w:rsidRPr="0010273B">
        <w:rPr>
          <w:rFonts w:ascii="Times New Roman" w:hAnsi="Times New Roman" w:cs="Times New Roman"/>
          <w:sz w:val="28"/>
          <w:szCs w:val="28"/>
        </w:rPr>
        <w:t>4</w:t>
      </w:r>
      <w:r w:rsidRPr="0010273B">
        <w:rPr>
          <w:rFonts w:ascii="Times New Roman" w:hAnsi="Times New Roman" w:cs="Times New Roman"/>
          <w:sz w:val="28"/>
          <w:szCs w:val="28"/>
        </w:rPr>
        <w:t>» на клавиатуре;</w:t>
      </w:r>
    </w:p>
    <w:p w14:paraId="5987A7D1" w14:textId="567557F0" w:rsidR="004E2359" w:rsidRPr="0010273B" w:rsidRDefault="00CB7479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Пользователю необходимо ввести код желаемого действия в строку с </w:t>
      </w:r>
      <w:r w:rsidR="009025ED" w:rsidRPr="0010273B">
        <w:rPr>
          <w:rFonts w:ascii="Times New Roman" w:hAnsi="Times New Roman" w:cs="Times New Roman"/>
          <w:sz w:val="28"/>
          <w:szCs w:val="28"/>
        </w:rPr>
        <w:t>мигающим курсором. Из выбора у него есть все целые числа, находящиеся в диапазоне от 1 до 4 включительно. После ввода числа, соответствующего коду математического действия необходимо нажать клавишу «</w:t>
      </w:r>
      <w:r w:rsidR="009025ED" w:rsidRPr="0010273B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025ED" w:rsidRPr="0010273B">
        <w:rPr>
          <w:rFonts w:ascii="Times New Roman" w:hAnsi="Times New Roman" w:cs="Times New Roman"/>
          <w:sz w:val="28"/>
          <w:szCs w:val="28"/>
        </w:rPr>
        <w:t>» на клавиатуре.</w:t>
      </w:r>
      <w:r w:rsidR="005406A7" w:rsidRPr="001027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B746A" w14:textId="49CBDD5D" w:rsidR="005406A7" w:rsidRPr="0010273B" w:rsidRDefault="005406A7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 xml:space="preserve">Интерфейс программы отобразит </w:t>
      </w:r>
      <w:r w:rsidR="00250A79" w:rsidRPr="0010273B">
        <w:rPr>
          <w:rFonts w:ascii="Times New Roman" w:hAnsi="Times New Roman" w:cs="Times New Roman"/>
          <w:sz w:val="28"/>
          <w:szCs w:val="28"/>
        </w:rPr>
        <w:t>результат математического действия с двумя числами и предложит заново произвести расчет с другими числами.</w:t>
      </w:r>
    </w:p>
    <w:p w14:paraId="141F2F57" w14:textId="52D76A3D" w:rsidR="00BA4C2B" w:rsidRPr="0010273B" w:rsidRDefault="00BA4C2B" w:rsidP="009025E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0273B">
        <w:rPr>
          <w:rFonts w:ascii="Times New Roman" w:hAnsi="Times New Roman" w:cs="Times New Roman"/>
          <w:sz w:val="32"/>
          <w:szCs w:val="32"/>
        </w:rPr>
        <w:t>Примечание</w:t>
      </w:r>
    </w:p>
    <w:p w14:paraId="2D1380C0" w14:textId="359F9870" w:rsidR="00BA4C2B" w:rsidRPr="0010273B" w:rsidRDefault="00BA4C2B" w:rsidP="001027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273B">
        <w:rPr>
          <w:rFonts w:ascii="Times New Roman" w:hAnsi="Times New Roman" w:cs="Times New Roman"/>
          <w:sz w:val="28"/>
          <w:szCs w:val="28"/>
        </w:rPr>
        <w:t>Программа «Калькулятор» предназначена для расчета математических действий.</w:t>
      </w:r>
      <w:r w:rsidR="00CE46F9" w:rsidRPr="0010273B">
        <w:rPr>
          <w:rFonts w:ascii="Times New Roman" w:hAnsi="Times New Roman" w:cs="Times New Roman"/>
          <w:sz w:val="28"/>
          <w:szCs w:val="28"/>
        </w:rPr>
        <w:t xml:space="preserve"> Ввод любых символов, отличающихся </w:t>
      </w:r>
      <w:r w:rsidR="00ED0A8C" w:rsidRPr="0010273B">
        <w:rPr>
          <w:rFonts w:ascii="Times New Roman" w:hAnsi="Times New Roman" w:cs="Times New Roman"/>
          <w:sz w:val="28"/>
          <w:szCs w:val="28"/>
        </w:rPr>
        <w:t>от целых чисел,</w:t>
      </w:r>
      <w:r w:rsidR="00CE46F9" w:rsidRPr="0010273B">
        <w:rPr>
          <w:rFonts w:ascii="Times New Roman" w:hAnsi="Times New Roman" w:cs="Times New Roman"/>
          <w:sz w:val="28"/>
          <w:szCs w:val="28"/>
        </w:rPr>
        <w:t xml:space="preserve"> не будет подсчитан программой.</w:t>
      </w:r>
    </w:p>
    <w:sectPr w:rsidR="00BA4C2B" w:rsidRPr="0010273B" w:rsidSect="001939E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1F399" w14:textId="77777777" w:rsidR="00DB75E2" w:rsidRDefault="00DB75E2" w:rsidP="001939E6">
      <w:pPr>
        <w:spacing w:after="0" w:line="240" w:lineRule="auto"/>
      </w:pPr>
      <w:r>
        <w:separator/>
      </w:r>
    </w:p>
  </w:endnote>
  <w:endnote w:type="continuationSeparator" w:id="0">
    <w:p w14:paraId="3A93E216" w14:textId="77777777" w:rsidR="00DB75E2" w:rsidRDefault="00DB75E2" w:rsidP="0019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808627"/>
      <w:docPartObj>
        <w:docPartGallery w:val="Page Numbers (Bottom of Page)"/>
        <w:docPartUnique/>
      </w:docPartObj>
    </w:sdtPr>
    <w:sdtEndPr/>
    <w:sdtContent>
      <w:p w14:paraId="20635C05" w14:textId="5424DD42" w:rsidR="001939E6" w:rsidRDefault="001939E6" w:rsidP="001939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C7302" w14:textId="77777777" w:rsidR="00DB75E2" w:rsidRDefault="00DB75E2" w:rsidP="001939E6">
      <w:pPr>
        <w:spacing w:after="0" w:line="240" w:lineRule="auto"/>
      </w:pPr>
      <w:r>
        <w:separator/>
      </w:r>
    </w:p>
  </w:footnote>
  <w:footnote w:type="continuationSeparator" w:id="0">
    <w:p w14:paraId="7BDAC674" w14:textId="77777777" w:rsidR="00DB75E2" w:rsidRDefault="00DB75E2" w:rsidP="0019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52586"/>
    <w:multiLevelType w:val="hybridMultilevel"/>
    <w:tmpl w:val="8998F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CB23FB"/>
    <w:multiLevelType w:val="hybridMultilevel"/>
    <w:tmpl w:val="07383D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5C4C25"/>
    <w:multiLevelType w:val="hybridMultilevel"/>
    <w:tmpl w:val="C792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EA"/>
    <w:rsid w:val="000C08B1"/>
    <w:rsid w:val="0010273B"/>
    <w:rsid w:val="001939E6"/>
    <w:rsid w:val="002359B7"/>
    <w:rsid w:val="00250A79"/>
    <w:rsid w:val="00296869"/>
    <w:rsid w:val="002A5AA3"/>
    <w:rsid w:val="00460D4A"/>
    <w:rsid w:val="00492EFA"/>
    <w:rsid w:val="004B20EA"/>
    <w:rsid w:val="004E2359"/>
    <w:rsid w:val="00507730"/>
    <w:rsid w:val="005406A7"/>
    <w:rsid w:val="00591E00"/>
    <w:rsid w:val="005932EC"/>
    <w:rsid w:val="005C1F6B"/>
    <w:rsid w:val="00623BF7"/>
    <w:rsid w:val="006E50B2"/>
    <w:rsid w:val="007D1DA4"/>
    <w:rsid w:val="007F28A8"/>
    <w:rsid w:val="00841E1E"/>
    <w:rsid w:val="008B3218"/>
    <w:rsid w:val="008F3AD5"/>
    <w:rsid w:val="009025ED"/>
    <w:rsid w:val="009A1221"/>
    <w:rsid w:val="009A53E8"/>
    <w:rsid w:val="00A13658"/>
    <w:rsid w:val="00A7572D"/>
    <w:rsid w:val="00B87ECB"/>
    <w:rsid w:val="00BA4C2B"/>
    <w:rsid w:val="00C305FB"/>
    <w:rsid w:val="00C676DF"/>
    <w:rsid w:val="00C81B3A"/>
    <w:rsid w:val="00CB7479"/>
    <w:rsid w:val="00CE46F9"/>
    <w:rsid w:val="00DB75E2"/>
    <w:rsid w:val="00EA37A5"/>
    <w:rsid w:val="00ED0A8C"/>
    <w:rsid w:val="00F24371"/>
    <w:rsid w:val="00F6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C12A"/>
  <w15:chartTrackingRefBased/>
  <w15:docId w15:val="{0D544251-E05D-4D71-A694-B3F5B889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E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39E6"/>
  </w:style>
  <w:style w:type="paragraph" w:styleId="a5">
    <w:name w:val="footer"/>
    <w:basedOn w:val="a"/>
    <w:link w:val="a6"/>
    <w:uiPriority w:val="99"/>
    <w:unhideWhenUsed/>
    <w:rsid w:val="0019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39E6"/>
  </w:style>
  <w:style w:type="paragraph" w:styleId="a7">
    <w:name w:val="List Paragraph"/>
    <w:basedOn w:val="a"/>
    <w:uiPriority w:val="34"/>
    <w:qFormat/>
    <w:rsid w:val="00A7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SHK</dc:creator>
  <cp:keywords/>
  <dc:description/>
  <cp:lastModifiedBy>Danil SHK</cp:lastModifiedBy>
  <cp:revision>39</cp:revision>
  <dcterms:created xsi:type="dcterms:W3CDTF">2020-05-28T09:49:00Z</dcterms:created>
  <dcterms:modified xsi:type="dcterms:W3CDTF">2020-06-08T08:42:00Z</dcterms:modified>
</cp:coreProperties>
</file>