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Problem Statement (Given)</w:t>
      </w:r>
    </w:p>
    <w:p w:rsidR="00000000" w:rsidDel="00000000" w:rsidP="00000000" w:rsidRDefault="00000000" w:rsidRPr="00000000" w14:paraId="00000002">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How might we design an AI-powered agent to automatically curate and deliver timely, contextual company insights—sourced from financial data, news, and social media to sales representatives before meetings so that they are better informed and reduce manual research time for them?</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Background &amp; Research Approach</w:t>
      </w:r>
    </w:p>
    <w:p w:rsidR="00000000" w:rsidDel="00000000" w:rsidP="00000000" w:rsidRDefault="00000000" w:rsidRPr="00000000" w14:paraId="00000005">
      <w:pPr>
        <w:numPr>
          <w:ilvl w:val="0"/>
          <w:numId w:val="1"/>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began by examining the key challenges faced by sales representatives across industries.</w:t>
      </w:r>
    </w:p>
    <w:p w:rsidR="00000000" w:rsidDel="00000000" w:rsidP="00000000" w:rsidRDefault="00000000" w:rsidRPr="00000000" w14:paraId="00000006">
      <w:pPr>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goal was identifying common pain points that impact sales effectiveness at scale. By focusing on shared challenges rather than industry-specific issues, we aimed to define a problem with broader relevance and higher potential impact.</w:t>
      </w:r>
    </w:p>
    <w:p w:rsidR="00000000" w:rsidDel="00000000" w:rsidP="00000000" w:rsidRDefault="00000000" w:rsidRPr="00000000" w14:paraId="00000007">
      <w:pPr>
        <w:numPr>
          <w:ilvl w:val="0"/>
          <w:numId w:val="10"/>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We also reviewed existing solutions such as Agent.ai Meeting Prep Agent, Scout by ScoutOS, Cirrus Insight Meeting AI, and Vivun Ava. While these tools provide value in areas like report generation, data aggregation, and meeting preparation, they largely operate in a reactive manner, requiring user input and focusing on preparing insights only when prompted.</w:t>
      </w:r>
    </w:p>
    <w:p w:rsidR="00000000" w:rsidDel="00000000" w:rsidP="00000000" w:rsidRDefault="00000000" w:rsidRPr="00000000" w14:paraId="00000008">
      <w:pPr>
        <w:spacing w:after="160" w:line="278.00000000000006" w:lineRule="auto"/>
        <w:rPr>
          <w:rFonts w:ascii="Aptos" w:cs="Aptos" w:eastAsia="Aptos" w:hAnsi="Aptos"/>
          <w:b w:val="1"/>
          <w:bCs w:val="1"/>
          <w:sz w:val="28"/>
          <w:szCs w:val="28"/>
        </w:rPr>
      </w:pP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Key Insight</w:t>
      </w:r>
    </w:p>
    <w:p w:rsidR="00000000" w:rsidDel="00000000" w:rsidP="00000000" w:rsidRDefault="00000000" w:rsidRPr="00000000" w14:paraId="0000000A">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Our analysis revealed that one of the most overlooked challenges occurs </w:t>
      </w:r>
      <w:r w:rsidDel="00000000" w:rsidR="00000000" w:rsidRPr="00000000">
        <w:rPr>
          <w:rFonts w:ascii="Aptos" w:cs="Aptos" w:eastAsia="Aptos" w:hAnsi="Aptos"/>
          <w:i w:val="1"/>
          <w:iCs w:val="1"/>
          <w:sz w:val="24"/>
          <w:szCs w:val="24"/>
          <w:rtl w:val="0"/>
        </w:rPr>
        <w:t xml:space="preserve">before</w:t>
      </w:r>
      <w:r w:rsidDel="00000000" w:rsidR="00000000" w:rsidRPr="00000000">
        <w:rPr>
          <w:rFonts w:ascii="Aptos" w:cs="Aptos" w:eastAsia="Aptos" w:hAnsi="Aptos"/>
          <w:sz w:val="24"/>
          <w:szCs w:val="24"/>
          <w:rtl w:val="0"/>
        </w:rPr>
        <w:t xml:space="preserve"> the meeting stage. Sales representatives often lack clarity on:</w:t>
      </w:r>
    </w:p>
    <w:p w:rsidR="00000000" w:rsidDel="00000000" w:rsidP="00000000" w:rsidRDefault="00000000" w:rsidRPr="00000000" w14:paraId="0000000B">
      <w:pPr>
        <w:numPr>
          <w:ilvl w:val="0"/>
          <w:numId w:val="3"/>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Where to focus their efforts</w:t>
      </w:r>
    </w:p>
    <w:p w:rsidR="00000000" w:rsidDel="00000000" w:rsidP="00000000" w:rsidRDefault="00000000" w:rsidRPr="00000000" w14:paraId="0000000C">
      <w:pPr>
        <w:numPr>
          <w:ilvl w:val="0"/>
          <w:numId w:val="3"/>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Which prospects to prioritize</w:t>
      </w:r>
    </w:p>
    <w:p w:rsidR="00000000" w:rsidDel="00000000" w:rsidP="00000000" w:rsidRDefault="00000000" w:rsidRPr="00000000" w14:paraId="0000000D">
      <w:pPr>
        <w:numPr>
          <w:ilvl w:val="0"/>
          <w:numId w:val="3"/>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When to take action</w:t>
      </w:r>
    </w:p>
    <w:p w:rsidR="00000000" w:rsidDel="00000000" w:rsidP="00000000" w:rsidRDefault="00000000" w:rsidRPr="00000000" w14:paraId="0000000E">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 a result, outreach often becomes inconsistent and intuition-driven rather than systematic and signal-driven, leading to lower efficiency and missed opportunities, especially when entering new markets.</w:t>
      </w:r>
    </w:p>
    <w:p w:rsidR="00000000" w:rsidDel="00000000" w:rsidP="00000000" w:rsidRDefault="00000000" w:rsidRPr="00000000" w14:paraId="0000000F">
      <w:pPr>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spacing w:after="240" w:before="24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Scope Definition (B2B Focus)</w:t>
      </w:r>
    </w:p>
    <w:p w:rsidR="00000000" w:rsidDel="00000000" w:rsidP="00000000" w:rsidRDefault="00000000" w:rsidRPr="00000000" w14:paraId="00000011">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solution is positioned specifically for the </w:t>
      </w:r>
      <w:r w:rsidDel="00000000" w:rsidR="00000000" w:rsidRPr="00000000">
        <w:rPr>
          <w:rFonts w:ascii="Aptos" w:cs="Aptos" w:eastAsia="Aptos" w:hAnsi="Aptos"/>
          <w:b w:val="1"/>
          <w:bCs w:val="1"/>
          <w:sz w:val="24"/>
          <w:szCs w:val="24"/>
          <w:rtl w:val="0"/>
        </w:rPr>
        <w:t xml:space="preserve">B2B market</w:t>
      </w:r>
      <w:r w:rsidDel="00000000" w:rsidR="00000000" w:rsidRPr="00000000">
        <w:rPr>
          <w:rFonts w:ascii="Aptos" w:cs="Aptos" w:eastAsia="Aptos" w:hAnsi="Aptos"/>
          <w:sz w:val="24"/>
          <w:szCs w:val="24"/>
          <w:rtl w:val="0"/>
        </w:rPr>
        <w:t xml:space="preserve">, where:</w:t>
      </w:r>
    </w:p>
    <w:p w:rsidR="00000000" w:rsidDel="00000000" w:rsidP="00000000" w:rsidRDefault="00000000" w:rsidRPr="00000000" w14:paraId="00000012">
      <w:pPr>
        <w:numPr>
          <w:ilvl w:val="0"/>
          <w:numId w:val="7"/>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Customer profiles are more structured</w:t>
      </w:r>
    </w:p>
    <w:p w:rsidR="00000000" w:rsidDel="00000000" w:rsidP="00000000" w:rsidRDefault="00000000" w:rsidRPr="00000000" w14:paraId="00000013">
      <w:pPr>
        <w:numPr>
          <w:ilvl w:val="0"/>
          <w:numId w:val="7"/>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Buying decisions are signal-driven</w:t>
      </w:r>
    </w:p>
    <w:p w:rsidR="00000000" w:rsidDel="00000000" w:rsidP="00000000" w:rsidRDefault="00000000" w:rsidRPr="00000000" w14:paraId="00000014">
      <w:pPr>
        <w:numPr>
          <w:ilvl w:val="0"/>
          <w:numId w:val="7"/>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External data (financials, hiring trends, news) is meaningful and actionable</w:t>
      </w:r>
    </w:p>
    <w:p w:rsidR="00000000" w:rsidDel="00000000" w:rsidP="00000000" w:rsidRDefault="00000000" w:rsidRPr="00000000" w14:paraId="00000015">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contrast, B2C and D2C markets involve highly variable and less structured customer behavior, making systematic prioritization significantly more complex.</w:t>
      </w:r>
    </w:p>
    <w:p w:rsidR="00000000" w:rsidDel="00000000" w:rsidP="00000000" w:rsidRDefault="00000000" w:rsidRPr="00000000" w14:paraId="00000016">
      <w:pPr>
        <w:spacing w:after="160" w:line="278.00000000000006" w:lineRule="auto"/>
        <w:rPr>
          <w:rFonts w:ascii="Aptos" w:cs="Aptos" w:eastAsia="Aptos" w:hAnsi="Aptos"/>
          <w:color w:val="ffffff"/>
          <w:sz w:val="24"/>
          <w:szCs w:val="24"/>
          <w:highlight w:val="black"/>
        </w:rPr>
      </w:pPr>
      <w:r w:rsidDel="00000000" w:rsidR="00000000" w:rsidRPr="00000000">
        <w:rPr>
          <w:rtl w:val="0"/>
        </w:rPr>
      </w:r>
    </w:p>
    <w:p w:rsidR="00000000" w:rsidDel="00000000" w:rsidP="00000000" w:rsidRDefault="00000000" w:rsidRPr="00000000" w14:paraId="00000017">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Core Challenges Identified</w:t>
      </w:r>
    </w:p>
    <w:p w:rsidR="00000000" w:rsidDel="00000000" w:rsidP="00000000" w:rsidRDefault="00000000" w:rsidRPr="00000000" w14:paraId="00000018">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From our research, we identified three critical and interconnected challenges:</w:t>
      </w:r>
    </w:p>
    <w:p w:rsidR="00000000" w:rsidDel="00000000" w:rsidP="00000000" w:rsidRDefault="00000000" w:rsidRPr="00000000" w14:paraId="00000019">
      <w:pPr>
        <w:pStyle w:val="Heading3"/>
        <w:keepNext w:val="0"/>
        <w:keepLines w:val="0"/>
        <w:numPr>
          <w:ilvl w:val="0"/>
          <w:numId w:val="8"/>
        </w:numPr>
        <w:spacing w:after="0" w:afterAutospacing="0" w:before="280" w:line="278.00000000000006" w:lineRule="auto"/>
        <w:ind w:left="720" w:hanging="360"/>
        <w:rPr>
          <w:sz w:val="24"/>
          <w:szCs w:val="24"/>
        </w:rPr>
      </w:pPr>
      <w:bookmarkStart w:colFirst="0" w:colLast="0" w:name="_tux92r8v5i3f" w:id="0"/>
      <w:bookmarkEnd w:id="0"/>
      <w:r w:rsidDel="00000000" w:rsidR="00000000" w:rsidRPr="00000000">
        <w:rPr>
          <w:rFonts w:ascii="Aptos" w:cs="Aptos" w:eastAsia="Aptos" w:hAnsi="Aptos"/>
          <w:b w:val="1"/>
          <w:bCs w:val="1"/>
          <w:color w:val="000000"/>
          <w:sz w:val="26"/>
          <w:szCs w:val="26"/>
          <w:rtl w:val="0"/>
        </w:rPr>
        <w:t xml:space="preserve"> </w:t>
      </w:r>
      <w:r w:rsidDel="00000000" w:rsidR="00000000" w:rsidRPr="00000000">
        <w:rPr>
          <w:rFonts w:ascii="Aptos" w:cs="Aptos" w:eastAsia="Aptos" w:hAnsi="Aptos"/>
          <w:b w:val="1"/>
          <w:bCs w:val="1"/>
          <w:color w:val="000000"/>
          <w:sz w:val="24"/>
          <w:szCs w:val="24"/>
          <w:rtl w:val="0"/>
        </w:rPr>
        <w:t xml:space="preserve">Opportunity Identification:</w:t>
      </w:r>
      <w:r w:rsidDel="00000000" w:rsidR="00000000" w:rsidRPr="00000000">
        <w:rPr>
          <w:rFonts w:ascii="Aptos" w:cs="Aptos" w:eastAsia="Aptos" w:hAnsi="Aptos"/>
          <w:b w:val="1"/>
          <w:bCs w:val="1"/>
          <w:color w:val="000000"/>
          <w:sz w:val="26"/>
          <w:szCs w:val="26"/>
          <w:rtl w:val="0"/>
        </w:rPr>
        <w:t xml:space="preserve"> </w:t>
      </w:r>
      <w:r w:rsidDel="00000000" w:rsidR="00000000" w:rsidRPr="00000000">
        <w:rPr>
          <w:rFonts w:ascii="Aptos" w:cs="Aptos" w:eastAsia="Aptos" w:hAnsi="Aptos"/>
          <w:color w:val="000000"/>
          <w:sz w:val="24"/>
          <w:szCs w:val="24"/>
          <w:rtl w:val="0"/>
        </w:rPr>
        <w:t xml:space="preserve">The difficulty in detecting emerging opportunities and identifying segments or companies that show real potential based on external signals.</w:t>
      </w:r>
    </w:p>
    <w:p w:rsidR="00000000" w:rsidDel="00000000" w:rsidP="00000000" w:rsidRDefault="00000000" w:rsidRPr="00000000" w14:paraId="0000001A">
      <w:pPr>
        <w:numPr>
          <w:ilvl w:val="0"/>
          <w:numId w:val="8"/>
        </w:numPr>
        <w:spacing w:after="160" w:line="278.00000000000006" w:lineRule="auto"/>
        <w:ind w:left="720" w:hanging="360"/>
        <w:rPr>
          <w:sz w:val="24"/>
          <w:szCs w:val="24"/>
        </w:rPr>
      </w:pPr>
      <w:r w:rsidDel="00000000" w:rsidR="00000000" w:rsidRPr="00000000">
        <w:rPr>
          <w:rFonts w:ascii="Aptos" w:cs="Aptos" w:eastAsia="Aptos" w:hAnsi="Aptos"/>
          <w:b w:val="1"/>
          <w:bCs w:val="1"/>
          <w:sz w:val="24"/>
          <w:szCs w:val="24"/>
          <w:rtl w:val="0"/>
        </w:rPr>
        <w:t xml:space="preserve">Lead Prioritization: </w:t>
      </w:r>
      <w:r w:rsidDel="00000000" w:rsidR="00000000" w:rsidRPr="00000000">
        <w:rPr>
          <w:rFonts w:ascii="Aptos" w:cs="Aptos" w:eastAsia="Aptos" w:hAnsi="Aptos"/>
          <w:sz w:val="24"/>
          <w:szCs w:val="24"/>
          <w:rtl w:val="0"/>
        </w:rPr>
        <w:t xml:space="preserve">Once potential leads are identified, sales representatives struggle to dynamically classify and rank them (cold, warm, hot) based on evolving, time-sensitive signals.</w:t>
      </w:r>
    </w:p>
    <w:p w:rsidR="00000000" w:rsidDel="00000000" w:rsidP="00000000" w:rsidRDefault="00000000" w:rsidRPr="00000000" w14:paraId="0000001B">
      <w:pPr>
        <w:numPr>
          <w:ilvl w:val="0"/>
          <w:numId w:val="8"/>
        </w:numPr>
        <w:spacing w:after="160" w:line="278.00000000000006" w:lineRule="auto"/>
        <w:ind w:left="720" w:hanging="360"/>
        <w:rPr>
          <w:b w:val="1"/>
          <w:bCs w:val="1"/>
          <w:sz w:val="24"/>
          <w:szCs w:val="24"/>
        </w:rPr>
      </w:pPr>
      <w:r w:rsidDel="00000000" w:rsidR="00000000" w:rsidRPr="00000000">
        <w:rPr>
          <w:rFonts w:ascii="Aptos" w:cs="Aptos" w:eastAsia="Aptos" w:hAnsi="Aptos"/>
          <w:b w:val="1"/>
          <w:bCs w:val="1"/>
          <w:sz w:val="24"/>
          <w:szCs w:val="24"/>
          <w:rtl w:val="0"/>
        </w:rPr>
        <w:t xml:space="preserve">Contextual Engagement: </w:t>
      </w:r>
      <w:r w:rsidDel="00000000" w:rsidR="00000000" w:rsidRPr="00000000">
        <w:rPr>
          <w:rFonts w:ascii="Aptos" w:cs="Aptos" w:eastAsia="Aptos" w:hAnsi="Aptos"/>
          <w:sz w:val="24"/>
          <w:szCs w:val="24"/>
          <w:rtl w:val="0"/>
        </w:rPr>
        <w:t xml:space="preserve">Even when leads are identified, sales representatives often lack relevant, timely insights that connect a prospect’s current context with the value of their product, limiting the effectiveness of outreach and pitch quality.</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Gap in Existing Solutions</w:t>
      </w:r>
    </w:p>
    <w:p w:rsidR="00000000" w:rsidDel="00000000" w:rsidP="00000000" w:rsidRDefault="00000000" w:rsidRPr="00000000" w14:paraId="0000001E">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Current tools primarily:</w:t>
      </w:r>
    </w:p>
    <w:p w:rsidR="00000000" w:rsidDel="00000000" w:rsidP="00000000" w:rsidRDefault="00000000" w:rsidRPr="00000000" w14:paraId="0000001F">
      <w:pPr>
        <w:numPr>
          <w:ilvl w:val="0"/>
          <w:numId w:val="4"/>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Provide static data or reports</w:t>
      </w:r>
    </w:p>
    <w:p w:rsidR="00000000" w:rsidDel="00000000" w:rsidP="00000000" w:rsidRDefault="00000000" w:rsidRPr="00000000" w14:paraId="00000020">
      <w:pPr>
        <w:numPr>
          <w:ilvl w:val="0"/>
          <w:numId w:val="4"/>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Require manual exploration</w:t>
      </w:r>
    </w:p>
    <w:p w:rsidR="00000000" w:rsidDel="00000000" w:rsidP="00000000" w:rsidRDefault="00000000" w:rsidRPr="00000000" w14:paraId="00000021">
      <w:pPr>
        <w:numPr>
          <w:ilvl w:val="0"/>
          <w:numId w:val="4"/>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Focus on isolated stages (e.g., meeting preparation)</w:t>
      </w:r>
    </w:p>
    <w:p w:rsidR="00000000" w:rsidDel="00000000" w:rsidP="00000000" w:rsidRDefault="00000000" w:rsidRPr="00000000" w14:paraId="00000022">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They do not:</w:t>
      </w:r>
    </w:p>
    <w:p w:rsidR="00000000" w:rsidDel="00000000" w:rsidP="00000000" w:rsidRDefault="00000000" w:rsidRPr="00000000" w14:paraId="00000023">
      <w:pPr>
        <w:numPr>
          <w:ilvl w:val="0"/>
          <w:numId w:val="5"/>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Continuously monitor external signals</w:t>
      </w:r>
    </w:p>
    <w:p w:rsidR="00000000" w:rsidDel="00000000" w:rsidP="00000000" w:rsidRDefault="00000000" w:rsidRPr="00000000" w14:paraId="00000024">
      <w:pPr>
        <w:numPr>
          <w:ilvl w:val="0"/>
          <w:numId w:val="5"/>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Dynamically update lead priorities</w:t>
      </w:r>
    </w:p>
    <w:p w:rsidR="00000000" w:rsidDel="00000000" w:rsidP="00000000" w:rsidRDefault="00000000" w:rsidRPr="00000000" w14:paraId="00000025">
      <w:pPr>
        <w:numPr>
          <w:ilvl w:val="0"/>
          <w:numId w:val="5"/>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Proactively guide sales actions in real time</w:t>
      </w:r>
      <w:r w:rsidDel="00000000" w:rsidR="00000000" w:rsidRPr="00000000">
        <w:rPr>
          <w:rtl w:val="0"/>
        </w:rPr>
      </w:r>
    </w:p>
    <w:p w:rsidR="00000000" w:rsidDel="00000000" w:rsidP="00000000" w:rsidRDefault="00000000" w:rsidRPr="00000000" w14:paraId="00000026">
      <w:pPr>
        <w:pStyle w:val="Heading2"/>
        <w:keepNext w:val="0"/>
        <w:keepLines w:val="0"/>
        <w:spacing w:after="80" w:line="278.00000000000006" w:lineRule="auto"/>
        <w:rPr>
          <w:rFonts w:ascii="Aptos" w:cs="Aptos" w:eastAsia="Aptos" w:hAnsi="Aptos"/>
          <w:b w:val="1"/>
          <w:bCs w:val="1"/>
          <w:sz w:val="28"/>
          <w:szCs w:val="28"/>
        </w:rPr>
      </w:pPr>
      <w:bookmarkStart w:colFirst="0" w:colLast="0" w:name="_49kz8bezy4c3" w:id="1"/>
      <w:bookmarkEnd w:id="1"/>
      <w:r w:rsidDel="00000000" w:rsidR="00000000" w:rsidRPr="00000000">
        <w:rPr>
          <w:rFonts w:ascii="Aptos" w:cs="Aptos" w:eastAsia="Aptos" w:hAnsi="Aptos"/>
          <w:b w:val="1"/>
          <w:bCs w:val="1"/>
          <w:sz w:val="28"/>
          <w:szCs w:val="28"/>
          <w:rtl w:val="0"/>
        </w:rPr>
        <w:t xml:space="preserve">Proposed Approach</w:t>
      </w:r>
    </w:p>
    <w:p w:rsidR="00000000" w:rsidDel="00000000" w:rsidP="00000000" w:rsidRDefault="00000000" w:rsidRPr="00000000" w14:paraId="00000027">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propose a </w:t>
      </w:r>
      <w:r w:rsidDel="00000000" w:rsidR="00000000" w:rsidRPr="00000000">
        <w:rPr>
          <w:rFonts w:ascii="Aptos" w:cs="Aptos" w:eastAsia="Aptos" w:hAnsi="Aptos"/>
          <w:b w:val="1"/>
          <w:bCs w:val="1"/>
          <w:sz w:val="24"/>
          <w:szCs w:val="24"/>
          <w:rtl w:val="0"/>
        </w:rPr>
        <w:t xml:space="preserve">proactive, signal-driven AI agent</w:t>
      </w:r>
      <w:r w:rsidDel="00000000" w:rsidR="00000000" w:rsidRPr="00000000">
        <w:rPr>
          <w:rFonts w:ascii="Aptos" w:cs="Aptos" w:eastAsia="Aptos" w:hAnsi="Aptos"/>
          <w:sz w:val="24"/>
          <w:szCs w:val="24"/>
          <w:rtl w:val="0"/>
        </w:rPr>
        <w:t xml:space="preserve"> that operates continuously in the background, transforming scattered external data into actionable sales intelligence.</w:t>
      </w:r>
    </w:p>
    <w:p w:rsidR="00000000" w:rsidDel="00000000" w:rsidP="00000000" w:rsidRDefault="00000000" w:rsidRPr="00000000" w14:paraId="00000028">
      <w:pPr>
        <w:pStyle w:val="Heading3"/>
        <w:keepNext w:val="0"/>
        <w:keepLines w:val="0"/>
        <w:spacing w:before="280" w:line="278.00000000000006" w:lineRule="auto"/>
        <w:rPr>
          <w:rFonts w:ascii="Aptos" w:cs="Aptos" w:eastAsia="Aptos" w:hAnsi="Aptos"/>
          <w:b w:val="1"/>
          <w:bCs w:val="1"/>
          <w:color w:val="000000"/>
          <w:sz w:val="24"/>
          <w:szCs w:val="24"/>
        </w:rPr>
      </w:pPr>
      <w:bookmarkStart w:colFirst="0" w:colLast="0" w:name="_9ex0qoyzsh96" w:id="2"/>
      <w:bookmarkEnd w:id="2"/>
      <w:r w:rsidDel="00000000" w:rsidR="00000000" w:rsidRPr="00000000">
        <w:rPr>
          <w:rFonts w:ascii="Aptos" w:cs="Aptos" w:eastAsia="Aptos" w:hAnsi="Aptos"/>
          <w:b w:val="1"/>
          <w:bCs w:val="1"/>
          <w:color w:val="000000"/>
          <w:sz w:val="24"/>
          <w:szCs w:val="24"/>
          <w:rtl w:val="0"/>
        </w:rPr>
        <w:t xml:space="preserve">Key Capabilities:</w:t>
      </w:r>
    </w:p>
    <w:p w:rsidR="00000000" w:rsidDel="00000000" w:rsidP="00000000" w:rsidRDefault="00000000" w:rsidRPr="00000000" w14:paraId="00000029">
      <w:pPr>
        <w:numPr>
          <w:ilvl w:val="0"/>
          <w:numId w:val="6"/>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Continuous Signal Monitoring:</w:t>
      </w:r>
      <w:r w:rsidDel="00000000" w:rsidR="00000000" w:rsidRPr="00000000">
        <w:rPr>
          <w:rFonts w:ascii="Aptos" w:cs="Aptos" w:eastAsia="Aptos" w:hAnsi="Aptos"/>
          <w:sz w:val="24"/>
          <w:szCs w:val="24"/>
          <w:rtl w:val="0"/>
        </w:rPr>
        <w:t xml:space="preserve"> Tracks real-time changes across financial data, news, hiring trends, and social signals</w:t>
      </w:r>
    </w:p>
    <w:p w:rsidR="00000000" w:rsidDel="00000000" w:rsidP="00000000" w:rsidRDefault="00000000" w:rsidRPr="00000000" w14:paraId="0000002A">
      <w:pPr>
        <w:numPr>
          <w:ilvl w:val="0"/>
          <w:numId w:val="6"/>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Dynamic Lead Prioritization:</w:t>
      </w:r>
      <w:r w:rsidDel="00000000" w:rsidR="00000000" w:rsidRPr="00000000">
        <w:rPr>
          <w:rFonts w:ascii="Aptos" w:cs="Aptos" w:eastAsia="Aptos" w:hAnsi="Aptos"/>
          <w:sz w:val="24"/>
          <w:szCs w:val="24"/>
          <w:rtl w:val="0"/>
        </w:rPr>
        <w:t xml:space="preserve"> Updates lead status (cold → warm → hot) based on evolving signals</w:t>
      </w:r>
    </w:p>
    <w:p w:rsidR="00000000" w:rsidDel="00000000" w:rsidP="00000000" w:rsidRDefault="00000000" w:rsidRPr="00000000" w14:paraId="0000002B">
      <w:pPr>
        <w:numPr>
          <w:ilvl w:val="0"/>
          <w:numId w:val="6"/>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Contextual Insight Generation:</w:t>
      </w:r>
      <w:r w:rsidDel="00000000" w:rsidR="00000000" w:rsidRPr="00000000">
        <w:rPr>
          <w:rFonts w:ascii="Aptos" w:cs="Aptos" w:eastAsia="Aptos" w:hAnsi="Aptos"/>
          <w:sz w:val="24"/>
          <w:szCs w:val="24"/>
          <w:rtl w:val="0"/>
        </w:rPr>
        <w:t xml:space="preserve"> Connects company-specific insights with the product’s value proposition</w:t>
      </w:r>
    </w:p>
    <w:p w:rsidR="00000000" w:rsidDel="00000000" w:rsidP="00000000" w:rsidRDefault="00000000" w:rsidRPr="00000000" w14:paraId="0000002C">
      <w:pPr>
        <w:numPr>
          <w:ilvl w:val="0"/>
          <w:numId w:val="6"/>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Workflow-Aligned Recommendations:</w:t>
      </w:r>
      <w:r w:rsidDel="00000000" w:rsidR="00000000" w:rsidRPr="00000000">
        <w:rPr>
          <w:rFonts w:ascii="Aptos" w:cs="Aptos" w:eastAsia="Aptos" w:hAnsi="Aptos"/>
          <w:sz w:val="24"/>
          <w:szCs w:val="24"/>
          <w:rtl w:val="0"/>
        </w:rPr>
        <w:t xml:space="preserve"> Surfaces insights and actions at the right time, aligned with the sales representative’s schedule and workflow</w:t>
      </w:r>
      <w:r w:rsidDel="00000000" w:rsidR="00000000" w:rsidRPr="00000000">
        <w:rPr>
          <w:rtl w:val="0"/>
        </w:rPr>
      </w:r>
    </w:p>
    <w:p w:rsidR="00000000" w:rsidDel="00000000" w:rsidP="00000000" w:rsidRDefault="00000000" w:rsidRPr="00000000" w14:paraId="0000002D">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b w:val="1"/>
          <w:bCs w:val="1"/>
          <w:sz w:val="28"/>
          <w:szCs w:val="28"/>
          <w:rtl w:val="0"/>
        </w:rPr>
        <w:t xml:space="preserve">Agent Behavior (Differentiation)</w:t>
      </w:r>
    </w:p>
    <w:p w:rsidR="00000000" w:rsidDel="00000000" w:rsidP="00000000" w:rsidRDefault="00000000" w:rsidRPr="00000000" w14:paraId="0000002E">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Unlike traditional tools, the agent is </w:t>
      </w:r>
      <w:r w:rsidDel="00000000" w:rsidR="00000000" w:rsidRPr="00000000">
        <w:rPr>
          <w:rFonts w:ascii="Aptos" w:cs="Aptos" w:eastAsia="Aptos" w:hAnsi="Aptos"/>
          <w:b w:val="1"/>
          <w:bCs w:val="1"/>
          <w:sz w:val="24"/>
          <w:szCs w:val="24"/>
          <w:rtl w:val="0"/>
        </w:rPr>
        <w:t xml:space="preserve">proactive rather than reactive</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2F">
      <w:pPr>
        <w:numPr>
          <w:ilvl w:val="0"/>
          <w:numId w:val="9"/>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It does not wait for queries</w:t>
      </w:r>
    </w:p>
    <w:p w:rsidR="00000000" w:rsidDel="00000000" w:rsidP="00000000" w:rsidRDefault="00000000" w:rsidRPr="00000000" w14:paraId="00000030">
      <w:pPr>
        <w:numPr>
          <w:ilvl w:val="0"/>
          <w:numId w:val="9"/>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It continuously learns from new signals</w:t>
      </w:r>
    </w:p>
    <w:p w:rsidR="00000000" w:rsidDel="00000000" w:rsidP="00000000" w:rsidRDefault="00000000" w:rsidRPr="00000000" w14:paraId="00000031">
      <w:pPr>
        <w:numPr>
          <w:ilvl w:val="0"/>
          <w:numId w:val="9"/>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It surfaces recommendations at relevant moments</w:t>
      </w:r>
    </w:p>
    <w:p w:rsidR="00000000" w:rsidDel="00000000" w:rsidP="00000000" w:rsidRDefault="00000000" w:rsidRPr="00000000" w14:paraId="00000032">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For example:</w:t>
      </w:r>
    </w:p>
    <w:p w:rsidR="00000000" w:rsidDel="00000000" w:rsidP="00000000" w:rsidRDefault="00000000" w:rsidRPr="00000000" w14:paraId="00000033">
      <w:pPr>
        <w:numPr>
          <w:ilvl w:val="0"/>
          <w:numId w:val="2"/>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Highlighting high-priority leads at the start of the day</w:t>
      </w:r>
    </w:p>
    <w:p w:rsidR="00000000" w:rsidDel="00000000" w:rsidP="00000000" w:rsidRDefault="00000000" w:rsidRPr="00000000" w14:paraId="00000034">
      <w:pPr>
        <w:numPr>
          <w:ilvl w:val="0"/>
          <w:numId w:val="2"/>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Suggesting outreach during available time slots</w:t>
      </w:r>
    </w:p>
    <w:p w:rsidR="00000000" w:rsidDel="00000000" w:rsidP="00000000" w:rsidRDefault="00000000" w:rsidRPr="00000000" w14:paraId="00000035">
      <w:pPr>
        <w:numPr>
          <w:ilvl w:val="0"/>
          <w:numId w:val="2"/>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Delivering contextual insights before scheduled meetings</w:t>
      </w:r>
    </w:p>
    <w:p w:rsidR="00000000" w:rsidDel="00000000" w:rsidP="00000000" w:rsidRDefault="00000000" w:rsidRPr="00000000" w14:paraId="00000036">
      <w:pPr>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ensures that sales representatives not only know </w:t>
      </w:r>
      <w:r w:rsidDel="00000000" w:rsidR="00000000" w:rsidRPr="00000000">
        <w:rPr>
          <w:rFonts w:ascii="Aptos" w:cs="Aptos" w:eastAsia="Aptos" w:hAnsi="Aptos"/>
          <w:b w:val="1"/>
          <w:bCs w:val="1"/>
          <w:sz w:val="24"/>
          <w:szCs w:val="24"/>
          <w:rtl w:val="0"/>
        </w:rPr>
        <w:t xml:space="preserve">who to target</w:t>
      </w:r>
      <w:r w:rsidDel="00000000" w:rsidR="00000000" w:rsidRPr="00000000">
        <w:rPr>
          <w:rFonts w:ascii="Aptos" w:cs="Aptos" w:eastAsia="Aptos" w:hAnsi="Aptos"/>
          <w:sz w:val="24"/>
          <w:szCs w:val="24"/>
          <w:rtl w:val="0"/>
        </w:rPr>
        <w:t xml:space="preserve">, but also </w:t>
      </w:r>
      <w:r w:rsidDel="00000000" w:rsidR="00000000" w:rsidRPr="00000000">
        <w:rPr>
          <w:rFonts w:ascii="Aptos" w:cs="Aptos" w:eastAsia="Aptos" w:hAnsi="Aptos"/>
          <w:b w:val="1"/>
          <w:bCs w:val="1"/>
          <w:sz w:val="24"/>
          <w:szCs w:val="24"/>
          <w:rtl w:val="0"/>
        </w:rPr>
        <w:t xml:space="preserve">when to act and how to engage effectively</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One-Line Differentiators:</w:t>
      </w:r>
    </w:p>
    <w:p w:rsidR="00000000" w:rsidDel="00000000" w:rsidP="00000000" w:rsidRDefault="00000000" w:rsidRPr="00000000" w14:paraId="0000003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From reactive dashboards to proactive sales intelligence.</w:t>
      </w:r>
    </w:p>
    <w:p w:rsidR="00000000" w:rsidDel="00000000" w:rsidP="00000000" w:rsidRDefault="00000000" w:rsidRPr="00000000" w14:paraId="0000003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8"/>
          <w:szCs w:val="28"/>
          <w:rtl w:val="0"/>
        </w:rPr>
        <w:t xml:space="preserve">Problem Statement (Defined)</w:t>
      </w:r>
      <w:r w:rsidDel="00000000" w:rsidR="00000000" w:rsidRPr="00000000">
        <w:rPr>
          <w:rtl w:val="0"/>
        </w:rPr>
      </w:r>
    </w:p>
    <w:p w:rsidR="00000000" w:rsidDel="00000000" w:rsidP="00000000" w:rsidRDefault="00000000" w:rsidRPr="00000000" w14:paraId="0000003C">
      <w:pPr>
        <w:rPr>
          <w:rFonts w:ascii="Aptos" w:cs="Aptos" w:eastAsia="Aptos" w:hAnsi="Aptos"/>
          <w:sz w:val="20"/>
          <w:szCs w:val="20"/>
        </w:rPr>
      </w:pPr>
      <w:r w:rsidDel="00000000" w:rsidR="00000000" w:rsidRPr="00000000">
        <w:rPr>
          <w:rFonts w:ascii="Aptos" w:cs="Aptos" w:eastAsia="Aptos" w:hAnsi="Aptos"/>
          <w:sz w:val="24"/>
          <w:szCs w:val="24"/>
          <w:rtl w:val="0"/>
        </w:rPr>
        <w:t xml:space="preserve">How might we design a proactive, AI-powered sales intelligence agent that continuously analyzes external signals to identify high-potential opportunities, dynamically prioritize leads, and surface timely, contextual insights aligned with a sales representative’s workflow, enabling them to act at the right time and engage more effectively?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