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C57" w:rsidRPr="00441446" w:rsidRDefault="004C1C57" w:rsidP="004C1C57">
      <w:pPr>
        <w:jc w:val="center"/>
        <w:rPr>
          <w:rFonts w:ascii="Century Gothic" w:hAnsi="Century Gothic"/>
          <w:b/>
          <w:color w:val="00B050"/>
          <w:lang w:val="en-US"/>
        </w:rPr>
      </w:pPr>
      <w:r w:rsidRPr="00441446">
        <w:rPr>
          <w:rFonts w:ascii="Century Gothic" w:hAnsi="Century Gothic"/>
          <w:b/>
          <w:color w:val="00B050"/>
          <w:lang w:val="en-US"/>
        </w:rPr>
        <w:t xml:space="preserve">INSTALLATION INSTRUCTIONS FOR PYTHON TOOLBOX WITH THE SCRIPT FOR THE FORMATION OF GROUP'S ADJACENT POLYGONS </w:t>
      </w:r>
      <w:r w:rsidRPr="00441446">
        <w:rPr>
          <w:rFonts w:ascii="Century Gothic" w:hAnsi="Century Gothic" w:cs="Arial"/>
          <w:b/>
          <w:color w:val="00B050"/>
          <w:shd w:val="clear" w:color="auto" w:fill="FFFFFF"/>
          <w:lang w:val="en-US"/>
        </w:rPr>
        <w:t xml:space="preserve">ACCORDING TO A </w:t>
      </w:r>
      <w:r w:rsidRPr="00441446">
        <w:rPr>
          <w:rFonts w:ascii="Century Gothic" w:hAnsi="Century Gothic"/>
          <w:b/>
          <w:color w:val="00B050"/>
          <w:lang w:val="en-US"/>
        </w:rPr>
        <w:t>CUMULATIVE MAGNITUDE</w:t>
      </w:r>
    </w:p>
    <w:p w:rsidR="004C1C57" w:rsidRPr="001C5050" w:rsidRDefault="004C1C57" w:rsidP="004C1C57">
      <w:pPr>
        <w:jc w:val="center"/>
        <w:rPr>
          <w:rFonts w:ascii="Century Gothic" w:hAnsi="Century Gothic"/>
          <w:b/>
          <w:lang w:val="en-US"/>
        </w:rPr>
      </w:pPr>
    </w:p>
    <w:p w:rsidR="004C1C57" w:rsidRPr="001C5050" w:rsidRDefault="004C1C57" w:rsidP="004C1C57">
      <w:pPr>
        <w:jc w:val="both"/>
        <w:rPr>
          <w:rFonts w:ascii="Century Gothic" w:hAnsi="Century Gothic"/>
          <w:lang w:val="en-US"/>
        </w:rPr>
      </w:pPr>
      <w:r w:rsidRPr="001C5050">
        <w:rPr>
          <w:rFonts w:ascii="Century Gothic" w:hAnsi="Century Gothic"/>
          <w:lang w:val="en-US"/>
        </w:rPr>
        <w:t>The tool developed for the creation of the group’s adjacent polygons according to the cumulative magnitude of a specific attribute, fulfills the same conditions as the installation of Python Toolbox for ArcGIS Desktop.</w:t>
      </w:r>
    </w:p>
    <w:p w:rsidR="004C1C57" w:rsidRPr="001C5050" w:rsidRDefault="004C1C57" w:rsidP="004C1C57">
      <w:pPr>
        <w:jc w:val="both"/>
        <w:rPr>
          <w:rFonts w:ascii="Century Gothic" w:hAnsi="Century Gothic"/>
          <w:lang w:val="en-US"/>
        </w:rPr>
      </w:pPr>
      <w:r w:rsidRPr="001C5050">
        <w:rPr>
          <w:rFonts w:ascii="Century Gothic" w:hAnsi="Century Gothic"/>
          <w:lang w:val="en-US"/>
        </w:rPr>
        <w:t>The following are principal steps to complete the installation satisfactorily:</w:t>
      </w:r>
    </w:p>
    <w:p w:rsidR="004C1C57" w:rsidRPr="001C5050" w:rsidRDefault="004C1C57" w:rsidP="004C1C57">
      <w:pPr>
        <w:jc w:val="both"/>
        <w:rPr>
          <w:rFonts w:ascii="Century Gothic" w:hAnsi="Century Gothic"/>
          <w:lang w:val="en-US"/>
        </w:rPr>
      </w:pPr>
      <w:r w:rsidRPr="001C5050">
        <w:rPr>
          <w:rFonts w:ascii="Century Gothic" w:hAnsi="Century Gothic"/>
          <w:lang w:val="en-US"/>
        </w:rPr>
        <w:t>1. Download the file "</w:t>
      </w:r>
      <w:proofErr w:type="spellStart"/>
      <w:r w:rsidRPr="001C5050">
        <w:rPr>
          <w:rFonts w:ascii="Century Gothic" w:hAnsi="Century Gothic"/>
          <w:lang w:val="en-US"/>
        </w:rPr>
        <w:t>Script_UPRA_grouping_polygons</w:t>
      </w:r>
      <w:proofErr w:type="spellEnd"/>
      <w:r w:rsidRPr="001C5050">
        <w:rPr>
          <w:rFonts w:ascii="Century Gothic" w:hAnsi="Century Gothic"/>
          <w:lang w:val="en-US"/>
        </w:rPr>
        <w:t>_ cumulative magnitude.zip".</w:t>
      </w:r>
    </w:p>
    <w:p w:rsidR="004C1C57" w:rsidRPr="001C5050" w:rsidRDefault="004C1C57" w:rsidP="004C1C57">
      <w:pPr>
        <w:jc w:val="center"/>
        <w:rPr>
          <w:rFonts w:ascii="Century Gothic" w:hAnsi="Century Gothic"/>
          <w:lang w:val="en-US"/>
        </w:rPr>
      </w:pPr>
      <w:r w:rsidRPr="001C5050">
        <w:rPr>
          <w:noProof/>
          <w:lang w:eastAsia="es-CO"/>
        </w:rPr>
        <w:drawing>
          <wp:inline distT="0" distB="0" distL="0" distR="0" wp14:anchorId="311105FC" wp14:editId="751F5BA7">
            <wp:extent cx="3452536" cy="371475"/>
            <wp:effectExtent l="19050" t="19050" r="1460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876" t="14188" r="52308" b="80680"/>
                    <a:stretch/>
                  </pic:blipFill>
                  <pic:spPr bwMode="auto">
                    <a:xfrm>
                      <a:off x="0" y="0"/>
                      <a:ext cx="3653396" cy="39308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C1C57" w:rsidRPr="001C5050" w:rsidRDefault="004C1C57" w:rsidP="004C1C57">
      <w:pPr>
        <w:jc w:val="both"/>
        <w:rPr>
          <w:rFonts w:ascii="Century Gothic" w:hAnsi="Century Gothic"/>
          <w:lang w:val="en-US"/>
        </w:rPr>
      </w:pPr>
      <w:r w:rsidRPr="001C5050">
        <w:rPr>
          <w:rFonts w:ascii="Century Gothic" w:hAnsi="Century Gothic"/>
          <w:lang w:val="en-US"/>
        </w:rPr>
        <w:t>2. Unzip the file "</w:t>
      </w:r>
      <w:proofErr w:type="spellStart"/>
      <w:r w:rsidRPr="001C5050">
        <w:rPr>
          <w:rFonts w:ascii="Century Gothic" w:hAnsi="Century Gothic"/>
          <w:lang w:val="en-US"/>
        </w:rPr>
        <w:t>Script_UPRA_grouping_polygons</w:t>
      </w:r>
      <w:proofErr w:type="spellEnd"/>
      <w:r w:rsidRPr="001C5050">
        <w:rPr>
          <w:rFonts w:ascii="Century Gothic" w:hAnsi="Century Gothic"/>
          <w:lang w:val="en-US"/>
        </w:rPr>
        <w:t>_ cumulative magnitude.zip" through a decompression file software. Note that in the folder generated after decompression there are the following files:</w:t>
      </w:r>
    </w:p>
    <w:p w:rsidR="004C1C57" w:rsidRPr="001C5050" w:rsidRDefault="004C1C57" w:rsidP="004C1C57">
      <w:pPr>
        <w:jc w:val="both"/>
        <w:rPr>
          <w:rFonts w:ascii="Century Gothic" w:hAnsi="Century Gothic"/>
          <w:lang w:val="en-US"/>
        </w:rPr>
      </w:pPr>
      <w:r w:rsidRPr="001C5050">
        <w:rPr>
          <w:rFonts w:ascii="Century Gothic" w:hAnsi="Century Gothic"/>
          <w:lang w:val="en-US"/>
        </w:rPr>
        <w:t xml:space="preserve">- "Toolbox_ </w:t>
      </w:r>
      <w:proofErr w:type="spellStart"/>
      <w:r w:rsidRPr="001C5050">
        <w:rPr>
          <w:rFonts w:ascii="Century Gothic" w:hAnsi="Century Gothic"/>
          <w:lang w:val="en-US"/>
        </w:rPr>
        <w:t>UPRA_grouping_polygons</w:t>
      </w:r>
      <w:proofErr w:type="spellEnd"/>
      <w:r w:rsidRPr="001C5050">
        <w:rPr>
          <w:rFonts w:ascii="Century Gothic" w:hAnsi="Century Gothic"/>
          <w:lang w:val="en-US"/>
        </w:rPr>
        <w:t xml:space="preserve">_ cumulative magnitude. </w:t>
      </w:r>
      <w:proofErr w:type="spellStart"/>
      <w:proofErr w:type="gramStart"/>
      <w:r w:rsidRPr="001C5050">
        <w:rPr>
          <w:rFonts w:ascii="Century Gothic" w:hAnsi="Century Gothic"/>
          <w:lang w:val="en-US"/>
        </w:rPr>
        <w:t>tbx</w:t>
      </w:r>
      <w:proofErr w:type="spellEnd"/>
      <w:r w:rsidRPr="001C5050">
        <w:rPr>
          <w:rFonts w:ascii="Century Gothic" w:hAnsi="Century Gothic"/>
          <w:lang w:val="en-US"/>
        </w:rPr>
        <w:t xml:space="preserve"> "</w:t>
      </w:r>
      <w:proofErr w:type="gramEnd"/>
    </w:p>
    <w:p w:rsidR="004C1C57" w:rsidRPr="001C5050" w:rsidRDefault="004C1C57" w:rsidP="004C1C57">
      <w:pPr>
        <w:jc w:val="both"/>
        <w:rPr>
          <w:rFonts w:ascii="Century Gothic" w:hAnsi="Century Gothic"/>
          <w:lang w:val="en-US"/>
        </w:rPr>
      </w:pPr>
      <w:r w:rsidRPr="001C5050">
        <w:rPr>
          <w:rFonts w:ascii="Century Gothic" w:hAnsi="Century Gothic"/>
          <w:lang w:val="en-US"/>
        </w:rPr>
        <w:t xml:space="preserve">- "Cod_ </w:t>
      </w:r>
      <w:proofErr w:type="spellStart"/>
      <w:r w:rsidRPr="001C5050">
        <w:rPr>
          <w:rFonts w:ascii="Century Gothic" w:hAnsi="Century Gothic"/>
          <w:lang w:val="en-US"/>
        </w:rPr>
        <w:t>UPRA_grouping_polygons</w:t>
      </w:r>
      <w:proofErr w:type="spellEnd"/>
      <w:r w:rsidRPr="001C5050">
        <w:rPr>
          <w:rFonts w:ascii="Century Gothic" w:hAnsi="Century Gothic"/>
          <w:lang w:val="en-US"/>
        </w:rPr>
        <w:t>_ cumulative magnitude.py".</w:t>
      </w:r>
    </w:p>
    <w:p w:rsidR="004C1C57" w:rsidRPr="001C5050" w:rsidRDefault="004C1C57" w:rsidP="004C1C57">
      <w:pPr>
        <w:jc w:val="center"/>
        <w:rPr>
          <w:rFonts w:ascii="Century Gothic" w:hAnsi="Century Gothic"/>
          <w:lang w:val="en-US"/>
        </w:rPr>
      </w:pPr>
      <w:r w:rsidRPr="001C5050">
        <w:rPr>
          <w:noProof/>
          <w:lang w:eastAsia="es-CO"/>
        </w:rPr>
        <w:drawing>
          <wp:inline distT="0" distB="0" distL="0" distR="0" wp14:anchorId="4F0BFDF8" wp14:editId="1A1AE6F1">
            <wp:extent cx="3467100" cy="555626"/>
            <wp:effectExtent l="19050" t="19050" r="1905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705" t="13886" r="52818" b="78567"/>
                    <a:stretch/>
                  </pic:blipFill>
                  <pic:spPr bwMode="auto">
                    <a:xfrm>
                      <a:off x="0" y="0"/>
                      <a:ext cx="3467100" cy="555626"/>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C1C57" w:rsidRPr="001C5050" w:rsidRDefault="004C1C57" w:rsidP="004C1C57">
      <w:pPr>
        <w:jc w:val="both"/>
        <w:rPr>
          <w:rFonts w:ascii="Century Gothic" w:hAnsi="Century Gothic"/>
          <w:lang w:val="en-US"/>
        </w:rPr>
      </w:pPr>
      <w:r w:rsidRPr="001C5050">
        <w:rPr>
          <w:rFonts w:ascii="Century Gothic" w:hAnsi="Century Gothic"/>
          <w:lang w:val="en-US"/>
        </w:rPr>
        <w:t>3. Once file is unzipped, open ArcGIS Desktop (10. 3 or higher) and locate the folder from the catalog.</w:t>
      </w:r>
      <w:r>
        <w:rPr>
          <w:rFonts w:ascii="Century Gothic" w:hAnsi="Century Gothic"/>
          <w:lang w:val="en-US"/>
        </w:rPr>
        <w:t xml:space="preserve"> </w:t>
      </w:r>
      <w:r w:rsidRPr="000E7DE3">
        <w:rPr>
          <w:rFonts w:ascii="Century Gothic" w:hAnsi="Century Gothic"/>
          <w:lang w:val="en-US"/>
        </w:rPr>
        <w:t>Important: The execution of the tool must be done with advanced license, because it invokes tools that only run in this type of licensing.</w:t>
      </w:r>
    </w:p>
    <w:p w:rsidR="004C1C57" w:rsidRDefault="004C1C57" w:rsidP="004C1C57">
      <w:pPr>
        <w:jc w:val="center"/>
        <w:rPr>
          <w:rFonts w:ascii="Century Gothic" w:hAnsi="Century Gothic"/>
          <w:lang w:val="en-US"/>
        </w:rPr>
      </w:pPr>
      <w:r w:rsidRPr="001C5050">
        <w:rPr>
          <w:noProof/>
          <w:lang w:eastAsia="es-CO"/>
        </w:rPr>
        <w:drawing>
          <wp:inline distT="0" distB="0" distL="0" distR="0" wp14:anchorId="151A68D8" wp14:editId="3134F046">
            <wp:extent cx="3295650" cy="711030"/>
            <wp:effectExtent l="19050" t="19050" r="19050" b="133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372" t="46101" r="13102" b="43723"/>
                    <a:stretch/>
                  </pic:blipFill>
                  <pic:spPr bwMode="auto">
                    <a:xfrm>
                      <a:off x="0" y="0"/>
                      <a:ext cx="3295650" cy="71103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C1C57" w:rsidRPr="001C5050" w:rsidRDefault="004C1C57" w:rsidP="004C1C57">
      <w:pPr>
        <w:jc w:val="center"/>
        <w:rPr>
          <w:rFonts w:ascii="Century Gothic" w:hAnsi="Century Gothic"/>
          <w:lang w:val="en-US"/>
        </w:rPr>
      </w:pPr>
    </w:p>
    <w:p w:rsidR="004C1C57" w:rsidRPr="0005469A" w:rsidRDefault="004C1C57" w:rsidP="004C1C57">
      <w:pPr>
        <w:jc w:val="both"/>
        <w:rPr>
          <w:rFonts w:ascii="Century Gothic" w:hAnsi="Century Gothic"/>
          <w:sz w:val="20"/>
          <w:szCs w:val="20"/>
          <w:lang w:val="en-US"/>
        </w:rPr>
      </w:pPr>
      <w:r w:rsidRPr="001C5050">
        <w:rPr>
          <w:rFonts w:ascii="Century Gothic" w:hAnsi="Century Gothic"/>
          <w:lang w:val="en-US"/>
        </w:rPr>
        <w:t xml:space="preserve">4. Expand the tree where the Toolbox is and locate the </w:t>
      </w:r>
      <w:proofErr w:type="spellStart"/>
      <w:r w:rsidRPr="001C5050">
        <w:rPr>
          <w:rFonts w:ascii="Century Gothic" w:hAnsi="Century Gothic"/>
          <w:lang w:val="en-US"/>
        </w:rPr>
        <w:t>Pyhton</w:t>
      </w:r>
      <w:proofErr w:type="spellEnd"/>
      <w:r w:rsidRPr="001C5050">
        <w:rPr>
          <w:rFonts w:ascii="Century Gothic" w:hAnsi="Century Gothic"/>
          <w:lang w:val="en-US"/>
        </w:rPr>
        <w:t xml:space="preserve"> script "</w:t>
      </w:r>
      <w:proofErr w:type="spellStart"/>
      <w:r w:rsidRPr="001C5050">
        <w:rPr>
          <w:rFonts w:ascii="Century Gothic" w:hAnsi="Century Gothic"/>
          <w:lang w:val="en-US"/>
        </w:rPr>
        <w:t>Script_UPRA_grouping_polygons_cumulative</w:t>
      </w:r>
      <w:proofErr w:type="spellEnd"/>
      <w:r w:rsidRPr="001C5050">
        <w:rPr>
          <w:rFonts w:ascii="Century Gothic" w:hAnsi="Century Gothic"/>
          <w:lang w:val="en-US"/>
        </w:rPr>
        <w:t xml:space="preserve"> magnitude".</w:t>
      </w:r>
    </w:p>
    <w:p w:rsidR="004C1C57" w:rsidRDefault="004C1C57" w:rsidP="004C1C57">
      <w:pPr>
        <w:jc w:val="center"/>
        <w:rPr>
          <w:rFonts w:ascii="Century Gothic" w:hAnsi="Century Gothic"/>
          <w:sz w:val="20"/>
          <w:szCs w:val="20"/>
          <w:lang w:val="en-US"/>
        </w:rPr>
      </w:pPr>
      <w:r w:rsidRPr="0005469A">
        <w:rPr>
          <w:noProof/>
          <w:sz w:val="20"/>
          <w:szCs w:val="20"/>
          <w:lang w:eastAsia="es-CO"/>
        </w:rPr>
        <w:drawing>
          <wp:inline distT="0" distB="0" distL="0" distR="0" wp14:anchorId="56F2840C" wp14:editId="30C0994D">
            <wp:extent cx="3657600" cy="501532"/>
            <wp:effectExtent l="19050" t="19050" r="1905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9912" t="48300" r="11405" b="44705"/>
                    <a:stretch/>
                  </pic:blipFill>
                  <pic:spPr bwMode="auto">
                    <a:xfrm>
                      <a:off x="0" y="0"/>
                      <a:ext cx="3657600" cy="501532"/>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C1C57" w:rsidRDefault="004C1C57" w:rsidP="004C1C57">
      <w:pPr>
        <w:jc w:val="center"/>
        <w:rPr>
          <w:rFonts w:ascii="Century Gothic" w:hAnsi="Century Gothic"/>
          <w:sz w:val="20"/>
          <w:szCs w:val="20"/>
          <w:lang w:val="en-US"/>
        </w:rPr>
      </w:pPr>
    </w:p>
    <w:p w:rsidR="004C1C57" w:rsidRPr="001C5050" w:rsidRDefault="004C1C57" w:rsidP="004C1C57">
      <w:pPr>
        <w:jc w:val="center"/>
        <w:rPr>
          <w:rFonts w:ascii="Century Gothic" w:hAnsi="Century Gothic"/>
          <w:lang w:val="en-US"/>
        </w:rPr>
      </w:pPr>
    </w:p>
    <w:p w:rsidR="004C1C57" w:rsidRPr="001C5050" w:rsidRDefault="004C1C57" w:rsidP="004C1C57">
      <w:pPr>
        <w:jc w:val="both"/>
        <w:rPr>
          <w:rFonts w:ascii="Century Gothic" w:hAnsi="Century Gothic"/>
          <w:lang w:val="en-US"/>
        </w:rPr>
      </w:pPr>
      <w:r w:rsidRPr="001C5050">
        <w:rPr>
          <w:rFonts w:ascii="Century Gothic" w:hAnsi="Century Gothic"/>
          <w:lang w:val="en-US"/>
        </w:rPr>
        <w:t>5. Double-click on the Script "</w:t>
      </w:r>
      <w:proofErr w:type="spellStart"/>
      <w:r w:rsidRPr="001C5050">
        <w:rPr>
          <w:rFonts w:ascii="Century Gothic" w:hAnsi="Century Gothic"/>
          <w:lang w:val="en-US"/>
        </w:rPr>
        <w:t>Script_UPRA_grouping_polygons_cumulative</w:t>
      </w:r>
      <w:proofErr w:type="spellEnd"/>
      <w:r w:rsidRPr="001C5050">
        <w:rPr>
          <w:rFonts w:ascii="Century Gothic" w:hAnsi="Century Gothic"/>
          <w:lang w:val="en-US"/>
        </w:rPr>
        <w:t xml:space="preserve"> magnitude" where one can observe the initial user interface for data entry by the user. </w:t>
      </w:r>
    </w:p>
    <w:p w:rsidR="004C1C57" w:rsidRPr="001C5050" w:rsidRDefault="004C1C57" w:rsidP="004C1C57">
      <w:pPr>
        <w:jc w:val="center"/>
        <w:rPr>
          <w:rFonts w:ascii="Century Gothic" w:hAnsi="Century Gothic"/>
          <w:lang w:val="en-US"/>
        </w:rPr>
      </w:pPr>
      <w:r>
        <w:rPr>
          <w:noProof/>
          <w:lang w:eastAsia="es-CO"/>
        </w:rPr>
        <w:drawing>
          <wp:inline distT="0" distB="0" distL="0" distR="0" wp14:anchorId="67C5E9C0" wp14:editId="2EA54F3B">
            <wp:extent cx="3359889" cy="2310290"/>
            <wp:effectExtent l="19050" t="19050" r="12065" b="139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8470" cy="2316190"/>
                    </a:xfrm>
                    <a:prstGeom prst="rect">
                      <a:avLst/>
                    </a:prstGeom>
                    <a:ln>
                      <a:solidFill>
                        <a:srgbClr val="00B050"/>
                      </a:solidFill>
                    </a:ln>
                  </pic:spPr>
                </pic:pic>
              </a:graphicData>
            </a:graphic>
          </wp:inline>
        </w:drawing>
      </w:r>
    </w:p>
    <w:p w:rsidR="004C1C57" w:rsidRPr="001C5050" w:rsidRDefault="004C1C57" w:rsidP="004C1C57">
      <w:pPr>
        <w:jc w:val="both"/>
        <w:rPr>
          <w:rFonts w:ascii="Century Gothic" w:hAnsi="Century Gothic"/>
          <w:lang w:val="en-US"/>
        </w:rPr>
      </w:pPr>
      <w:r w:rsidRPr="001C5050">
        <w:rPr>
          <w:rFonts w:ascii="Century Gothic" w:hAnsi="Century Gothic"/>
          <w:lang w:val="en-US"/>
        </w:rPr>
        <w:t>The tool is ready for use.</w:t>
      </w:r>
    </w:p>
    <w:p w:rsidR="004C1C57" w:rsidRPr="001C5050" w:rsidRDefault="004C1C57" w:rsidP="004C1C57">
      <w:pPr>
        <w:jc w:val="both"/>
        <w:rPr>
          <w:rFonts w:ascii="Century Gothic" w:hAnsi="Century Gothic"/>
          <w:lang w:val="en-US"/>
        </w:rPr>
      </w:pPr>
      <w:r w:rsidRPr="001C5050">
        <w:rPr>
          <w:rFonts w:ascii="Century Gothic" w:hAnsi="Century Gothic"/>
          <w:lang w:val="en-US"/>
        </w:rPr>
        <w:t>Warning:</w:t>
      </w:r>
    </w:p>
    <w:p w:rsidR="004C1C57" w:rsidRPr="001C5050" w:rsidRDefault="004C1C57" w:rsidP="004C1C57">
      <w:pPr>
        <w:jc w:val="both"/>
        <w:rPr>
          <w:rFonts w:ascii="Century Gothic" w:hAnsi="Century Gothic"/>
          <w:lang w:val="en-US"/>
        </w:rPr>
      </w:pPr>
      <w:r w:rsidRPr="001C5050">
        <w:rPr>
          <w:rFonts w:ascii="Century Gothic" w:hAnsi="Century Gothic"/>
          <w:lang w:val="en-US"/>
        </w:rPr>
        <w:t xml:space="preserve">If you move or change any file location of the unzipped folder it is preferable to move the entire folder or all files to the same location. Otherwise you may lose the script path Python code location "Cod_ </w:t>
      </w:r>
      <w:proofErr w:type="spellStart"/>
      <w:r w:rsidRPr="001C5050">
        <w:rPr>
          <w:rFonts w:ascii="Century Gothic" w:hAnsi="Century Gothic"/>
          <w:lang w:val="en-US"/>
        </w:rPr>
        <w:t>UPRA_grouping_polygons</w:t>
      </w:r>
      <w:proofErr w:type="spellEnd"/>
      <w:r w:rsidRPr="001C5050">
        <w:rPr>
          <w:rFonts w:ascii="Century Gothic" w:hAnsi="Century Gothic"/>
          <w:lang w:val="en-US"/>
        </w:rPr>
        <w:t>_ cumulative magnitude.py" and generate an error. If this happens you should go to the properties of the Script and then to the "Source" tab, where you will place the new code file path "</w:t>
      </w:r>
      <w:proofErr w:type="spellStart"/>
      <w:r w:rsidRPr="001C5050">
        <w:rPr>
          <w:rFonts w:ascii="Century Gothic" w:hAnsi="Century Gothic"/>
          <w:lang w:val="en-US"/>
        </w:rPr>
        <w:t>Cod_UPRA_grouping_polygons_cumulative</w:t>
      </w:r>
      <w:proofErr w:type="spellEnd"/>
      <w:r w:rsidRPr="001C5050">
        <w:rPr>
          <w:rFonts w:ascii="Century Gothic" w:hAnsi="Century Gothic"/>
          <w:lang w:val="en-US"/>
        </w:rPr>
        <w:t xml:space="preserve"> magnitude.py".</w:t>
      </w:r>
      <w:bookmarkStart w:id="0" w:name="_GoBack"/>
      <w:bookmarkEnd w:id="0"/>
    </w:p>
    <w:sectPr w:rsidR="004C1C57" w:rsidRPr="001C5050" w:rsidSect="00555B43">
      <w:headerReference w:type="default" r:id="rId11"/>
      <w:footerReference w:type="default" r:id="rId12"/>
      <w:pgSz w:w="12240" w:h="15840"/>
      <w:pgMar w:top="2552" w:right="851"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C05" w:rsidRDefault="00842C05" w:rsidP="00F52794">
      <w:pPr>
        <w:spacing w:after="0" w:line="240" w:lineRule="auto"/>
      </w:pPr>
      <w:r>
        <w:separator/>
      </w:r>
    </w:p>
  </w:endnote>
  <w:endnote w:type="continuationSeparator" w:id="0">
    <w:p w:rsidR="00842C05" w:rsidRDefault="00842C05" w:rsidP="00F5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94" w:rsidRDefault="002B3FE2">
    <w:pPr>
      <w:pStyle w:val="Piedepgina"/>
    </w:pPr>
    <w:r>
      <w:rPr>
        <w:noProof/>
        <w:lang w:eastAsia="es-CO"/>
      </w:rPr>
      <w:drawing>
        <wp:anchor distT="0" distB="0" distL="114300" distR="114300" simplePos="0" relativeHeight="251659264" behindDoc="1" locked="0" layoutInCell="1" allowOverlap="1">
          <wp:simplePos x="0" y="0"/>
          <wp:positionH relativeFrom="page">
            <wp:align>left</wp:align>
          </wp:positionH>
          <wp:positionV relativeFrom="paragraph">
            <wp:posOffset>-552109</wp:posOffset>
          </wp:positionV>
          <wp:extent cx="7776000" cy="1146381"/>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co y negro membretecs-5-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6000" cy="114638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C05" w:rsidRDefault="00842C05" w:rsidP="00F52794">
      <w:pPr>
        <w:spacing w:after="0" w:line="240" w:lineRule="auto"/>
      </w:pPr>
      <w:r>
        <w:separator/>
      </w:r>
    </w:p>
  </w:footnote>
  <w:footnote w:type="continuationSeparator" w:id="0">
    <w:p w:rsidR="00842C05" w:rsidRDefault="00842C05" w:rsidP="00F52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94" w:rsidRDefault="0093166C" w:rsidP="00555B43">
    <w:pPr>
      <w:pStyle w:val="Encabezado"/>
      <w:tabs>
        <w:tab w:val="clear" w:pos="4419"/>
        <w:tab w:val="clear" w:pos="8838"/>
        <w:tab w:val="left" w:pos="1005"/>
      </w:tabs>
    </w:pPr>
    <w:r>
      <w:rPr>
        <w:noProof/>
        <w:lang w:eastAsia="es-CO"/>
      </w:rPr>
      <w:drawing>
        <wp:anchor distT="0" distB="0" distL="114300" distR="114300" simplePos="0" relativeHeight="251660288" behindDoc="1" locked="0" layoutInCell="1" allowOverlap="1">
          <wp:simplePos x="0" y="0"/>
          <wp:positionH relativeFrom="page">
            <wp:align>left</wp:align>
          </wp:positionH>
          <wp:positionV relativeFrom="paragraph">
            <wp:posOffset>-450215</wp:posOffset>
          </wp:positionV>
          <wp:extent cx="7776000" cy="135384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co y negro membretecs-5-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6000" cy="1353849"/>
                  </a:xfrm>
                  <a:prstGeom prst="rect">
                    <a:avLst/>
                  </a:prstGeom>
                </pic:spPr>
              </pic:pic>
            </a:graphicData>
          </a:graphic>
          <wp14:sizeRelH relativeFrom="margin">
            <wp14:pctWidth>0</wp14:pctWidth>
          </wp14:sizeRelH>
          <wp14:sizeRelV relativeFrom="margin">
            <wp14:pctHeight>0</wp14:pctHeight>
          </wp14:sizeRelV>
        </wp:anchor>
      </w:drawing>
    </w:r>
    <w:r w:rsidR="00555B4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794"/>
    <w:rsid w:val="002B3FE2"/>
    <w:rsid w:val="002F0B35"/>
    <w:rsid w:val="003819C2"/>
    <w:rsid w:val="004C1C57"/>
    <w:rsid w:val="00555B43"/>
    <w:rsid w:val="00694053"/>
    <w:rsid w:val="007010A4"/>
    <w:rsid w:val="00842C05"/>
    <w:rsid w:val="00871E71"/>
    <w:rsid w:val="0093166C"/>
    <w:rsid w:val="009B5F1D"/>
    <w:rsid w:val="009D2F0B"/>
    <w:rsid w:val="009F551D"/>
    <w:rsid w:val="00F52794"/>
    <w:rsid w:val="00F75B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F4F2622-4684-451E-AC67-A953AA10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C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27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2794"/>
  </w:style>
  <w:style w:type="paragraph" w:styleId="Piedepgina">
    <w:name w:val="footer"/>
    <w:basedOn w:val="Normal"/>
    <w:link w:val="PiedepginaCar"/>
    <w:uiPriority w:val="99"/>
    <w:unhideWhenUsed/>
    <w:rsid w:val="00F527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2794"/>
  </w:style>
  <w:style w:type="paragraph" w:styleId="NormalWeb">
    <w:name w:val="Normal (Web)"/>
    <w:basedOn w:val="Normal"/>
    <w:uiPriority w:val="99"/>
    <w:semiHidden/>
    <w:unhideWhenUsed/>
    <w:rsid w:val="009B5F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rsid w:val="009B5F1D"/>
  </w:style>
  <w:style w:type="character" w:styleId="Textoennegrita">
    <w:name w:val="Strong"/>
    <w:uiPriority w:val="22"/>
    <w:qFormat/>
    <w:rsid w:val="009B5F1D"/>
    <w:rPr>
      <w:b/>
      <w:bCs/>
    </w:rPr>
  </w:style>
  <w:style w:type="paragraph" w:styleId="Textodeglobo">
    <w:name w:val="Balloon Text"/>
    <w:basedOn w:val="Normal"/>
    <w:link w:val="TextodegloboCar"/>
    <w:uiPriority w:val="99"/>
    <w:semiHidden/>
    <w:unhideWhenUsed/>
    <w:rsid w:val="009B5F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1600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Alejandro Veloza Lara</dc:creator>
  <cp:lastModifiedBy>Carlos Javier Delgado Gonzalez</cp:lastModifiedBy>
  <cp:revision>2</cp:revision>
  <dcterms:created xsi:type="dcterms:W3CDTF">2016-06-24T16:34:00Z</dcterms:created>
  <dcterms:modified xsi:type="dcterms:W3CDTF">2016-06-24T16:34:00Z</dcterms:modified>
</cp:coreProperties>
</file>