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lineRule="auto" w:line="240" w:before="240" w:after="120"/>
        <w:jc w:val="center"/>
        <w:rPr>
          <w:sz w:val="48"/>
          <w:szCs w:val="48"/>
        </w:rPr>
      </w:pPr>
      <w:r>
        <w:rPr>
          <w:sz w:val="48"/>
          <w:szCs w:val="48"/>
        </w:rPr>
        <w:t>Kratak opis dela sistem</w:t>
      </w:r>
      <w:r>
        <w:rPr>
          <w:sz w:val="48"/>
          <w:szCs w:val="48"/>
          <w:lang w:val="sr-Latn-RS"/>
        </w:rPr>
        <w:t>a</w:t>
      </w:r>
    </w:p>
    <w:p>
      <w:pPr>
        <w:pStyle w:val="TextBody"/>
        <w:bidi w:val="0"/>
        <w:spacing w:lineRule="auto" w:line="240"/>
        <w:jc w:val="both"/>
        <w:rPr/>
      </w:pPr>
      <w:r>
        <w:rPr/>
        <w:t>U okviru ovog dela projekta se nalaze ukupno 3 mikroservisa : gateway, authorization</w:t>
      </w:r>
      <w:r>
        <w:rPr>
          <w:lang w:val="sr-Latn-RS"/>
        </w:rPr>
        <w:t xml:space="preserve"> i </w:t>
      </w:r>
      <w:r>
        <w:rPr/>
        <w:t>logger.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both"/>
        <w:rPr>
          <w:sz w:val="32"/>
          <w:szCs w:val="32"/>
        </w:rPr>
      </w:pPr>
      <w:r>
        <w:rPr>
          <w:sz w:val="32"/>
          <w:szCs w:val="32"/>
        </w:rPr>
        <w:t>Gateway</w:t>
      </w:r>
    </w:p>
    <w:p>
      <w:pPr>
        <w:pStyle w:val="Normal"/>
        <w:bidi w:val="0"/>
        <w:spacing w:lineRule="auto" w:line="240"/>
        <w:jc w:val="both"/>
        <w:rPr/>
      </w:pPr>
      <w:r>
        <w:rPr>
          <w:lang w:val="sr-Latn-RS"/>
        </w:rPr>
        <w:tab/>
        <w:t>Gateway koristimo kao način za pristup korisnika našem sistemu i</w:t>
      </w:r>
      <w:r>
        <w:rPr>
          <w:lang w:val="en-US"/>
        </w:rPr>
        <w:t xml:space="preserve"> ovde </w:t>
      </w:r>
      <w:r>
        <w:rPr>
          <w:lang w:val="sr-Latn-RS"/>
        </w:rPr>
        <w:t xml:space="preserve">korisničke zahteve </w:t>
        <w:tab/>
        <w:t xml:space="preserve">preusmeravamo na odgovarajuće servise. Takođe ovde se vrši i autentifikacija korisničkih jwt </w:t>
        <w:tab/>
        <w:t xml:space="preserve">tokena i validacija tipova naloga koje imaju kako bi ograničili pristup određenim delovima </w:t>
        <w:tab/>
        <w:t xml:space="preserve">sistema. Autentifikacija se vrši samo jednom ovde ostali servisi ne vrše autentifikaciju jwt </w:t>
        <w:tab/>
        <w:t xml:space="preserve">tokena. </w:t>
      </w:r>
      <w:r>
        <w:rPr>
          <w:lang w:val="en-US"/>
        </w:rPr>
        <w:t xml:space="preserve">U gateway-u koristimo AddCommunicationKeyMiddleware kako bi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pridodali tokene za </w:t>
        <w:tab/>
        <w:t>komunikaciju na korisni</w:t>
      </w:r>
      <w:r>
        <w:rPr>
          <w:rFonts w:eastAsia="NSimSun" w:cs="Lucida Sans"/>
          <w:color w:val="auto"/>
          <w:kern w:val="2"/>
          <w:sz w:val="24"/>
          <w:szCs w:val="24"/>
          <w:lang w:val="sr-Latn-RS" w:eastAsia="zh-CN" w:bidi="hi-IN"/>
        </w:rPr>
        <w:t>čke zahteve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numPr>
          <w:ilvl w:val="1"/>
          <w:numId w:val="3"/>
        </w:numPr>
        <w:bidi w:val="0"/>
        <w:spacing w:lineRule="auto" w:line="240"/>
        <w:jc w:val="both"/>
        <w:rPr/>
      </w:pPr>
      <w:r>
        <w:rPr/>
        <w:t xml:space="preserve">Autorizacija korisnika – </w:t>
      </w:r>
      <w:hyperlink r:id="rId2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</w:rPr>
          <w:t>https://localhost:5005/api/login/user</w:t>
        </w:r>
      </w:hyperlink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POST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080" w:hanging="0"/>
        <w:jc w:val="both"/>
        <w:rPr>
          <w:rFonts w:ascii="OpenSans;Helvetica;Arial;sans-serif" w:hAnsi="OpenSans;Helvetica;Arial;sans-serif" w:eastAsia="NSimSun" w:cs="Lucida Sans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kern w:val="2"/>
          <w:sz w:val="14"/>
          <w:szCs w:val="24"/>
          <w:lang w:val="sr-Latn-RS" w:eastAsia="zh-CN" w:bidi="hi-IN"/>
        </w:rPr>
      </w:pPr>
      <w:r>
        <w:rPr>
          <w:rFonts w:eastAsia="NSimSun" w:cs="Lucida Sans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2"/>
          <w:sz w:val="14"/>
          <w:szCs w:val="24"/>
          <w:lang w:val="sr-Latn-RS" w:eastAsia="zh-CN" w:bidi="hi-IN"/>
        </w:rPr>
        <w:t xml:space="preserve">Preusmeravanje zahteva na  </w:t>
      </w:r>
      <w:hyperlink r:id="rId3">
        <w:r>
          <w:rPr>
            <w:rStyle w:val="InternetLink"/>
            <w:rFonts w:eastAsia="NSimSun" w:cs="Lucida Sans"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kern w:val="2"/>
            <w:sz w:val="14"/>
            <w:szCs w:val="24"/>
            <w:lang w:val="sr-Latn-RS" w:eastAsia="zh-CN" w:bidi="hi-IN"/>
          </w:rPr>
          <w:t>https://localhost:5001/api/authorize/user</w:t>
        </w:r>
      </w:hyperlink>
    </w:p>
    <w:p>
      <w:pPr>
        <w:pStyle w:val="TextBody"/>
        <w:numPr>
          <w:ilvl w:val="1"/>
          <w:numId w:val="3"/>
        </w:numPr>
        <w:bidi w:val="0"/>
        <w:spacing w:lineRule="auto" w:line="240"/>
        <w:jc w:val="both"/>
        <w:rPr/>
      </w:pPr>
      <w:r>
        <w:rPr/>
        <w:t>Autorizacija admina –</w:t>
      </w:r>
      <w:r>
        <w:rPr>
          <w:lang w:val="sr-Latn-RS"/>
        </w:rPr>
        <w:t xml:space="preserve"> </w:t>
      </w:r>
      <w:hyperlink r:id="rId4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</w:rPr>
          <w:t>https://localhost:5005/api/login/admin</w:t>
        </w:r>
      </w:hyperlink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</w:rPr>
        <w:t xml:space="preserve">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POST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080" w:hanging="0"/>
        <w:jc w:val="both"/>
        <w:rPr>
          <w:lang w:val="sr-Latn-R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 xml:space="preserve">Preusmeravanje na  </w:t>
      </w:r>
      <w:hyperlink r:id="rId5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  <w:lang w:val="sr-Latn-RS"/>
          </w:rPr>
          <w:t>https://localhost:5001/api/authorize/user</w:t>
        </w:r>
      </w:hyperlink>
    </w:p>
    <w:p>
      <w:pPr>
        <w:pStyle w:val="TextBody"/>
        <w:numPr>
          <w:ilvl w:val="1"/>
          <w:numId w:val="3"/>
        </w:numPr>
        <w:bidi w:val="0"/>
        <w:spacing w:lineRule="auto" w:line="240"/>
        <w:jc w:val="both"/>
        <w:rPr/>
      </w:pPr>
      <w:r>
        <w:rPr/>
        <w:t>Vracanje logova –</w:t>
      </w:r>
      <w:r>
        <w:rPr>
          <w:lang w:val="sr-Latn-RS"/>
        </w:rPr>
        <w:t xml:space="preserve"> </w:t>
      </w:r>
      <w:hyperlink r:id="rId6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</w:rPr>
          <w:t>https://localhost:5005/api/logger</w:t>
        </w:r>
      </w:hyperlink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</w:rPr>
        <w:t xml:space="preserve">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GET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080" w:hanging="0"/>
        <w:jc w:val="both"/>
        <w:rPr/>
      </w:pPr>
      <w:r>
        <w:rPr>
          <w:rFonts w:eastAsia="NSimSun" w:cs="Lucida Sans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2"/>
          <w:sz w:val="14"/>
          <w:szCs w:val="24"/>
          <w:lang w:val="sr-Latn-RS" w:eastAsia="zh-CN" w:bidi="hi-IN"/>
        </w:rPr>
        <w:t xml:space="preserve">Preusmerava na  </w:t>
      </w:r>
      <w:hyperlink r:id="rId7">
        <w:r>
          <w:rPr>
            <w:rStyle w:val="InternetLink"/>
            <w:rFonts w:eastAsia="NSimSun" w:cs="Lucida Sans"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kern w:val="2"/>
            <w:sz w:val="14"/>
            <w:szCs w:val="24"/>
            <w:lang w:val="sr-Latn-RS" w:eastAsia="zh-CN" w:bidi="hi-IN"/>
          </w:rPr>
          <w:t>https://localhost:5003/api/log/</w:t>
        </w:r>
      </w:hyperlink>
      <w:r>
        <w:rPr>
          <w:rFonts w:eastAsia="NSimSun" w:cs="Lucida Sans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2"/>
          <w:sz w:val="14"/>
          <w:szCs w:val="24"/>
          <w:lang w:val="sr-Latn-RS" w:eastAsia="zh-CN" w:bidi="hi-IN"/>
        </w:rPr>
        <w:t xml:space="preserve"> ako je prosleđeni jwt token validan i ako u svojem telu ima admin vrednost atributa Role(samo admin može da vidi logove).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both"/>
        <w:rPr/>
      </w:pPr>
      <w:r>
        <w:rPr>
          <w:sz w:val="32"/>
          <w:szCs w:val="32"/>
        </w:rPr>
        <w:t>Authorization</w:t>
      </w:r>
      <w:r>
        <w:rPr/>
        <w:t xml:space="preserve"> –</w:t>
      </w:r>
      <w:r>
        <w:rPr>
          <w:lang w:val="sr-Latn-RS"/>
        </w:rPr>
        <w:t xml:space="preserve">  </w:t>
      </w:r>
      <w:hyperlink r:id="rId8">
        <w:r>
          <w:rPr>
            <w:rStyle w:val="InternetLink"/>
          </w:rPr>
          <w:t>Swagger UI</w:t>
        </w:r>
      </w:hyperlink>
      <w:r>
        <w:rPr/>
        <w:t xml:space="preserve"> </w:t>
      </w:r>
      <w:r>
        <w:rPr>
          <w:lang w:val="sr-Latn-RS"/>
        </w:rPr>
        <w:t xml:space="preserve">(potreban ključ za komunikaciju </w:t>
      </w:r>
      <w:r>
        <w:rPr>
          <w:lang w:val="en-US"/>
        </w:rPr>
        <w:t>za poziv endpoint-a)</w:t>
      </w:r>
    </w:p>
    <w:p>
      <w:pPr>
        <w:pStyle w:val="TextBody"/>
        <w:bidi w:val="0"/>
        <w:spacing w:lineRule="auto" w:line="240"/>
        <w:jc w:val="both"/>
        <w:rPr/>
      </w:pPr>
      <w:r>
        <w:rPr>
          <w:lang w:val="en-US"/>
        </w:rPr>
        <w:tab/>
        <w:t>Authorization koristimo kako bi dodelili korisnicima jwt tokene</w:t>
      </w:r>
      <w:r>
        <w:rPr>
          <w:lang w:val="sr-Latn-RS"/>
        </w:rPr>
        <w:t xml:space="preserve"> i </w:t>
      </w:r>
      <w:r>
        <w:rPr>
          <w:lang w:val="en-US"/>
        </w:rPr>
        <w:t xml:space="preserve">role za pristup ostalim </w:t>
        <w:tab/>
        <w:t>delovima sistema. Ovde se vr</w:t>
      </w:r>
      <w:r>
        <w:rPr>
          <w:lang w:val="sr-Latn-RS"/>
        </w:rPr>
        <w:t xml:space="preserve">ši provera kredencijala i </w:t>
      </w:r>
      <w:r>
        <w:rPr>
          <w:rFonts w:eastAsia="NSimSun" w:cs="Lucida Sans"/>
          <w:color w:val="auto"/>
          <w:kern w:val="2"/>
          <w:sz w:val="24"/>
          <w:szCs w:val="24"/>
          <w:lang w:val="sr-Latn-RS" w:eastAsia="zh-CN" w:bidi="hi-IN"/>
        </w:rPr>
        <w:t>komunikacija</w:t>
      </w:r>
      <w:r>
        <w:rPr>
          <w:lang w:val="sr-Latn-RS"/>
        </w:rPr>
        <w:t xml:space="preserve"> sa user mikroservisom kao i </w:t>
        <w:tab/>
        <w:t xml:space="preserve">dodela jwt tokena. Koristimo </w:t>
      </w:r>
      <w:r>
        <w:rPr>
          <w:lang w:val="en-US"/>
        </w:rPr>
        <w:t xml:space="preserve">CommunicationKeyAuthMiddleware </w:t>
      </w:r>
      <w:r>
        <w:rPr>
          <w:lang w:val="sr-Latn-RS"/>
        </w:rPr>
        <w:t xml:space="preserve">koji proverava token za </w:t>
        <w:tab/>
        <w:t>komunikaciju u dolazećim zahtevima kako bi znali da nam zahtev šalje naš servis.</w:t>
      </w:r>
    </w:p>
    <w:p>
      <w:pPr>
        <w:pStyle w:val="TextBody"/>
        <w:numPr>
          <w:ilvl w:val="1"/>
          <w:numId w:val="3"/>
        </w:numPr>
        <w:bidi w:val="0"/>
        <w:spacing w:lineRule="auto" w:line="240"/>
        <w:jc w:val="both"/>
        <w:rPr/>
      </w:pPr>
      <w:r>
        <w:rPr/>
        <w:t>Autorizacija korisnika –</w:t>
      </w:r>
      <w:r>
        <w:rPr>
          <w:lang w:val="sr-Latn-RS"/>
        </w:rPr>
        <w:t xml:space="preserve">  </w:t>
      </w:r>
      <w:hyperlink r:id="rId9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</w:rPr>
          <w:t>https://localhost:5001/api/authorize/user</w:t>
        </w:r>
      </w:hyperlink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POST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080" w:hanging="0"/>
        <w:jc w:val="both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Korisnik šalje kredencijale(korisničko ime i lozinka) a vraća se jwt token ovog korisnika ako su validni kredencijali</w:t>
      </w:r>
    </w:p>
    <w:p>
      <w:pPr>
        <w:pStyle w:val="TextBody"/>
        <w:numPr>
          <w:ilvl w:val="1"/>
          <w:numId w:val="3"/>
        </w:numPr>
        <w:bidi w:val="0"/>
        <w:spacing w:lineRule="auto" w:line="240"/>
        <w:jc w:val="both"/>
        <w:rPr/>
      </w:pPr>
      <w:r>
        <w:rPr/>
        <w:t>Autorizacija admina –</w:t>
      </w:r>
      <w:r>
        <w:rPr>
          <w:lang w:val="sr-Latn-RS"/>
        </w:rPr>
        <w:t xml:space="preserve"> </w:t>
      </w:r>
      <w:hyperlink r:id="rId10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</w:rPr>
          <w:t>https://localhost:5001/api/authorize/</w:t>
        </w:r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  <w:lang w:val="sr-Latn-RS"/>
          </w:rPr>
          <w:t>admin</w:t>
        </w:r>
      </w:hyperlink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 xml:space="preserve"> POST 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080" w:hanging="0"/>
        <w:jc w:val="both"/>
        <w:rPr/>
      </w:pPr>
      <w:r>
        <w:rPr>
          <w:rFonts w:eastAsia="NSimSun" w:cs="Lucida Sans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2"/>
          <w:sz w:val="14"/>
          <w:szCs w:val="24"/>
          <w:lang w:val="sr-Latn-RS" w:eastAsia="zh-CN" w:bidi="hi-IN"/>
        </w:rPr>
        <w:t>Admin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 xml:space="preserve"> šalje kredencijale(korisničko ime i lozinka) a vraća se jwt token ovog admina ako su validni kredencijali</w:t>
      </w:r>
    </w:p>
    <w:p>
      <w:pPr>
        <w:pStyle w:val="TextBody"/>
        <w:numPr>
          <w:ilvl w:val="0"/>
          <w:numId w:val="3"/>
        </w:numPr>
        <w:bidi w:val="0"/>
        <w:spacing w:lineRule="auto" w:line="240"/>
        <w:jc w:val="both"/>
        <w:rPr/>
      </w:pPr>
      <w:r>
        <w:rPr>
          <w:sz w:val="32"/>
          <w:szCs w:val="32"/>
        </w:rPr>
        <w:t>Logger</w:t>
      </w:r>
      <w:r>
        <w:rPr/>
        <w:t xml:space="preserve"> –</w:t>
      </w:r>
      <w:r>
        <w:rPr>
          <w:lang w:val="sr-Latn-RS"/>
        </w:rPr>
        <w:t xml:space="preserve"> </w:t>
      </w:r>
      <w:hyperlink r:id="rId11">
        <w:r>
          <w:rPr>
            <w:rStyle w:val="InternetLink"/>
            <w:lang w:val="sr-Latn-RS"/>
          </w:rPr>
          <w:t>Swagger UI</w:t>
        </w:r>
      </w:hyperlink>
      <w:r>
        <w:rPr>
          <w:lang w:val="sr-Latn-RS"/>
        </w:rPr>
        <w:t xml:space="preserve">  (potreban ključ za komunikaciju </w:t>
      </w:r>
      <w:r>
        <w:rPr>
          <w:lang w:val="en-US"/>
        </w:rPr>
        <w:t>za poziv endpoint-a)</w:t>
      </w:r>
    </w:p>
    <w:p>
      <w:pPr>
        <w:pStyle w:val="TextBody"/>
        <w:bidi w:val="0"/>
        <w:spacing w:lineRule="auto" w:line="240"/>
        <w:jc w:val="both"/>
        <w:rPr>
          <w:lang w:val="sr-Latn-RS"/>
        </w:rPr>
      </w:pPr>
      <w:r>
        <w:rPr>
          <w:lang w:val="sr-Latn-RS"/>
        </w:rPr>
        <w:tab/>
        <w:t xml:space="preserve">Logger mikroservis služi za logovanje aktivnosti na našim servisima. Koristimo </w:t>
        <w:tab/>
        <w:tab/>
        <w:tab/>
        <w:tab/>
        <w:t>MongoDB  za čuvanje naših logova.</w:t>
      </w:r>
    </w:p>
    <w:p>
      <w:pPr>
        <w:pStyle w:val="TextBody"/>
        <w:numPr>
          <w:ilvl w:val="1"/>
          <w:numId w:val="3"/>
        </w:numPr>
        <w:bidi w:val="0"/>
        <w:spacing w:lineRule="auto" w:line="240"/>
        <w:jc w:val="both"/>
        <w:rPr/>
      </w:pPr>
      <w:r>
        <w:rPr/>
        <w:t xml:space="preserve">Logovanje –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 xml:space="preserve"> </w:t>
      </w:r>
      <w:hyperlink r:id="rId12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  <w:lang w:val="sr-Latn-RS"/>
          </w:rPr>
          <w:t>https://localhost:5003/api/log/</w:t>
        </w:r>
      </w:hyperlink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 xml:space="preserve">  POST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080" w:hanging="0"/>
        <w:jc w:val="both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Kreiranje logova</w:t>
      </w:r>
    </w:p>
    <w:p>
      <w:pPr>
        <w:pStyle w:val="TextBody"/>
        <w:numPr>
          <w:ilvl w:val="1"/>
          <w:numId w:val="3"/>
        </w:numPr>
        <w:bidi w:val="0"/>
        <w:spacing w:lineRule="auto" w:line="240"/>
        <w:jc w:val="both"/>
        <w:rPr/>
      </w:pPr>
      <w:r>
        <w:rPr/>
        <w:t xml:space="preserve">Vracanje logova - </w:t>
      </w:r>
      <w:hyperlink r:id="rId13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4"/>
          </w:rPr>
          <w:t>https://localhost:5003/api/log/</w:t>
        </w:r>
      </w:hyperlink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</w:rPr>
        <w:t xml:space="preserve">  GET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080" w:hanging="0"/>
        <w:jc w:val="both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</w:rPr>
        <w:t>Vraća logove koji zadovoljavaju prosleđene parametre. Ako se nijedan parametar ne po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šalje vraćaju se svi logovi iz baze.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080" w:hanging="0"/>
        <w:jc w:val="both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</w:rPr>
        <w:t>Parametri koje možemo proslediti su sledeći: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800" w:hanging="0"/>
        <w:jc w:val="both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</w:rPr>
        <w:t xml:space="preserve">1.Microservice – Naziv mikroservisa koji je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izvršio logovanje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800" w:hanging="0"/>
        <w:jc w:val="both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2.LogLevel – Nivo logovanja moguće vrednosti su Information, Error i Warning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800" w:hanging="0"/>
        <w:jc w:val="both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3.from – Datum i vreme od kada želimo logove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1800" w:hanging="0"/>
        <w:jc w:val="both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4"/>
          <w:lang w:val="sr-Latn-RS"/>
        </w:rPr>
        <w:t>4.to – Datum i vreme do kada želimo logove</w:t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Pomoćne biblioteke</w:t>
      </w:r>
    </w:p>
    <w:p>
      <w:pPr>
        <w:pStyle w:val="TextBody"/>
        <w:bidi w:val="0"/>
        <w:spacing w:lineRule="auto" w:line="240"/>
        <w:jc w:val="both"/>
        <w:rPr/>
      </w:pPr>
      <w:r>
        <w:rPr/>
        <w:t>Tako</w:t>
      </w:r>
      <w:r>
        <w:rPr>
          <w:lang w:val="sr-Latn-RS"/>
        </w:rPr>
        <w:t>đe u okviru ovog projekta su napravljene 2 biblioteke</w:t>
      </w:r>
      <w:r>
        <w:rPr>
          <w:lang w:val="en-US"/>
        </w:rPr>
        <w:t xml:space="preserve"> radi konzistentnog logovanja</w:t>
      </w:r>
      <w:r>
        <w:rPr>
          <w:lang w:val="sr-Latn-RS"/>
        </w:rPr>
        <w:t xml:space="preserve"> i </w:t>
      </w:r>
      <w:r>
        <w:rPr>
          <w:lang w:val="en-US"/>
        </w:rPr>
        <w:t xml:space="preserve">autentifikacije komunikacije izmedju servisa </w:t>
      </w:r>
      <w:r>
        <w:rPr>
          <w:lang w:val="sr-Latn-RS"/>
        </w:rPr>
        <w:t xml:space="preserve">: 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both"/>
        <w:rPr/>
      </w:pPr>
      <w:r>
        <w:rPr>
          <w:lang w:val="sr-Latn-RS"/>
        </w:rPr>
        <w:t>CommunicationKeyAuthClassLibrary.</w:t>
      </w:r>
      <w:r>
        <w:rPr>
          <w:lang w:val="en-US"/>
        </w:rPr>
        <w:t>dll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720" w:hanging="0"/>
        <w:jc w:val="both"/>
        <w:rPr/>
      </w:pPr>
      <w:r>
        <w:rPr>
          <w:lang w:val="en-US"/>
        </w:rPr>
        <w:t>U ovoj biblioteci se nalaze dva middleware-a</w:t>
      </w:r>
      <w:r>
        <w:rPr>
          <w:lang w:val="sr-Latn-RS"/>
        </w:rPr>
        <w:t xml:space="preserve"> (uzima token iz konfiguracionog file-a </w:t>
      </w:r>
      <w:r>
        <w:rPr>
          <w:lang w:val="en-US"/>
        </w:rPr>
        <w:t xml:space="preserve"> Configuraion[“CommunicationKey:Key”]</w:t>
      </w:r>
      <w:r>
        <w:rPr>
          <w:lang w:val="sr-Latn-RS"/>
        </w:rPr>
        <w:t xml:space="preserve"> )</w:t>
      </w:r>
      <w:r>
        <w:rPr>
          <w:lang w:val="en-US"/>
        </w:rPr>
        <w:t>:</w:t>
      </w:r>
    </w:p>
    <w:p>
      <w:pPr>
        <w:pStyle w:val="TextBody"/>
        <w:numPr>
          <w:ilvl w:val="3"/>
          <w:numId w:val="4"/>
        </w:numPr>
        <w:bidi w:val="0"/>
        <w:spacing w:lineRule="auto" w:line="240"/>
        <w:jc w:val="both"/>
        <w:rPr/>
      </w:pPr>
      <w:r>
        <w:rPr>
          <w:lang w:val="en-US"/>
        </w:rPr>
        <w:t xml:space="preserve">AddCommunicationKeyMiddleware – Middleware koji dodaje token za komunikaciju </w:t>
      </w:r>
    </w:p>
    <w:p>
      <w:pPr>
        <w:pStyle w:val="TextBody"/>
        <w:numPr>
          <w:ilvl w:val="3"/>
          <w:numId w:val="4"/>
        </w:numPr>
        <w:bidi w:val="0"/>
        <w:spacing w:lineRule="auto" w:line="240"/>
        <w:jc w:val="both"/>
        <w:rPr/>
      </w:pPr>
      <w:r>
        <w:rPr>
          <w:lang w:val="en-US"/>
        </w:rPr>
        <w:t>CommunicationKeyAuthMiddleware – Middleware koji proverava token u header-u</w:t>
      </w:r>
      <w:r>
        <w:rPr>
          <w:lang w:val="sr-Latn-RS"/>
        </w:rPr>
        <w:t xml:space="preserve"> i </w:t>
      </w:r>
      <w:r>
        <w:rPr>
          <w:lang w:val="en-US"/>
        </w:rPr>
        <w:t>vra</w:t>
      </w:r>
      <w:r>
        <w:rPr>
          <w:lang w:val="sr-Latn-RS"/>
        </w:rPr>
        <w:t>ća status 401 ako nije validan</w:t>
      </w:r>
    </w:p>
    <w:p>
      <w:pPr>
        <w:pStyle w:val="TextBody"/>
        <w:numPr>
          <w:ilvl w:val="0"/>
          <w:numId w:val="4"/>
        </w:numPr>
        <w:bidi w:val="0"/>
        <w:spacing w:lineRule="auto" w:line="240"/>
        <w:jc w:val="both"/>
        <w:rPr/>
      </w:pPr>
      <w:r>
        <w:rPr>
          <w:lang w:val="en-US"/>
        </w:rPr>
        <w:t>LoggingClassLibrary.dll</w:t>
      </w:r>
    </w:p>
    <w:p>
      <w:pPr>
        <w:pStyle w:val="TextBody"/>
        <w:numPr>
          <w:ilvl w:val="0"/>
          <w:numId w:val="0"/>
        </w:numPr>
        <w:bidi w:val="0"/>
        <w:spacing w:lineRule="auto" w:line="240"/>
        <w:ind w:left="720" w:hanging="0"/>
        <w:jc w:val="both"/>
        <w:rPr/>
      </w:pPr>
      <w:r>
        <w:rPr>
          <w:lang w:val="en-US"/>
        </w:rPr>
        <w:t>U ovoj biblioteci se nalaze logger provider</w:t>
      </w:r>
      <w:r>
        <w:rPr>
          <w:lang w:val="sr-Latn-RS"/>
        </w:rPr>
        <w:t xml:space="preserve"> i </w:t>
      </w:r>
      <w:r>
        <w:rPr>
          <w:lang w:val="en-US"/>
        </w:rPr>
        <w:t xml:space="preserve">sam logger putem kojeg logujemo: </w:t>
      </w:r>
    </w:p>
    <w:p>
      <w:pPr>
        <w:pStyle w:val="TextBody"/>
        <w:numPr>
          <w:ilvl w:val="3"/>
          <w:numId w:val="4"/>
        </w:numPr>
        <w:bidi w:val="0"/>
        <w:spacing w:lineRule="auto" w:line="240"/>
        <w:jc w:val="both"/>
        <w:rPr/>
      </w:pPr>
      <w:r>
        <w:rPr>
          <w:lang w:val="en-US"/>
        </w:rPr>
        <w:t xml:space="preserve">LoggerProvider – </w:t>
      </w:r>
      <w:r>
        <w:rPr>
          <w:lang w:val="sr-Latn-RS"/>
        </w:rPr>
        <w:t>Nasleđuje I</w:t>
      </w:r>
      <w:r>
        <w:rPr>
          <w:lang w:val="sr-Latn-RS"/>
        </w:rPr>
        <w:t>L</w:t>
      </w:r>
      <w:r>
        <w:rPr>
          <w:lang w:val="sr-Latn-RS"/>
        </w:rPr>
        <w:t>oggerProvider</w:t>
      </w:r>
    </w:p>
    <w:p>
      <w:pPr>
        <w:pStyle w:val="TextBody"/>
        <w:numPr>
          <w:ilvl w:val="3"/>
          <w:numId w:val="4"/>
        </w:numPr>
        <w:bidi w:val="0"/>
        <w:spacing w:lineRule="auto" w:line="240" w:before="0" w:after="140"/>
        <w:jc w:val="both"/>
        <w:rPr/>
      </w:pPr>
      <w:r>
        <w:rPr>
          <w:lang w:val="en-US"/>
        </w:rPr>
        <w:t xml:space="preserve">Logger – </w:t>
      </w:r>
      <w:r>
        <w:rPr>
          <w:lang w:val="sr-Latn-RS"/>
        </w:rPr>
        <w:t>Nasleđuje ILogger i ima dodatnu funkciju Log koja prima LogLevel,requestID,previousRequestID,message i exception koju koristimo prilikom „ručnog“ logovanja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ans">
    <w:altName w:val="Helvetica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:5005/api/login/user" TargetMode="External"/><Relationship Id="rId3" Type="http://schemas.openxmlformats.org/officeDocument/2006/relationships/hyperlink" Target="https://localhost:5001/api/authorize/user" TargetMode="External"/><Relationship Id="rId4" Type="http://schemas.openxmlformats.org/officeDocument/2006/relationships/hyperlink" Target="https://localhost:5005/api/login/admin" TargetMode="External"/><Relationship Id="rId5" Type="http://schemas.openxmlformats.org/officeDocument/2006/relationships/hyperlink" Target="https://localhost:5001/api/authorize/user" TargetMode="External"/><Relationship Id="rId6" Type="http://schemas.openxmlformats.org/officeDocument/2006/relationships/hyperlink" Target="https://localhost:5005/api/logger" TargetMode="External"/><Relationship Id="rId7" Type="http://schemas.openxmlformats.org/officeDocument/2006/relationships/hyperlink" Target="https://localhost:5003/api/log/" TargetMode="External"/><Relationship Id="rId8" Type="http://schemas.openxmlformats.org/officeDocument/2006/relationships/hyperlink" Target="https://localhost:5001/swagger/index.html" TargetMode="External"/><Relationship Id="rId9" Type="http://schemas.openxmlformats.org/officeDocument/2006/relationships/hyperlink" Target="https://localhost:5001/api/authorize/user" TargetMode="External"/><Relationship Id="rId10" Type="http://schemas.openxmlformats.org/officeDocument/2006/relationships/hyperlink" Target="https://localhost:5001/api/authorize/admin" TargetMode="External"/><Relationship Id="rId11" Type="http://schemas.openxmlformats.org/officeDocument/2006/relationships/hyperlink" Target="https://localhost:5003/swagger/index.html" TargetMode="External"/><Relationship Id="rId12" Type="http://schemas.openxmlformats.org/officeDocument/2006/relationships/hyperlink" Target="https://localhost:5003/api/log/" TargetMode="External"/><Relationship Id="rId13" Type="http://schemas.openxmlformats.org/officeDocument/2006/relationships/hyperlink" Target="https://localhost:5003/api/log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LibreOffice/6.4.2.2$Windows_X86_64 LibreOffice_project/4e471d8c02c9c90f512f7f9ead8875b57fcb1ec3</Application>
  <Pages>2</Pages>
  <Words>428</Words>
  <Characters>3025</Characters>
  <CharactersWithSpaces>3448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2021-01-26T13:09:39Z</dcterms:created>
  <dc:creator/>
  <dc:description/>
  <dc:language>en-US</dc:language>
  <cp:lastModifiedBy/>
  <dcterms:modified xsi:type="dcterms:W3CDTF">2021-01-27T23:06:07Z</dcterms:modified>
  <cp:revision>16</cp:revision>
  <dc:subject/>
  <dc:title/>
</cp:coreProperties>
</file>