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MAC MINI AGENT SERVER</w:t>
      </w:r>
    </w:p>
    <w:p>
      <w:pPr>
        <w:spacing w:after="120"/>
      </w:pPr>
      <w:r>
        <w:rPr>
          <w:b/>
          <w:bCs/>
        </w:rPr>
        <w:t xml:space="preserve">ADR-035 — Agent Runtime Plumbing: Token Budget, Tool Registry, Session Trust, Workflow State</w:t>
      </w:r>
    </w:p>
    <w:p>
      <w:pPr>
        <w:spacing w:after="120"/>
      </w:pPr>
      <w:r>
        <w:rPr>
          <w:b/>
          <w:bCs/>
        </w:rPr>
        <w:t xml:space="preserve">Status: DECIDED</w:t>
      </w:r>
    </w:p>
    <w:p>
      <w:pPr>
        <w:spacing w:after="120"/>
      </w:pPr>
      <w:r>
        <w:rPr>
          <w:b w:val="false"/>
          <w:bCs w:val="false"/>
        </w:rPr>
        <w:t xml:space="preserve">Date: April 3, 2026</w:t>
      </w:r>
    </w:p>
    <w:p>
      <w:pPr>
        <w:spacing w:after="120"/>
      </w:pPr>
      <w:r>
        <w:rPr>
          <w:b w:val="false"/>
          <w:bCs w:val="false"/>
        </w:rPr>
        <w:t xml:space="preserve">Phase: 1  |  Required Before First Agent Tool Call</w:t>
      </w:r>
    </w:p>
    <w:p>
      <w:pPr>
        <w:spacing w:after="120"/>
      </w:pPr>
      <w:r>
        <w:rPr>
          <w:b w:val="false"/>
          <w:bCs w:val="false"/>
        </w:rPr>
        <w:t xml:space="preserve">Owner: Sheldon Wheeler</w:t>
      </w:r>
    </w:p>
    <w:p>
      <w:pPr>
        <w:spacing w:after="120"/>
      </w:pPr>
      <w:r>
        <w:rPr>
          <w:b w:val="false"/>
          <w:bCs w:val="false"/>
        </w:rPr>
        <w:t xml:space="preserve">ADR Coverage:  AC · AU · CM · IR · SC · SI</w:t>
      </w:r>
    </w:p>
    <w:p>
      <w:pPr>
        <w:spacing w:after="120"/>
      </w:pPr>
      <w:r>
        <w:rPr>
          <w:b w:val="false"/>
          <w:bCs w:val="false"/>
        </w:rPr>
        <w:t xml:space="preserve">NIST 800-53 Alignment:  ADR-032</w:t>
      </w:r>
    </w:p>
    <w:p>
      <w:pPr>
        <w:pStyle w:val="Heading1"/>
        <w:spacing w:after="140" w:before="280"/>
      </w:pPr>
      <w:r>
        <w:t xml:space="preserve">1.  Context and Decision</w:t>
      </w:r>
    </w:p>
    <w:p>
      <w:pPr>
        <w:spacing w:after="120"/>
      </w:pPr>
      <w:r>
        <w:rPr>
          <w:b w:val="false"/>
          <w:bCs w:val="false"/>
        </w:rPr>
        <w:t xml:space="preserve">ADR-001 through ADR-034 establish the OpenClaw architecture: model routing, output validation, operator approval gating, hardware telemetry, and the agent_actions audit table. A gap review conducted April 3, 2026 identified six implementation gaps that, if left unaddressed before the first agent tool call, create failure modes in production that cannot be resolved by tuning or patching after the fact:</w:t>
      </w:r>
    </w:p>
    <w:p>
      <w:pPr>
        <w:pStyle w:val="ListParagraph"/>
        <w:numPr>
          <w:ilvl w:val="0"/>
          <w:numId w:val="1"/>
        </w:numPr>
        <w:spacing w:after="80"/>
      </w:pPr>
      <w:r>
        <w:rPr>
          <w:b w:val="false"/>
          <w:bCs w:val="false"/>
        </w:rPr>
        <w:t xml:space="preserve">Token budget tracking: input and output tokens tracked as a combined cost float, not separately. No per-session budget ceiling. No pre-call token estimate before tool dispatch.</w:t>
      </w:r>
    </w:p>
    <w:p>
      <w:pPr>
        <w:pStyle w:val="ListParagraph"/>
        <w:numPr>
          <w:ilvl w:val="0"/>
          <w:numId w:val="1"/>
        </w:numPr>
        <w:spacing w:after="80"/>
      </w:pPr>
      <w:r>
        <w:rPr>
          <w:b w:val="false"/>
          <w:bCs w:val="false"/>
        </w:rPr>
        <w:t xml:space="preserve">Tool registry: agent capabilities defined in code (Python module imports), not as a data structure. No registry governs what tools exist, which personas may use them, or what their risk profile is.</w:t>
      </w:r>
    </w:p>
    <w:p>
      <w:pPr>
        <w:pStyle w:val="ListParagraph"/>
        <w:numPr>
          <w:ilvl w:val="0"/>
          <w:numId w:val="1"/>
        </w:numPr>
        <w:spacing w:after="80"/>
      </w:pPr>
      <w:r>
        <w:rPr>
          <w:b w:val="false"/>
          <w:bCs w:val="false"/>
        </w:rPr>
        <w:t xml:space="preserve">Session trust tiers: LayerModel tiers (ADR-021) govern model escalation. No separate session-level trust tier governs what actions the agent may take during a given session independently of model tier.</w:t>
      </w:r>
    </w:p>
    <w:p>
      <w:pPr>
        <w:pStyle w:val="ListParagraph"/>
        <w:numPr>
          <w:ilvl w:val="0"/>
          <w:numId w:val="1"/>
        </w:numPr>
        <w:spacing w:after="80"/>
      </w:pPr>
      <w:r>
        <w:rPr>
          <w:b w:val="false"/>
          <w:bCs w:val="false"/>
        </w:rPr>
        <w:t xml:space="preserve">Crash recovery: no continuous session state write. A process crash during a multi-step workflow loses all in-flight state. The replay buffer (ADR-029) captures completed actions, not in-progress ones.</w:t>
      </w:r>
    </w:p>
    <w:p>
      <w:pPr>
        <w:pStyle w:val="ListParagraph"/>
        <w:numPr>
          <w:ilvl w:val="0"/>
          <w:numId w:val="1"/>
        </w:numPr>
        <w:spacing w:after="80"/>
      </w:pPr>
      <w:r>
        <w:rPr>
          <w:b w:val="false"/>
          <w:bCs w:val="false"/>
        </w:rPr>
        <w:t xml:space="preserve">Workflow state vs. conversation state: not formally distinguished. Multi-step background workflows (Automate persona nightly jobs) share the same state model as interactive sessions. They have fundamentally different recovery and resumption requirements.</w:t>
      </w:r>
    </w:p>
    <w:p>
      <w:pPr>
        <w:pStyle w:val="ListParagraph"/>
        <w:numPr>
          <w:ilvl w:val="0"/>
          <w:numId w:val="1"/>
        </w:numPr>
        <w:spacing w:after="80"/>
      </w:pPr>
      <w:r>
        <w:rPr>
          <w:b w:val="false"/>
          <w:bCs w:val="false"/>
        </w:rPr>
        <w:t xml:space="preserve">agent_actions table partitioning: unpartitioned. At sustained Automate persona volume, query performance degrades without partitioning. Partitioning is significantly harder to add after rows accumulate.</w:t>
      </w:r>
    </w:p>
    <w:p>
      <w:pPr>
        <w:spacing w:after="120"/>
      </w:pPr>
      <w:r>
        <w:rPr>
          <w:b w:val="false"/>
          <w:bCs w:val="false"/>
        </w:rPr>
        <w:t xml:space="preserve">Decision: Address all six gaps in a single ADR covering the agent runtime plumbing layer. Each gap is recorded as a sub-decision with its own schema, enforcement point, and NIST alignment. This ADR extends ADR-021 (LayerModel), ADR-027 (Interceptor), ADR-028 (Approval), ADR-029 (agent_actions), and ADR-033 (Dashboard Metrics). It supersedes no prior ADR.</w:t>
      </w:r>
    </w:p>
    <w:p>
      <w:pPr>
        <w:pStyle w:val="Heading1"/>
        <w:spacing w:after="140" w:before="280"/>
      </w:pPr>
      <w:r>
        <w:t xml:space="preserve">2.  Decision Record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Mar>
              <w:top w:type="dxa" w:w="60"/>
              <w:left w:type="dxa" w:w="100"/>
              <w:bottom w:type="dxa" w:w="60"/>
              <w:right w:type="dxa" w:w="100"/>
            </w:tcMar>
          </w:tcPr>
          <w:p>
            <w:r>
              <w:rPr>
                <w:b/>
                <w:bCs/>
              </w:rPr>
              <w:t xml:space="preserve">Field</w:t>
            </w:r>
          </w:p>
        </w:tc>
        <w:tc>
          <w:tcPr>
            <w:tcW w:type="dxa" w:w="4500"/>
            <w:shd w:fill="D9E2F3" w:val="clear"/>
            <w:tcMar>
              <w:top w:type="dxa" w:w="60"/>
              <w:left w:type="dxa" w:w="100"/>
              <w:bottom w:type="dxa" w:w="60"/>
              <w:right w:type="dxa" w:w="100"/>
            </w:tcMar>
          </w:tcPr>
          <w:p>
            <w:r>
              <w:rPr>
                <w:b/>
                <w:bCs/>
              </w:rPr>
              <w:t xml:space="preserve">Value</w:t>
            </w:r>
          </w:p>
        </w:tc>
      </w:tr>
      <w:tr>
        <w:tc>
          <w:tcPr>
            <w:tcW w:type="dxa" w:w="4500"/>
            <w:tcMar>
              <w:top w:type="dxa" w:w="60"/>
              <w:left w:type="dxa" w:w="100"/>
              <w:bottom w:type="dxa" w:w="60"/>
              <w:right w:type="dxa" w:w="100"/>
            </w:tcMar>
          </w:tcPr>
          <w:p>
            <w:r>
              <w:rPr>
                <w:b w:val="false"/>
                <w:bCs w:val="false"/>
              </w:rPr>
              <w:t xml:space="preserve">ADR Number</w:t>
            </w:r>
          </w:p>
        </w:tc>
        <w:tc>
          <w:tcPr>
            <w:tcW w:type="dxa" w:w="4500"/>
            <w:tcMar>
              <w:top w:type="dxa" w:w="60"/>
              <w:left w:type="dxa" w:w="100"/>
              <w:bottom w:type="dxa" w:w="60"/>
              <w:right w:type="dxa" w:w="100"/>
            </w:tcMar>
          </w:tcPr>
          <w:p>
            <w:r>
              <w:rPr>
                <w:b w:val="false"/>
                <w:bCs w:val="false"/>
              </w:rPr>
              <w:t xml:space="preserve">ADR-035</w:t>
            </w:r>
          </w:p>
        </w:tc>
      </w:tr>
      <w:tr>
        <w:tc>
          <w:tcPr>
            <w:tcW w:type="dxa" w:w="4500"/>
            <w:tcMar>
              <w:top w:type="dxa" w:w="60"/>
              <w:left w:type="dxa" w:w="100"/>
              <w:bottom w:type="dxa" w:w="60"/>
              <w:right w:type="dxa" w:w="100"/>
            </w:tcMar>
          </w:tcPr>
          <w:p>
            <w:r>
              <w:rPr>
                <w:b w:val="false"/>
                <w:bCs w:val="false"/>
              </w:rPr>
              <w:t xml:space="preserve">Title</w:t>
            </w:r>
          </w:p>
        </w:tc>
        <w:tc>
          <w:tcPr>
            <w:tcW w:type="dxa" w:w="4500"/>
            <w:tcMar>
              <w:top w:type="dxa" w:w="60"/>
              <w:left w:type="dxa" w:w="100"/>
              <w:bottom w:type="dxa" w:w="60"/>
              <w:right w:type="dxa" w:w="100"/>
            </w:tcMar>
          </w:tcPr>
          <w:p>
            <w:r>
              <w:rPr>
                <w:b w:val="false"/>
                <w:bCs w:val="false"/>
              </w:rPr>
              <w:t xml:space="preserve">Agent Runtime Plumbing: Token Budget, Tool Registry, Session Trust, Workflow State</w:t>
            </w:r>
          </w:p>
        </w:tc>
      </w:tr>
      <w:tr>
        <w:tc>
          <w:tcPr>
            <w:tcW w:type="dxa" w:w="4500"/>
            <w:tcMar>
              <w:top w:type="dxa" w:w="60"/>
              <w:left w:type="dxa" w:w="100"/>
              <w:bottom w:type="dxa" w:w="60"/>
              <w:right w:type="dxa" w:w="100"/>
            </w:tcMar>
          </w:tcPr>
          <w:p>
            <w:r>
              <w:rPr>
                <w:b w:val="false"/>
                <w:bCs w:val="false"/>
              </w:rPr>
              <w:t xml:space="preserve">Status</w:t>
            </w:r>
          </w:p>
        </w:tc>
        <w:tc>
          <w:tcPr>
            <w:tcW w:type="dxa" w:w="4500"/>
            <w:tcMar>
              <w:top w:type="dxa" w:w="60"/>
              <w:left w:type="dxa" w:w="100"/>
              <w:bottom w:type="dxa" w:w="60"/>
              <w:right w:type="dxa" w:w="100"/>
            </w:tcMar>
          </w:tcPr>
          <w:p>
            <w:r>
              <w:rPr>
                <w:b w:val="false"/>
                <w:bCs w:val="false"/>
              </w:rPr>
              <w:t xml:space="preserve">DECIDED — April 3, 2026</w:t>
            </w:r>
          </w:p>
        </w:tc>
      </w:tr>
      <w:tr>
        <w:tc>
          <w:tcPr>
            <w:tcW w:type="dxa" w:w="4500"/>
            <w:tcMar>
              <w:top w:type="dxa" w:w="60"/>
              <w:left w:type="dxa" w:w="100"/>
              <w:bottom w:type="dxa" w:w="60"/>
              <w:right w:type="dxa" w:w="100"/>
            </w:tcMar>
          </w:tcPr>
          <w:p>
            <w:r>
              <w:rPr>
                <w:b w:val="false"/>
                <w:bCs w:val="false"/>
              </w:rPr>
              <w:t xml:space="preserve">Deciders</w:t>
            </w:r>
          </w:p>
        </w:tc>
        <w:tc>
          <w:tcPr>
            <w:tcW w:type="dxa" w:w="4500"/>
            <w:tcMar>
              <w:top w:type="dxa" w:w="60"/>
              <w:left w:type="dxa" w:w="100"/>
              <w:bottom w:type="dxa" w:w="60"/>
              <w:right w:type="dxa" w:w="100"/>
            </w:tcMar>
          </w:tcPr>
          <w:p>
            <w:r>
              <w:rPr>
                <w:b w:val="false"/>
                <w:bCs w:val="false"/>
              </w:rPr>
              <w:t xml:space="preserve">Sheldon Wheeler (owner, sole operator)</w:t>
            </w:r>
          </w:p>
        </w:tc>
      </w:tr>
      <w:tr>
        <w:tc>
          <w:tcPr>
            <w:tcW w:type="dxa" w:w="4500"/>
            <w:tcMar>
              <w:top w:type="dxa" w:w="60"/>
              <w:left w:type="dxa" w:w="100"/>
              <w:bottom w:type="dxa" w:w="60"/>
              <w:right w:type="dxa" w:w="100"/>
            </w:tcMar>
          </w:tcPr>
          <w:p>
            <w:r>
              <w:rPr>
                <w:b w:val="false"/>
                <w:bCs w:val="false"/>
              </w:rPr>
              <w:t xml:space="preserve">ADR References</w:t>
            </w:r>
          </w:p>
        </w:tc>
        <w:tc>
          <w:tcPr>
            <w:tcW w:type="dxa" w:w="4500"/>
            <w:tcMar>
              <w:top w:type="dxa" w:w="60"/>
              <w:left w:type="dxa" w:w="100"/>
              <w:bottom w:type="dxa" w:w="60"/>
              <w:right w:type="dxa" w:w="100"/>
            </w:tcMar>
          </w:tcPr>
          <w:p>
            <w:r>
              <w:rPr>
                <w:b w:val="false"/>
                <w:bCs w:val="false"/>
              </w:rPr>
              <w:t xml:space="preserve">ADR-018 (Task Classification) · ADR-021 (LayerModel) · ADR-022 (Output Validation) · ADR-027 (Interceptor) · ADR-028 (Approval) · ADR-029 (agent_actions) · ADR-031 (Change Mgmt) · ADR-032 (NIST) · ADR-033 (Dashboard)</w:t>
            </w:r>
          </w:p>
        </w:tc>
      </w:tr>
      <w:tr>
        <w:tc>
          <w:tcPr>
            <w:tcW w:type="dxa" w:w="4500"/>
            <w:tcMar>
              <w:top w:type="dxa" w:w="60"/>
              <w:left w:type="dxa" w:w="100"/>
              <w:bottom w:type="dxa" w:w="60"/>
              <w:right w:type="dxa" w:w="100"/>
            </w:tcMar>
          </w:tcPr>
          <w:p>
            <w:r>
              <w:rPr>
                <w:b w:val="false"/>
                <w:bCs w:val="false"/>
              </w:rPr>
              <w:t xml:space="preserve">NIST Controls</w:t>
            </w:r>
          </w:p>
        </w:tc>
        <w:tc>
          <w:tcPr>
            <w:tcW w:type="dxa" w:w="4500"/>
            <w:tcMar>
              <w:top w:type="dxa" w:w="60"/>
              <w:left w:type="dxa" w:w="100"/>
              <w:bottom w:type="dxa" w:w="60"/>
              <w:right w:type="dxa" w:w="100"/>
            </w:tcMar>
          </w:tcPr>
          <w:p>
            <w:r>
              <w:rPr>
                <w:b w:val="false"/>
                <w:bCs w:val="false"/>
              </w:rPr>
              <w:t xml:space="preserve">AU-2 · AU-3 · AU-9 · AC-3 · AC-6 · CM-7(1) · IR-4 · IR-8 · SC-5 · SI-4 · SI-4(2) · SI-12</w:t>
            </w:r>
          </w:p>
        </w:tc>
      </w:tr>
      <w:tr>
        <w:tc>
          <w:tcPr>
            <w:tcW w:type="dxa" w:w="4500"/>
            <w:tcMar>
              <w:top w:type="dxa" w:w="60"/>
              <w:left w:type="dxa" w:w="100"/>
              <w:bottom w:type="dxa" w:w="60"/>
              <w:right w:type="dxa" w:w="100"/>
            </w:tcMar>
          </w:tcPr>
          <w:p>
            <w:r>
              <w:rPr>
                <w:b w:val="false"/>
                <w:bCs w:val="false"/>
              </w:rPr>
              <w:t xml:space="preserve">Phase Scope</w:t>
            </w:r>
          </w:p>
        </w:tc>
        <w:tc>
          <w:tcPr>
            <w:tcW w:type="dxa" w:w="4500"/>
            <w:tcMar>
              <w:top w:type="dxa" w:w="60"/>
              <w:left w:type="dxa" w:w="100"/>
              <w:bottom w:type="dxa" w:w="60"/>
              <w:right w:type="dxa" w:w="100"/>
            </w:tcMar>
          </w:tcPr>
          <w:p>
            <w:r>
              <w:rPr>
                <w:b w:val="false"/>
                <w:bCs w:val="false"/>
              </w:rPr>
              <w:t xml:space="preserve">Phase 1 — all six decisions required before first agent tool call. Partitioning may be deferred to Phase 1.5 if agent_actions has fewer than 10,000 rows at Phase 1 completion.</w:t>
            </w:r>
          </w:p>
        </w:tc>
      </w:tr>
      <w:tr>
        <w:tc>
          <w:tcPr>
            <w:tcW w:type="dxa" w:w="4500"/>
            <w:tcMar>
              <w:top w:type="dxa" w:w="60"/>
              <w:left w:type="dxa" w:w="100"/>
              <w:bottom w:type="dxa" w:w="60"/>
              <w:right w:type="dxa" w:w="100"/>
            </w:tcMar>
          </w:tcPr>
          <w:p>
            <w:r>
              <w:rPr>
                <w:b w:val="false"/>
                <w:bCs w:val="false"/>
              </w:rPr>
              <w:t xml:space="preserve">Supersedes</w:t>
            </w:r>
          </w:p>
        </w:tc>
        <w:tc>
          <w:tcPr>
            <w:tcW w:type="dxa" w:w="4500"/>
            <w:tcMar>
              <w:top w:type="dxa" w:w="60"/>
              <w:left w:type="dxa" w:w="100"/>
              <w:bottom w:type="dxa" w:w="60"/>
              <w:right w:type="dxa" w:w="100"/>
            </w:tcMar>
          </w:tcPr>
          <w:p>
            <w:r>
              <w:rPr>
                <w:b w:val="false"/>
                <w:bCs w:val="false"/>
              </w:rPr>
              <w:t xml:space="preserve">None. Extends ADR-021, ADR-027, ADR-028, ADR-029, ADR-033.</w:t>
            </w:r>
          </w:p>
        </w:tc>
      </w:tr>
    </w:tbl>
    <w:p>
      <w:pPr>
        <w:spacing w:after="160"/>
      </w:pPr>
    </w:p>
    <w:p>
      <w:pPr>
        <w:pStyle w:val="Heading1"/>
        <w:spacing w:after="140" w:before="280"/>
      </w:pPr>
      <w:r>
        <w:t xml:space="preserve">3.  Gap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val="clear"/>
            <w:tcMar>
              <w:top w:type="dxa" w:w="60"/>
              <w:left w:type="dxa" w:w="100"/>
              <w:bottom w:type="dxa" w:w="60"/>
              <w:right w:type="dxa" w:w="100"/>
            </w:tcMar>
          </w:tcPr>
          <w:p>
            <w:r>
              <w:rPr>
                <w:b/>
                <w:bCs/>
              </w:rPr>
              <w:t xml:space="preserve">Gap</w:t>
            </w:r>
          </w:p>
        </w:tc>
        <w:tc>
          <w:tcPr>
            <w:tcW w:type="dxa" w:w="2250"/>
            <w:shd w:fill="D9E2F3" w:val="clear"/>
            <w:tcMar>
              <w:top w:type="dxa" w:w="60"/>
              <w:left w:type="dxa" w:w="100"/>
              <w:bottom w:type="dxa" w:w="60"/>
              <w:right w:type="dxa" w:w="100"/>
            </w:tcMar>
          </w:tcPr>
          <w:p>
            <w:r>
              <w:rPr>
                <w:b/>
                <w:bCs/>
              </w:rPr>
              <w:t xml:space="preserve">Failure Mode Without It</w:t>
            </w:r>
          </w:p>
        </w:tc>
        <w:tc>
          <w:tcPr>
            <w:tcW w:type="dxa" w:w="2250"/>
            <w:shd w:fill="D9E2F3" w:val="clear"/>
            <w:tcMar>
              <w:top w:type="dxa" w:w="60"/>
              <w:left w:type="dxa" w:w="100"/>
              <w:bottom w:type="dxa" w:w="60"/>
              <w:right w:type="dxa" w:w="100"/>
            </w:tcMar>
          </w:tcPr>
          <w:p>
            <w:r>
              <w:rPr>
                <w:b/>
                <w:bCs/>
              </w:rPr>
              <w:t xml:space="preserve">Enforcement Point</w:t>
            </w:r>
          </w:p>
        </w:tc>
        <w:tc>
          <w:tcPr>
            <w:tcW w:type="dxa" w:w="2250"/>
            <w:shd w:fill="D9E2F3" w:val="clear"/>
            <w:tcMar>
              <w:top w:type="dxa" w:w="60"/>
              <w:left w:type="dxa" w:w="100"/>
              <w:bottom w:type="dxa" w:w="60"/>
              <w:right w:type="dxa" w:w="100"/>
            </w:tcMar>
          </w:tcPr>
          <w:p>
            <w:r>
              <w:rPr>
                <w:b/>
                <w:bCs/>
              </w:rPr>
              <w:t xml:space="preserve">Phase</w:t>
            </w:r>
          </w:p>
        </w:tc>
      </w:tr>
      <w:tr>
        <w:tc>
          <w:tcPr>
            <w:tcW w:type="dxa" w:w="2250"/>
            <w:tcMar>
              <w:top w:type="dxa" w:w="60"/>
              <w:left w:type="dxa" w:w="100"/>
              <w:bottom w:type="dxa" w:w="60"/>
              <w:right w:type="dxa" w:w="100"/>
            </w:tcMar>
          </w:tcPr>
          <w:p>
            <w:r>
              <w:rPr>
                <w:b w:val="false"/>
                <w:bCs w:val="false"/>
              </w:rPr>
              <w:t xml:space="preserve">Token budget tracking</w:t>
            </w:r>
          </w:p>
        </w:tc>
        <w:tc>
          <w:tcPr>
            <w:tcW w:type="dxa" w:w="2250"/>
            <w:tcMar>
              <w:top w:type="dxa" w:w="60"/>
              <w:left w:type="dxa" w:w="100"/>
              <w:bottom w:type="dxa" w:w="60"/>
              <w:right w:type="dxa" w:w="100"/>
            </w:tcMar>
          </w:tcPr>
          <w:p>
            <w:r>
              <w:rPr>
                <w:b w:val="false"/>
                <w:bCs w:val="false"/>
              </w:rPr>
              <w:t xml:space="preserve">Cloud escalation overruns $1.00 threshold with no attribution by call</w:t>
            </w:r>
          </w:p>
        </w:tc>
        <w:tc>
          <w:tcPr>
            <w:tcW w:type="dxa" w:w="2250"/>
            <w:tcMar>
              <w:top w:type="dxa" w:w="60"/>
              <w:left w:type="dxa" w:w="100"/>
              <w:bottom w:type="dxa" w:w="60"/>
              <w:right w:type="dxa" w:w="100"/>
            </w:tcMar>
          </w:tcPr>
          <w:p>
            <w:r>
              <w:rPr>
                <w:b w:val="false"/>
                <w:bCs w:val="false"/>
              </w:rPr>
              <w:t xml:space="preserve">Middleware interceptor (ADR-027)</w:t>
            </w:r>
          </w:p>
        </w:tc>
        <w:tc>
          <w:tcPr>
            <w:tcW w:type="dxa" w:w="2250"/>
            <w:tcMar>
              <w:top w:type="dxa" w:w="60"/>
              <w:left w:type="dxa" w:w="100"/>
              <w:bottom w:type="dxa" w:w="60"/>
              <w:right w:type="dxa" w:w="100"/>
            </w:tcMar>
          </w:tcPr>
          <w:p>
            <w:r>
              <w:rPr>
                <w:b w:val="false"/>
                <w:bCs w:val="false"/>
              </w:rPr>
              <w:t xml:space="preserve">Phase 1</w:t>
            </w:r>
          </w:p>
        </w:tc>
      </w:tr>
      <w:tr>
        <w:tc>
          <w:tcPr>
            <w:tcW w:type="dxa" w:w="2250"/>
            <w:tcMar>
              <w:top w:type="dxa" w:w="60"/>
              <w:left w:type="dxa" w:w="100"/>
              <w:bottom w:type="dxa" w:w="60"/>
              <w:right w:type="dxa" w:w="100"/>
            </w:tcMar>
          </w:tcPr>
          <w:p>
            <w:r>
              <w:rPr>
                <w:b w:val="false"/>
                <w:bCs w:val="false"/>
              </w:rPr>
              <w:t xml:space="preserve">Tool registry as data structure</w:t>
            </w:r>
          </w:p>
        </w:tc>
        <w:tc>
          <w:tcPr>
            <w:tcW w:type="dxa" w:w="2250"/>
            <w:tcMar>
              <w:top w:type="dxa" w:w="60"/>
              <w:left w:type="dxa" w:w="100"/>
              <w:bottom w:type="dxa" w:w="60"/>
              <w:right w:type="dxa" w:w="100"/>
            </w:tcMar>
          </w:tcPr>
          <w:p>
            <w:r>
              <w:rPr>
                <w:b w:val="false"/>
                <w:bCs w:val="false"/>
              </w:rPr>
              <w:t xml:space="preserve">Agent capability boundary enforced only in code; drift possible as tools are added</w:t>
            </w:r>
          </w:p>
        </w:tc>
        <w:tc>
          <w:tcPr>
            <w:tcW w:type="dxa" w:w="2250"/>
            <w:tcMar>
              <w:top w:type="dxa" w:w="60"/>
              <w:left w:type="dxa" w:w="100"/>
              <w:bottom w:type="dxa" w:w="60"/>
              <w:right w:type="dxa" w:w="100"/>
            </w:tcMar>
          </w:tcPr>
          <w:p>
            <w:r>
              <w:rPr>
                <w:b w:val="false"/>
                <w:bCs w:val="false"/>
              </w:rPr>
              <w:t xml:space="preserve">session startup query</w:t>
            </w:r>
          </w:p>
        </w:tc>
        <w:tc>
          <w:tcPr>
            <w:tcW w:type="dxa" w:w="2250"/>
            <w:tcMar>
              <w:top w:type="dxa" w:w="60"/>
              <w:left w:type="dxa" w:w="100"/>
              <w:bottom w:type="dxa" w:w="60"/>
              <w:right w:type="dxa" w:w="100"/>
            </w:tcMar>
          </w:tcPr>
          <w:p>
            <w:r>
              <w:rPr>
                <w:b w:val="false"/>
                <w:bCs w:val="false"/>
              </w:rPr>
              <w:t xml:space="preserve">Phase 1</w:t>
            </w:r>
          </w:p>
        </w:tc>
      </w:tr>
      <w:tr>
        <w:tc>
          <w:tcPr>
            <w:tcW w:type="dxa" w:w="2250"/>
            <w:tcMar>
              <w:top w:type="dxa" w:w="60"/>
              <w:left w:type="dxa" w:w="100"/>
              <w:bottom w:type="dxa" w:w="60"/>
              <w:right w:type="dxa" w:w="100"/>
            </w:tcMar>
          </w:tcPr>
          <w:p>
            <w:r>
              <w:rPr>
                <w:b w:val="false"/>
                <w:bCs w:val="false"/>
              </w:rPr>
              <w:t xml:space="preserve">Session trust tier</w:t>
            </w:r>
          </w:p>
        </w:tc>
        <w:tc>
          <w:tcPr>
            <w:tcW w:type="dxa" w:w="2250"/>
            <w:tcMar>
              <w:top w:type="dxa" w:w="60"/>
              <w:left w:type="dxa" w:w="100"/>
              <w:bottom w:type="dxa" w:w="60"/>
              <w:right w:type="dxa" w:w="100"/>
            </w:tcMar>
          </w:tcPr>
          <w:p>
            <w:r>
              <w:rPr>
                <w:b w:val="false"/>
                <w:bCs w:val="false"/>
              </w:rPr>
              <w:t xml:space="preserve">Model tier (ADR-021) and action risk level (ADR-018) not independently gated by session context</w:t>
            </w:r>
          </w:p>
        </w:tc>
        <w:tc>
          <w:tcPr>
            <w:tcW w:type="dxa" w:w="2250"/>
            <w:tcMar>
              <w:top w:type="dxa" w:w="60"/>
              <w:left w:type="dxa" w:w="100"/>
              <w:bottom w:type="dxa" w:w="60"/>
              <w:right w:type="dxa" w:w="100"/>
            </w:tcMar>
          </w:tcPr>
          <w:p>
            <w:r>
              <w:rPr>
                <w:b w:val="false"/>
                <w:bCs w:val="false"/>
              </w:rPr>
              <w:t xml:space="preserve">Interceptor pre-dispatch check</w:t>
            </w:r>
          </w:p>
        </w:tc>
        <w:tc>
          <w:tcPr>
            <w:tcW w:type="dxa" w:w="2250"/>
            <w:tcMar>
              <w:top w:type="dxa" w:w="60"/>
              <w:left w:type="dxa" w:w="100"/>
              <w:bottom w:type="dxa" w:w="60"/>
              <w:right w:type="dxa" w:w="100"/>
            </w:tcMar>
          </w:tcPr>
          <w:p>
            <w:r>
              <w:rPr>
                <w:b w:val="false"/>
                <w:bCs w:val="false"/>
              </w:rPr>
              <w:t xml:space="preserve">Phase 1</w:t>
            </w:r>
          </w:p>
        </w:tc>
      </w:tr>
      <w:tr>
        <w:tc>
          <w:tcPr>
            <w:tcW w:type="dxa" w:w="2250"/>
            <w:tcMar>
              <w:top w:type="dxa" w:w="60"/>
              <w:left w:type="dxa" w:w="100"/>
              <w:bottom w:type="dxa" w:w="60"/>
              <w:right w:type="dxa" w:w="100"/>
            </w:tcMar>
          </w:tcPr>
          <w:p>
            <w:r>
              <w:rPr>
                <w:b w:val="false"/>
                <w:bCs w:val="false"/>
              </w:rPr>
              <w:t xml:space="preserve">Crash-recovery session state</w:t>
            </w:r>
          </w:p>
        </w:tc>
        <w:tc>
          <w:tcPr>
            <w:tcW w:type="dxa" w:w="2250"/>
            <w:tcMar>
              <w:top w:type="dxa" w:w="60"/>
              <w:left w:type="dxa" w:w="100"/>
              <w:bottom w:type="dxa" w:w="60"/>
              <w:right w:type="dxa" w:w="100"/>
            </w:tcMar>
          </w:tcPr>
          <w:p>
            <w:r>
              <w:rPr>
                <w:b w:val="false"/>
                <w:bCs w:val="false"/>
              </w:rPr>
              <w:t xml:space="preserve">Automate persona nightly job loses workflow position on process crash; no resume path</w:t>
            </w:r>
          </w:p>
        </w:tc>
        <w:tc>
          <w:tcPr>
            <w:tcW w:type="dxa" w:w="2250"/>
            <w:tcMar>
              <w:top w:type="dxa" w:w="60"/>
              <w:left w:type="dxa" w:w="100"/>
              <w:bottom w:type="dxa" w:w="60"/>
              <w:right w:type="dxa" w:w="100"/>
            </w:tcMar>
          </w:tcPr>
          <w:p>
            <w:r>
              <w:rPr>
                <w:b w:val="false"/>
                <w:bCs w:val="false"/>
              </w:rPr>
              <w:t xml:space="preserve">session_state table + heartbeat</w:t>
            </w:r>
          </w:p>
        </w:tc>
        <w:tc>
          <w:tcPr>
            <w:tcW w:type="dxa" w:w="2250"/>
            <w:tcMar>
              <w:top w:type="dxa" w:w="60"/>
              <w:left w:type="dxa" w:w="100"/>
              <w:bottom w:type="dxa" w:w="60"/>
              <w:right w:type="dxa" w:w="100"/>
            </w:tcMar>
          </w:tcPr>
          <w:p>
            <w:r>
              <w:rPr>
                <w:b w:val="false"/>
                <w:bCs w:val="false"/>
              </w:rPr>
              <w:t xml:space="preserve">Phase 1</w:t>
            </w:r>
          </w:p>
        </w:tc>
      </w:tr>
      <w:tr>
        <w:tc>
          <w:tcPr>
            <w:tcW w:type="dxa" w:w="2250"/>
            <w:tcMar>
              <w:top w:type="dxa" w:w="60"/>
              <w:left w:type="dxa" w:w="100"/>
              <w:bottom w:type="dxa" w:w="60"/>
              <w:right w:type="dxa" w:w="100"/>
            </w:tcMar>
          </w:tcPr>
          <w:p>
            <w:r>
              <w:rPr>
                <w:b w:val="false"/>
                <w:bCs w:val="false"/>
              </w:rPr>
              <w:t xml:space="preserve">Workflow vs. conversation state</w:t>
            </w:r>
          </w:p>
        </w:tc>
        <w:tc>
          <w:tcPr>
            <w:tcW w:type="dxa" w:w="2250"/>
            <w:tcMar>
              <w:top w:type="dxa" w:w="60"/>
              <w:left w:type="dxa" w:w="100"/>
              <w:bottom w:type="dxa" w:w="60"/>
              <w:right w:type="dxa" w:w="100"/>
            </w:tcMar>
          </w:tcPr>
          <w:p>
            <w:r>
              <w:rPr>
                <w:b w:val="false"/>
                <w:bCs w:val="false"/>
              </w:rPr>
              <w:t xml:space="preserve">Nightly multi-step jobs share state model with interactive sessions; incompatible recovery semantics</w:t>
            </w:r>
          </w:p>
        </w:tc>
        <w:tc>
          <w:tcPr>
            <w:tcW w:type="dxa" w:w="2250"/>
            <w:tcMar>
              <w:top w:type="dxa" w:w="60"/>
              <w:left w:type="dxa" w:w="100"/>
              <w:bottom w:type="dxa" w:w="60"/>
              <w:right w:type="dxa" w:w="100"/>
            </w:tcMar>
          </w:tcPr>
          <w:p>
            <w:r>
              <w:rPr>
                <w:b w:val="false"/>
                <w:bCs w:val="false"/>
              </w:rPr>
              <w:t xml:space="preserve">workflow_runs + workflow_steps tables</w:t>
            </w:r>
          </w:p>
        </w:tc>
        <w:tc>
          <w:tcPr>
            <w:tcW w:type="dxa" w:w="2250"/>
            <w:tcMar>
              <w:top w:type="dxa" w:w="60"/>
              <w:left w:type="dxa" w:w="100"/>
              <w:bottom w:type="dxa" w:w="60"/>
              <w:right w:type="dxa" w:w="100"/>
            </w:tcMar>
          </w:tcPr>
          <w:p>
            <w:r>
              <w:rPr>
                <w:b w:val="false"/>
                <w:bCs w:val="false"/>
              </w:rPr>
              <w:t xml:space="preserve">Phase 1</w:t>
            </w:r>
          </w:p>
        </w:tc>
      </w:tr>
      <w:tr>
        <w:tc>
          <w:tcPr>
            <w:tcW w:type="dxa" w:w="2250"/>
            <w:tcMar>
              <w:top w:type="dxa" w:w="60"/>
              <w:left w:type="dxa" w:w="100"/>
              <w:bottom w:type="dxa" w:w="60"/>
              <w:right w:type="dxa" w:w="100"/>
            </w:tcMar>
          </w:tcPr>
          <w:p>
            <w:r>
              <w:rPr>
                <w:b w:val="false"/>
                <w:bCs w:val="false"/>
              </w:rPr>
              <w:t xml:space="preserve">agent_actions partitioning</w:t>
            </w:r>
          </w:p>
        </w:tc>
        <w:tc>
          <w:tcPr>
            <w:tcW w:type="dxa" w:w="2250"/>
            <w:tcMar>
              <w:top w:type="dxa" w:w="60"/>
              <w:left w:type="dxa" w:w="100"/>
              <w:bottom w:type="dxa" w:w="60"/>
              <w:right w:type="dxa" w:w="100"/>
            </w:tcMar>
          </w:tcPr>
          <w:p>
            <w:r>
              <w:rPr>
                <w:b w:val="false"/>
                <w:bCs w:val="false"/>
              </w:rPr>
              <w:t xml:space="preserve">Query performance degrades at scale; retroactive partitioning is disruptive</w:t>
            </w:r>
          </w:p>
        </w:tc>
        <w:tc>
          <w:tcPr>
            <w:tcW w:type="dxa" w:w="2250"/>
            <w:tcMar>
              <w:top w:type="dxa" w:w="60"/>
              <w:left w:type="dxa" w:w="100"/>
              <w:bottom w:type="dxa" w:w="60"/>
              <w:right w:type="dxa" w:w="100"/>
            </w:tcMar>
          </w:tcPr>
          <w:p>
            <w:r>
              <w:rPr>
                <w:b w:val="false"/>
                <w:bCs w:val="false"/>
              </w:rPr>
              <w:t xml:space="preserve">PostgreSQL declarative partitioning</w:t>
            </w:r>
          </w:p>
        </w:tc>
        <w:tc>
          <w:tcPr>
            <w:tcW w:type="dxa" w:w="2250"/>
            <w:tcMar>
              <w:top w:type="dxa" w:w="60"/>
              <w:left w:type="dxa" w:w="100"/>
              <w:bottom w:type="dxa" w:w="60"/>
              <w:right w:type="dxa" w:w="100"/>
            </w:tcMar>
          </w:tcPr>
          <w:p>
            <w:r>
              <w:rPr>
                <w:b w:val="false"/>
                <w:bCs w:val="false"/>
              </w:rPr>
              <w:t xml:space="preserve">Phase 1 / 1.5</w:t>
            </w:r>
          </w:p>
        </w:tc>
      </w:tr>
    </w:tbl>
    <w:p>
      <w:pPr>
        <w:spacing w:after="160"/>
      </w:pPr>
    </w:p>
    <w:p>
      <w:pPr>
        <w:pStyle w:val="Heading1"/>
        <w:spacing w:after="140" w:before="280"/>
      </w:pPr>
      <w:r>
        <w:t xml:space="preserve">4.  Token Budget Tracking</w:t>
      </w:r>
    </w:p>
    <w:p>
      <w:pPr>
        <w:pStyle w:val="Heading2"/>
        <w:spacing w:after="100" w:before="200"/>
      </w:pPr>
      <w:r>
        <w:t xml:space="preserve">4.1  Problem</w:t>
      </w:r>
    </w:p>
    <w:p>
      <w:pPr>
        <w:spacing w:after="120"/>
      </w:pPr>
      <w:r>
        <w:rPr>
          <w:b w:val="false"/>
          <w:bCs w:val="false"/>
        </w:rPr>
        <w:t xml:space="preserve">ADR-027 (Middleware Interceptor) defines a circuit breaker (10 calls/60 seconds) and a context trimmer (8k tokens). ADR-028 defines a $1.00 cost escalation threshold. ADR-029 records a cost field in agent_actions. None of these mechanisms track input tokens and output tokens as separate values, enforce a per-session ceiling, or estimate token cost before a call is dispatched. The $1.00 threshold in ADR-028 has no enforcement mechanism below the Telegram approval gate — it cannot trigger automatically without a running budget.</w:t>
      </w:r>
    </w:p>
    <w:p>
      <w:pPr>
        <w:pStyle w:val="Heading2"/>
        <w:spacing w:after="100" w:before="200"/>
      </w:pPr>
      <w:r>
        <w:t xml:space="preserve">4.2  Decision</w:t>
      </w:r>
    </w:p>
    <w:p>
      <w:pPr>
        <w:spacing w:after="120"/>
      </w:pPr>
      <w:r>
        <w:rPr>
          <w:b w:val="false"/>
          <w:bCs w:val="false"/>
        </w:rPr>
        <w:t xml:space="preserve">Adopt a two-table token budget model: a session_budget table tracks running per-session token consumption; agent_actions is amended to record input_tokens and output_tokens as separate INTEGER columns.</w:t>
      </w:r>
    </w:p>
    <w:p>
      <w:pPr>
        <w:pStyle w:val="Heading2"/>
        <w:spacing w:after="100" w:before="200"/>
      </w:pPr>
      <w:r>
        <w:t xml:space="preserve">4.3  session_budget Table Schema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Mar>
              <w:top w:type="dxa" w:w="60"/>
              <w:left w:type="dxa" w:w="100"/>
              <w:bottom w:type="dxa" w:w="60"/>
              <w:right w:type="dxa" w:w="100"/>
            </w:tcMar>
          </w:tcPr>
          <w:p>
            <w:r>
              <w:rPr>
                <w:b/>
                <w:bCs/>
              </w:rPr>
              <w:t xml:space="preserve">Column</w:t>
            </w:r>
          </w:p>
        </w:tc>
        <w:tc>
          <w:tcPr>
            <w:tcW w:type="dxa" w:w="3000"/>
            <w:shd w:fill="D9E2F3" w:val="clear"/>
            <w:tcMar>
              <w:top w:type="dxa" w:w="60"/>
              <w:left w:type="dxa" w:w="100"/>
              <w:bottom w:type="dxa" w:w="60"/>
              <w:right w:type="dxa" w:w="100"/>
            </w:tcMar>
          </w:tcPr>
          <w:p>
            <w:r>
              <w:rPr>
                <w:b/>
                <w:bCs/>
              </w:rPr>
              <w:t xml:space="preserve">Type</w:t>
            </w:r>
          </w:p>
        </w:tc>
        <w:tc>
          <w:tcPr>
            <w:tcW w:type="dxa" w:w="3000"/>
            <w:shd w:fill="D9E2F3" w:val="clear"/>
            <w:tcMar>
              <w:top w:type="dxa" w:w="60"/>
              <w:left w:type="dxa" w:w="100"/>
              <w:bottom w:type="dxa" w:w="60"/>
              <w:right w:type="dxa" w:w="100"/>
            </w:tcMar>
          </w:tcPr>
          <w:p>
            <w:r>
              <w:rPr>
                <w:b/>
                <w:bCs/>
              </w:rPr>
              <w:t xml:space="preserve">Description</w:t>
            </w:r>
          </w:p>
        </w:tc>
      </w:tr>
      <w:tr>
        <w:tc>
          <w:tcPr>
            <w:tcW w:type="dxa" w:w="3000"/>
            <w:tcMar>
              <w:top w:type="dxa" w:w="60"/>
              <w:left w:type="dxa" w:w="100"/>
              <w:bottom w:type="dxa" w:w="60"/>
              <w:right w:type="dxa" w:w="100"/>
            </w:tcMar>
          </w:tcPr>
          <w:p>
            <w:r>
              <w:rPr>
                <w:b w:val="false"/>
                <w:bCs w:val="false"/>
              </w:rPr>
              <w:t xml:space="preserve">session_id</w:t>
            </w:r>
          </w:p>
        </w:tc>
        <w:tc>
          <w:tcPr>
            <w:tcW w:type="dxa" w:w="3000"/>
            <w:tcMar>
              <w:top w:type="dxa" w:w="60"/>
              <w:left w:type="dxa" w:w="100"/>
              <w:bottom w:type="dxa" w:w="60"/>
              <w:right w:type="dxa" w:w="100"/>
            </w:tcMar>
          </w:tcPr>
          <w:p>
            <w:r>
              <w:rPr>
                <w:b w:val="false"/>
                <w:bCs w:val="false"/>
              </w:rPr>
              <w:t xml:space="preserve">UUID PRIMARY KEY</w:t>
            </w:r>
          </w:p>
        </w:tc>
        <w:tc>
          <w:tcPr>
            <w:tcW w:type="dxa" w:w="3000"/>
            <w:tcMar>
              <w:top w:type="dxa" w:w="60"/>
              <w:left w:type="dxa" w:w="100"/>
              <w:bottom w:type="dxa" w:w="60"/>
              <w:right w:type="dxa" w:w="100"/>
            </w:tcMar>
          </w:tcPr>
          <w:p>
            <w:r>
              <w:rPr>
                <w:b w:val="false"/>
                <w:bCs w:val="false"/>
              </w:rPr>
              <w:t xml:space="preserve">Foreign key to sessions table</w:t>
            </w:r>
          </w:p>
        </w:tc>
      </w:tr>
      <w:tr>
        <w:tc>
          <w:tcPr>
            <w:tcW w:type="dxa" w:w="3000"/>
            <w:tcMar>
              <w:top w:type="dxa" w:w="60"/>
              <w:left w:type="dxa" w:w="100"/>
              <w:bottom w:type="dxa" w:w="60"/>
              <w:right w:type="dxa" w:w="100"/>
            </w:tcMar>
          </w:tcPr>
          <w:p>
            <w:r>
              <w:rPr>
                <w:b w:val="false"/>
                <w:bCs w:val="false"/>
              </w:rPr>
              <w:t xml:space="preserve">persona</w:t>
            </w:r>
          </w:p>
        </w:tc>
        <w:tc>
          <w:tcPr>
            <w:tcW w:type="dxa" w:w="3000"/>
            <w:tcMar>
              <w:top w:type="dxa" w:w="60"/>
              <w:left w:type="dxa" w:w="100"/>
              <w:bottom w:type="dxa" w:w="60"/>
              <w:right w:type="dxa" w:w="100"/>
            </w:tcMar>
          </w:tcPr>
          <w:p>
            <w:r>
              <w:rPr>
                <w:b w:val="false"/>
                <w:bCs w:val="false"/>
              </w:rPr>
              <w:t xml:space="preserve">TEXT NOT NULL</w:t>
            </w:r>
          </w:p>
        </w:tc>
        <w:tc>
          <w:tcPr>
            <w:tcW w:type="dxa" w:w="3000"/>
            <w:tcMar>
              <w:top w:type="dxa" w:w="60"/>
              <w:left w:type="dxa" w:w="100"/>
              <w:bottom w:type="dxa" w:w="60"/>
              <w:right w:type="dxa" w:w="100"/>
            </w:tcMar>
          </w:tcPr>
          <w:p>
            <w:r>
              <w:rPr>
                <w:b w:val="false"/>
                <w:bCs w:val="false"/>
              </w:rPr>
              <w:t xml:space="preserve">prototype / automate / research</w:t>
            </w:r>
          </w:p>
        </w:tc>
      </w:tr>
      <w:tr>
        <w:tc>
          <w:tcPr>
            <w:tcW w:type="dxa" w:w="3000"/>
            <w:tcMar>
              <w:top w:type="dxa" w:w="60"/>
              <w:left w:type="dxa" w:w="100"/>
              <w:bottom w:type="dxa" w:w="60"/>
              <w:right w:type="dxa" w:w="100"/>
            </w:tcMar>
          </w:tcPr>
          <w:p>
            <w:r>
              <w:rPr>
                <w:b w:val="false"/>
                <w:bCs w:val="false"/>
              </w:rPr>
              <w:t xml:space="preserve">budget_ceiling_tokens</w:t>
            </w:r>
          </w:p>
        </w:tc>
        <w:tc>
          <w:tcPr>
            <w:tcW w:type="dxa" w:w="3000"/>
            <w:tcMar>
              <w:top w:type="dxa" w:w="60"/>
              <w:left w:type="dxa" w:w="100"/>
              <w:bottom w:type="dxa" w:w="60"/>
              <w:right w:type="dxa" w:w="100"/>
            </w:tcMar>
          </w:tcPr>
          <w:p>
            <w:r>
              <w:rPr>
                <w:b w:val="false"/>
                <w:bCs w:val="false"/>
              </w:rPr>
              <w:t xml:space="preserve">INTEGER NOT NULL</w:t>
            </w:r>
          </w:p>
        </w:tc>
        <w:tc>
          <w:tcPr>
            <w:tcW w:type="dxa" w:w="3000"/>
            <w:tcMar>
              <w:top w:type="dxa" w:w="60"/>
              <w:left w:type="dxa" w:w="100"/>
              <w:bottom w:type="dxa" w:w="60"/>
              <w:right w:type="dxa" w:w="100"/>
            </w:tcMar>
          </w:tcPr>
          <w:p>
            <w:r>
              <w:rPr>
                <w:b w:val="false"/>
                <w:bCs w:val="false"/>
              </w:rPr>
              <w:t xml:space="preserve">Hard ceiling for this session. Default 50,000. Operator sets at session creation.</w:t>
            </w:r>
          </w:p>
        </w:tc>
      </w:tr>
      <w:tr>
        <w:tc>
          <w:tcPr>
            <w:tcW w:type="dxa" w:w="3000"/>
            <w:tcMar>
              <w:top w:type="dxa" w:w="60"/>
              <w:left w:type="dxa" w:w="100"/>
              <w:bottom w:type="dxa" w:w="60"/>
              <w:right w:type="dxa" w:w="100"/>
            </w:tcMar>
          </w:tcPr>
          <w:p>
            <w:r>
              <w:rPr>
                <w:b w:val="false"/>
                <w:bCs w:val="false"/>
              </w:rPr>
              <w:t xml:space="preserve">input_tokens_consumed</w:t>
            </w:r>
          </w:p>
        </w:tc>
        <w:tc>
          <w:tcPr>
            <w:tcW w:type="dxa" w:w="3000"/>
            <w:tcMar>
              <w:top w:type="dxa" w:w="60"/>
              <w:left w:type="dxa" w:w="100"/>
              <w:bottom w:type="dxa" w:w="60"/>
              <w:right w:type="dxa" w:w="100"/>
            </w:tcMar>
          </w:tcPr>
          <w:p>
            <w:r>
              <w:rPr>
                <w:b w:val="false"/>
                <w:bCs w:val="false"/>
              </w:rPr>
              <w:t xml:space="preserve">INTEGER NOT NULL DEFAULT 0</w:t>
            </w:r>
          </w:p>
        </w:tc>
        <w:tc>
          <w:tcPr>
            <w:tcW w:type="dxa" w:w="3000"/>
            <w:tcMar>
              <w:top w:type="dxa" w:w="60"/>
              <w:left w:type="dxa" w:w="100"/>
              <w:bottom w:type="dxa" w:w="60"/>
              <w:right w:type="dxa" w:w="100"/>
            </w:tcMar>
          </w:tcPr>
          <w:p>
            <w:r>
              <w:rPr>
                <w:b w:val="false"/>
                <w:bCs w:val="false"/>
              </w:rPr>
              <w:t xml:space="preserve">Running total of prompt/context tokens sent across all calls in session</w:t>
            </w:r>
          </w:p>
        </w:tc>
      </w:tr>
      <w:tr>
        <w:tc>
          <w:tcPr>
            <w:tcW w:type="dxa" w:w="3000"/>
            <w:tcMar>
              <w:top w:type="dxa" w:w="60"/>
              <w:left w:type="dxa" w:w="100"/>
              <w:bottom w:type="dxa" w:w="60"/>
              <w:right w:type="dxa" w:w="100"/>
            </w:tcMar>
          </w:tcPr>
          <w:p>
            <w:r>
              <w:rPr>
                <w:b w:val="false"/>
                <w:bCs w:val="false"/>
              </w:rPr>
              <w:t xml:space="preserve">output_tokens_consumed</w:t>
            </w:r>
          </w:p>
        </w:tc>
        <w:tc>
          <w:tcPr>
            <w:tcW w:type="dxa" w:w="3000"/>
            <w:tcMar>
              <w:top w:type="dxa" w:w="60"/>
              <w:left w:type="dxa" w:w="100"/>
              <w:bottom w:type="dxa" w:w="60"/>
              <w:right w:type="dxa" w:w="100"/>
            </w:tcMar>
          </w:tcPr>
          <w:p>
            <w:r>
              <w:rPr>
                <w:b w:val="false"/>
                <w:bCs w:val="false"/>
              </w:rPr>
              <w:t xml:space="preserve">INTEGER NOT NULL DEFAULT 0</w:t>
            </w:r>
          </w:p>
        </w:tc>
        <w:tc>
          <w:tcPr>
            <w:tcW w:type="dxa" w:w="3000"/>
            <w:tcMar>
              <w:top w:type="dxa" w:w="60"/>
              <w:left w:type="dxa" w:w="100"/>
              <w:bottom w:type="dxa" w:w="60"/>
              <w:right w:type="dxa" w:w="100"/>
            </w:tcMar>
          </w:tcPr>
          <w:p>
            <w:r>
              <w:rPr>
                <w:b w:val="false"/>
                <w:bCs w:val="false"/>
              </w:rPr>
              <w:t xml:space="preserve">Running total of completion tokens received across all calls in session</w:t>
            </w:r>
          </w:p>
        </w:tc>
      </w:tr>
      <w:tr>
        <w:tc>
          <w:tcPr>
            <w:tcW w:type="dxa" w:w="3000"/>
            <w:tcMar>
              <w:top w:type="dxa" w:w="60"/>
              <w:left w:type="dxa" w:w="100"/>
              <w:bottom w:type="dxa" w:w="60"/>
              <w:right w:type="dxa" w:w="100"/>
            </w:tcMar>
          </w:tcPr>
          <w:p>
            <w:r>
              <w:rPr>
                <w:b w:val="false"/>
                <w:bCs w:val="false"/>
              </w:rPr>
              <w:t xml:space="preserve">total_tokens_consumed</w:t>
            </w:r>
          </w:p>
        </w:tc>
        <w:tc>
          <w:tcPr>
            <w:tcW w:type="dxa" w:w="3000"/>
            <w:tcMar>
              <w:top w:type="dxa" w:w="60"/>
              <w:left w:type="dxa" w:w="100"/>
              <w:bottom w:type="dxa" w:w="60"/>
              <w:right w:type="dxa" w:w="100"/>
            </w:tcMar>
          </w:tcPr>
          <w:p>
            <w:r>
              <w:rPr>
                <w:b w:val="false"/>
                <w:bCs w:val="false"/>
              </w:rPr>
              <w:t xml:space="preserve">INTEGER GENERATED ALWAYS AS (input_tokens_consumed + output_tokens_consumed) STORED</w:t>
            </w:r>
          </w:p>
        </w:tc>
        <w:tc>
          <w:tcPr>
            <w:tcW w:type="dxa" w:w="3000"/>
            <w:tcMar>
              <w:top w:type="dxa" w:w="60"/>
              <w:left w:type="dxa" w:w="100"/>
              <w:bottom w:type="dxa" w:w="60"/>
              <w:right w:type="dxa" w:w="100"/>
            </w:tcMar>
          </w:tcPr>
          <w:p>
            <w:r>
              <w:rPr>
                <w:b w:val="false"/>
                <w:bCs w:val="false"/>
              </w:rPr>
              <w:t xml:space="preserve">Computed total for threshold comparison</w:t>
            </w:r>
          </w:p>
        </w:tc>
      </w:tr>
      <w:tr>
        <w:tc>
          <w:tcPr>
            <w:tcW w:type="dxa" w:w="3000"/>
            <w:tcMar>
              <w:top w:type="dxa" w:w="60"/>
              <w:left w:type="dxa" w:w="100"/>
              <w:bottom w:type="dxa" w:w="60"/>
              <w:right w:type="dxa" w:w="100"/>
            </w:tcMar>
          </w:tcPr>
          <w:p>
            <w:r>
              <w:rPr>
                <w:b w:val="false"/>
                <w:bCs w:val="false"/>
              </w:rPr>
              <w:t xml:space="preserve">cost_usd</w:t>
            </w:r>
          </w:p>
        </w:tc>
        <w:tc>
          <w:tcPr>
            <w:tcW w:type="dxa" w:w="3000"/>
            <w:tcMar>
              <w:top w:type="dxa" w:w="60"/>
              <w:left w:type="dxa" w:w="100"/>
              <w:bottom w:type="dxa" w:w="60"/>
              <w:right w:type="dxa" w:w="100"/>
            </w:tcMar>
          </w:tcPr>
          <w:p>
            <w:r>
              <w:rPr>
                <w:b w:val="false"/>
                <w:bCs w:val="false"/>
              </w:rPr>
              <w:t xml:space="preserve">NUMERIC(10,6) NOT NULL DEFAULT 0</w:t>
            </w:r>
          </w:p>
        </w:tc>
        <w:tc>
          <w:tcPr>
            <w:tcW w:type="dxa" w:w="3000"/>
            <w:tcMar>
              <w:top w:type="dxa" w:w="60"/>
              <w:left w:type="dxa" w:w="100"/>
              <w:bottom w:type="dxa" w:w="60"/>
              <w:right w:type="dxa" w:w="100"/>
            </w:tcMar>
          </w:tcPr>
          <w:p>
            <w:r>
              <w:rPr>
                <w:b w:val="false"/>
                <w:bCs w:val="false"/>
              </w:rPr>
              <w:t xml:space="preserve">Running dollar cost. Used to enforce ADR-028 $1.00 escalation threshold.</w:t>
            </w:r>
          </w:p>
        </w:tc>
      </w:tr>
      <w:tr>
        <w:tc>
          <w:tcPr>
            <w:tcW w:type="dxa" w:w="3000"/>
            <w:tcMar>
              <w:top w:type="dxa" w:w="60"/>
              <w:left w:type="dxa" w:w="100"/>
              <w:bottom w:type="dxa" w:w="60"/>
              <w:right w:type="dxa" w:w="100"/>
            </w:tcMar>
          </w:tcPr>
          <w:p>
            <w:r>
              <w:rPr>
                <w:b w:val="false"/>
                <w:bCs w:val="false"/>
              </w:rPr>
              <w:t xml:space="preserve">escalation_triggered</w:t>
            </w:r>
          </w:p>
        </w:tc>
        <w:tc>
          <w:tcPr>
            <w:tcW w:type="dxa" w:w="3000"/>
            <w:tcMar>
              <w:top w:type="dxa" w:w="60"/>
              <w:left w:type="dxa" w:w="100"/>
              <w:bottom w:type="dxa" w:w="60"/>
              <w:right w:type="dxa" w:w="100"/>
            </w:tcMar>
          </w:tcPr>
          <w:p>
            <w:r>
              <w:rPr>
                <w:b w:val="false"/>
                <w:bCs w:val="false"/>
              </w:rPr>
              <w:t xml:space="preserve">BOOLEAN NOT NULL DEFAULT FALSE</w:t>
            </w:r>
          </w:p>
        </w:tc>
        <w:tc>
          <w:tcPr>
            <w:tcW w:type="dxa" w:w="3000"/>
            <w:tcMar>
              <w:top w:type="dxa" w:w="60"/>
              <w:left w:type="dxa" w:w="100"/>
              <w:bottom w:type="dxa" w:w="60"/>
              <w:right w:type="dxa" w:w="100"/>
            </w:tcMar>
          </w:tcPr>
          <w:p>
            <w:r>
              <w:rPr>
                <w:b w:val="false"/>
                <w:bCs w:val="false"/>
              </w:rPr>
              <w:t xml:space="preserve">Set true when cost_usd crosses $1.00. Triggers Telegram approval gate.</w:t>
            </w:r>
          </w:p>
        </w:tc>
      </w:tr>
      <w:tr>
        <w:tc>
          <w:tcPr>
            <w:tcW w:type="dxa" w:w="3000"/>
            <w:tcMar>
              <w:top w:type="dxa" w:w="60"/>
              <w:left w:type="dxa" w:w="100"/>
              <w:bottom w:type="dxa" w:w="60"/>
              <w:right w:type="dxa" w:w="100"/>
            </w:tcMar>
          </w:tcPr>
          <w:p>
            <w:r>
              <w:rPr>
                <w:b w:val="false"/>
                <w:bCs w:val="false"/>
              </w:rPr>
              <w:t xml:space="preserve">created_at</w:t>
            </w:r>
          </w:p>
        </w:tc>
        <w:tc>
          <w:tcPr>
            <w:tcW w:type="dxa" w:w="3000"/>
            <w:tcMar>
              <w:top w:type="dxa" w:w="60"/>
              <w:left w:type="dxa" w:w="100"/>
              <w:bottom w:type="dxa" w:w="60"/>
              <w:right w:type="dxa" w:w="100"/>
            </w:tcMar>
          </w:tcPr>
          <w:p>
            <w:r>
              <w:rPr>
                <w:b w:val="false"/>
                <w:bCs w:val="false"/>
              </w:rPr>
              <w:t xml:space="preserve">TIMESTAMPTZ NOT NULL DEFAULT NOW()</w:t>
            </w:r>
          </w:p>
        </w:tc>
        <w:tc>
          <w:tcPr>
            <w:tcW w:type="dxa" w:w="3000"/>
            <w:tcMar>
              <w:top w:type="dxa" w:w="60"/>
              <w:left w:type="dxa" w:w="100"/>
              <w:bottom w:type="dxa" w:w="60"/>
              <w:right w:type="dxa" w:w="100"/>
            </w:tcMar>
          </w:tcPr>
          <w:p>
            <w:r>
              <w:rPr>
                <w:b w:val="false"/>
                <w:bCs w:val="false"/>
              </w:rPr>
              <w:t xml:space="preserve">Session budget record creation time</w:t>
            </w:r>
          </w:p>
        </w:tc>
      </w:tr>
      <w:tr>
        <w:tc>
          <w:tcPr>
            <w:tcW w:type="dxa" w:w="3000"/>
            <w:tcMar>
              <w:top w:type="dxa" w:w="60"/>
              <w:left w:type="dxa" w:w="100"/>
              <w:bottom w:type="dxa" w:w="60"/>
              <w:right w:type="dxa" w:w="100"/>
            </w:tcMar>
          </w:tcPr>
          <w:p>
            <w:r>
              <w:rPr>
                <w:b w:val="false"/>
                <w:bCs w:val="false"/>
              </w:rPr>
              <w:t xml:space="preserve">last_updated</w:t>
            </w:r>
          </w:p>
        </w:tc>
        <w:tc>
          <w:tcPr>
            <w:tcW w:type="dxa" w:w="3000"/>
            <w:tcMar>
              <w:top w:type="dxa" w:w="60"/>
              <w:left w:type="dxa" w:w="100"/>
              <w:bottom w:type="dxa" w:w="60"/>
              <w:right w:type="dxa" w:w="100"/>
            </w:tcMar>
          </w:tcPr>
          <w:p>
            <w:r>
              <w:rPr>
                <w:b w:val="false"/>
                <w:bCs w:val="false"/>
              </w:rPr>
              <w:t xml:space="preserve">TIMESTAMPTZ NOT NULL DEFAULT NOW()</w:t>
            </w:r>
          </w:p>
        </w:tc>
        <w:tc>
          <w:tcPr>
            <w:tcW w:type="dxa" w:w="3000"/>
            <w:tcMar>
              <w:top w:type="dxa" w:w="60"/>
              <w:left w:type="dxa" w:w="100"/>
              <w:bottom w:type="dxa" w:w="60"/>
              <w:right w:type="dxa" w:w="100"/>
            </w:tcMar>
          </w:tcPr>
          <w:p>
            <w:r>
              <w:rPr>
                <w:b w:val="false"/>
                <w:bCs w:val="false"/>
              </w:rPr>
              <w:t xml:space="preserve">Updated on every token write</w:t>
            </w:r>
          </w:p>
        </w:tc>
      </w:tr>
    </w:tbl>
    <w:p>
      <w:pPr>
        <w:spacing w:after="160"/>
      </w:pPr>
    </w:p>
    <w:p>
      <w:pPr>
        <w:pStyle w:val="Heading2"/>
        <w:spacing w:after="100" w:before="200"/>
      </w:pPr>
      <w:r>
        <w:t xml:space="preserve">4.4  agent_actions Schema Amendment</w:t>
      </w:r>
    </w:p>
    <w:p>
      <w:pPr>
        <w:spacing w:after="120"/>
      </w:pPr>
      <w:r>
        <w:rPr>
          <w:b w:val="false"/>
          <w:bCs w:val="false"/>
        </w:rPr>
        <w:t xml:space="preserve">The existing agent_actions table (ADR-029) is amended to add two columns. The existing cost_usd column is retained for backward compatibility and continues to reflect the per-action cost. The new columns provide the input/output split.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Mar>
              <w:top w:type="dxa" w:w="60"/>
              <w:left w:type="dxa" w:w="100"/>
              <w:bottom w:type="dxa" w:w="60"/>
              <w:right w:type="dxa" w:w="100"/>
            </w:tcMar>
          </w:tcPr>
          <w:p>
            <w:r>
              <w:rPr>
                <w:b/>
                <w:bCs/>
              </w:rPr>
              <w:t xml:space="preserve">Column Added</w:t>
            </w:r>
          </w:p>
        </w:tc>
        <w:tc>
          <w:tcPr>
            <w:tcW w:type="dxa" w:w="3000"/>
            <w:shd w:fill="D9E2F3" w:val="clear"/>
            <w:tcMar>
              <w:top w:type="dxa" w:w="60"/>
              <w:left w:type="dxa" w:w="100"/>
              <w:bottom w:type="dxa" w:w="60"/>
              <w:right w:type="dxa" w:w="100"/>
            </w:tcMar>
          </w:tcPr>
          <w:p>
            <w:r>
              <w:rPr>
                <w:b/>
                <w:bCs/>
              </w:rPr>
              <w:t xml:space="preserve">Type</w:t>
            </w:r>
          </w:p>
        </w:tc>
        <w:tc>
          <w:tcPr>
            <w:tcW w:type="dxa" w:w="3000"/>
            <w:shd w:fill="D9E2F3" w:val="clear"/>
            <w:tcMar>
              <w:top w:type="dxa" w:w="60"/>
              <w:left w:type="dxa" w:w="100"/>
              <w:bottom w:type="dxa" w:w="60"/>
              <w:right w:type="dxa" w:w="100"/>
            </w:tcMar>
          </w:tcPr>
          <w:p>
            <w:r>
              <w:rPr>
                <w:b/>
                <w:bCs/>
              </w:rPr>
              <w:t xml:space="preserve">Replaces / Augments</w:t>
            </w:r>
          </w:p>
        </w:tc>
      </w:tr>
      <w:tr>
        <w:tc>
          <w:tcPr>
            <w:tcW w:type="dxa" w:w="3000"/>
            <w:tcMar>
              <w:top w:type="dxa" w:w="60"/>
              <w:left w:type="dxa" w:w="100"/>
              <w:bottom w:type="dxa" w:w="60"/>
              <w:right w:type="dxa" w:w="100"/>
            </w:tcMar>
          </w:tcPr>
          <w:p>
            <w:r>
              <w:rPr>
                <w:b w:val="false"/>
                <w:bCs w:val="false"/>
              </w:rPr>
              <w:t xml:space="preserve">input_tokens</w:t>
            </w:r>
          </w:p>
        </w:tc>
        <w:tc>
          <w:tcPr>
            <w:tcW w:type="dxa" w:w="3000"/>
            <w:tcMar>
              <w:top w:type="dxa" w:w="60"/>
              <w:left w:type="dxa" w:w="100"/>
              <w:bottom w:type="dxa" w:w="60"/>
              <w:right w:type="dxa" w:w="100"/>
            </w:tcMar>
          </w:tcPr>
          <w:p>
            <w:r>
              <w:rPr>
                <w:b w:val="false"/>
                <w:bCs w:val="false"/>
              </w:rPr>
              <w:t xml:space="preserve">INTEGER</w:t>
            </w:r>
          </w:p>
        </w:tc>
        <w:tc>
          <w:tcPr>
            <w:tcW w:type="dxa" w:w="3000"/>
            <w:tcMar>
              <w:top w:type="dxa" w:w="60"/>
              <w:left w:type="dxa" w:w="100"/>
              <w:bottom w:type="dxa" w:w="60"/>
              <w:right w:type="dxa" w:w="100"/>
            </w:tcMar>
          </w:tcPr>
          <w:p>
            <w:r>
              <w:rPr>
                <w:b w:val="false"/>
                <w:bCs w:val="false"/>
              </w:rPr>
              <w:t xml:space="preserve">New. Tokens in prompt + context for this action.</w:t>
            </w:r>
          </w:p>
        </w:tc>
      </w:tr>
      <w:tr>
        <w:tc>
          <w:tcPr>
            <w:tcW w:type="dxa" w:w="3000"/>
            <w:tcMar>
              <w:top w:type="dxa" w:w="60"/>
              <w:left w:type="dxa" w:w="100"/>
              <w:bottom w:type="dxa" w:w="60"/>
              <w:right w:type="dxa" w:w="100"/>
            </w:tcMar>
          </w:tcPr>
          <w:p>
            <w:r>
              <w:rPr>
                <w:b w:val="false"/>
                <w:bCs w:val="false"/>
              </w:rPr>
              <w:t xml:space="preserve">output_tokens</w:t>
            </w:r>
          </w:p>
        </w:tc>
        <w:tc>
          <w:tcPr>
            <w:tcW w:type="dxa" w:w="3000"/>
            <w:tcMar>
              <w:top w:type="dxa" w:w="60"/>
              <w:left w:type="dxa" w:w="100"/>
              <w:bottom w:type="dxa" w:w="60"/>
              <w:right w:type="dxa" w:w="100"/>
            </w:tcMar>
          </w:tcPr>
          <w:p>
            <w:r>
              <w:rPr>
                <w:b w:val="false"/>
                <w:bCs w:val="false"/>
              </w:rPr>
              <w:t xml:space="preserve">INTEGER</w:t>
            </w:r>
          </w:p>
        </w:tc>
        <w:tc>
          <w:tcPr>
            <w:tcW w:type="dxa" w:w="3000"/>
            <w:tcMar>
              <w:top w:type="dxa" w:w="60"/>
              <w:left w:type="dxa" w:w="100"/>
              <w:bottom w:type="dxa" w:w="60"/>
              <w:right w:type="dxa" w:w="100"/>
            </w:tcMar>
          </w:tcPr>
          <w:p>
            <w:r>
              <w:rPr>
                <w:b w:val="false"/>
                <w:bCs w:val="false"/>
              </w:rPr>
              <w:t xml:space="preserve">New. Tokens in model completion for this action.</w:t>
            </w:r>
          </w:p>
        </w:tc>
      </w:tr>
      <w:tr>
        <w:tc>
          <w:tcPr>
            <w:tcW w:type="dxa" w:w="3000"/>
            <w:tcMar>
              <w:top w:type="dxa" w:w="60"/>
              <w:left w:type="dxa" w:w="100"/>
              <w:bottom w:type="dxa" w:w="60"/>
              <w:right w:type="dxa" w:w="100"/>
            </w:tcMar>
          </w:tcPr>
          <w:p>
            <w:r>
              <w:rPr>
                <w:b w:val="false"/>
                <w:bCs w:val="false"/>
              </w:rPr>
              <w:t xml:space="preserve">cost_usd</w:t>
            </w:r>
          </w:p>
        </w:tc>
        <w:tc>
          <w:tcPr>
            <w:tcW w:type="dxa" w:w="3000"/>
            <w:tcMar>
              <w:top w:type="dxa" w:w="60"/>
              <w:left w:type="dxa" w:w="100"/>
              <w:bottom w:type="dxa" w:w="60"/>
              <w:right w:type="dxa" w:w="100"/>
            </w:tcMar>
          </w:tcPr>
          <w:p>
            <w:r>
              <w:rPr>
                <w:b w:val="false"/>
                <w:bCs w:val="false"/>
              </w:rPr>
              <w:t xml:space="preserve">NUMERIC(10,6)</w:t>
            </w:r>
          </w:p>
        </w:tc>
        <w:tc>
          <w:tcPr>
            <w:tcW w:type="dxa" w:w="3000"/>
            <w:tcMar>
              <w:top w:type="dxa" w:w="60"/>
              <w:left w:type="dxa" w:w="100"/>
              <w:bottom w:type="dxa" w:w="60"/>
              <w:right w:type="dxa" w:w="100"/>
            </w:tcMar>
          </w:tcPr>
          <w:p>
            <w:r>
              <w:rPr>
                <w:b w:val="false"/>
                <w:bCs w:val="false"/>
              </w:rPr>
              <w:t xml:space="preserve">Existing. Retained. Per-action cost computed from input_tokens + output_tokens at the tier's rate.</w:t>
            </w:r>
          </w:p>
        </w:tc>
      </w:tr>
    </w:tbl>
    <w:p>
      <w:pPr>
        <w:spacing w:after="160"/>
      </w:pPr>
    </w:p>
    <w:p>
      <w:pPr>
        <w:pStyle w:val="Heading2"/>
        <w:spacing w:after="100" w:before="200"/>
      </w:pPr>
      <w:r>
        <w:t xml:space="preserve">4.5  Enforcement in Middleware Interceptor (ADR-027)</w:t>
      </w:r>
    </w:p>
    <w:p>
      <w:pPr>
        <w:spacing w:after="120"/>
      </w:pPr>
      <w:r>
        <w:rPr>
          <w:b w:val="false"/>
          <w:bCs w:val="false"/>
        </w:rPr>
        <w:t xml:space="preserve">The interceptor enforces three budget checks in sequence before dispatching any tool call:</w:t>
      </w:r>
    </w:p>
    <w:p>
      <w:pPr>
        <w:pStyle w:val="ListParagraph"/>
        <w:numPr>
          <w:ilvl w:val="0"/>
          <w:numId w:val="1"/>
        </w:numPr>
        <w:spacing w:after="80"/>
      </w:pPr>
      <w:r>
        <w:rPr>
          <w:b w:val="false"/>
          <w:bCs w:val="false"/>
        </w:rPr>
        <w:t xml:space="preserve">Pre-call estimate: before dispatch, estimate input token count from the current context window. If estimated total would push session total_tokens_consumed within 10% of budget_ceiling_tokens, escalate to Telegram for operator confirmation.</w:t>
      </w:r>
    </w:p>
    <w:p>
      <w:pPr>
        <w:pStyle w:val="ListParagraph"/>
        <w:numPr>
          <w:ilvl w:val="0"/>
          <w:numId w:val="1"/>
        </w:numPr>
        <w:spacing w:after="80"/>
      </w:pPr>
      <w:r>
        <w:rPr>
          <w:b w:val="false"/>
          <w:bCs w:val="false"/>
        </w:rPr>
        <w:t xml:space="preserve">Post-call write: after the model returns, record actual input_tokens and output_tokens to agent_actions. Update session_budget running totals atomically.</w:t>
      </w:r>
    </w:p>
    <w:p>
      <w:pPr>
        <w:pStyle w:val="ListParagraph"/>
        <w:numPr>
          <w:ilvl w:val="0"/>
          <w:numId w:val="1"/>
        </w:numPr>
        <w:spacing w:after="80"/>
      </w:pPr>
      <w:r>
        <w:rPr>
          <w:b w:val="false"/>
          <w:bCs w:val="false"/>
        </w:rPr>
        <w:t xml:space="preserve">Cost threshold check: after each post-call write, evaluate cost_usd against $1.00 threshold (ADR-028). If crossed and escalation_triggered is false, set escalation_triggered = true and send Telegram alert before next tool call proceeds.</w:t>
      </w:r>
    </w:p>
    <w:p>
      <w:pPr>
        <w:pStyle w:val="Heading2"/>
        <w:spacing w:after="100" w:before="200"/>
      </w:pPr>
      <w:r>
        <w:t xml:space="preserve">4.6  NIST Alignment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Mar>
              <w:top w:type="dxa" w:w="60"/>
              <w:left w:type="dxa" w:w="100"/>
              <w:bottom w:type="dxa" w:w="60"/>
              <w:right w:type="dxa" w:w="100"/>
            </w:tcMar>
          </w:tcPr>
          <w:p>
            <w:r>
              <w:rPr>
                <w:b/>
                <w:bCs/>
              </w:rPr>
              <w:t xml:space="preserve">Control</w:t>
            </w:r>
          </w:p>
        </w:tc>
        <w:tc>
          <w:tcPr>
            <w:tcW w:type="dxa" w:w="3000"/>
            <w:shd w:fill="D9E2F3" w:val="clear"/>
            <w:tcMar>
              <w:top w:type="dxa" w:w="60"/>
              <w:left w:type="dxa" w:w="100"/>
              <w:bottom w:type="dxa" w:w="60"/>
              <w:right w:type="dxa" w:w="100"/>
            </w:tcMar>
          </w:tcPr>
          <w:p>
            <w:r>
              <w:rPr>
                <w:b/>
                <w:bCs/>
              </w:rPr>
              <w:t xml:space="preserve">Title</w:t>
            </w:r>
          </w:p>
        </w:tc>
        <w:tc>
          <w:tcPr>
            <w:tcW w:type="dxa" w:w="3000"/>
            <w:shd w:fill="D9E2F3" w:val="clear"/>
            <w:tcMar>
              <w:top w:type="dxa" w:w="60"/>
              <w:left w:type="dxa" w:w="100"/>
              <w:bottom w:type="dxa" w:w="60"/>
              <w:right w:type="dxa" w:w="100"/>
            </w:tcMar>
          </w:tcPr>
          <w:p>
            <w:r>
              <w:rPr>
                <w:b/>
                <w:bCs/>
              </w:rPr>
              <w:t xml:space="preserve">Coverage</w:t>
            </w:r>
          </w:p>
        </w:tc>
      </w:tr>
      <w:tr>
        <w:tc>
          <w:tcPr>
            <w:tcW w:type="dxa" w:w="3000"/>
            <w:tcMar>
              <w:top w:type="dxa" w:w="60"/>
              <w:left w:type="dxa" w:w="100"/>
              <w:bottom w:type="dxa" w:w="60"/>
              <w:right w:type="dxa" w:w="100"/>
            </w:tcMar>
          </w:tcPr>
          <w:p>
            <w:r>
              <w:rPr>
                <w:b w:val="false"/>
                <w:bCs w:val="false"/>
              </w:rPr>
              <w:t xml:space="preserve">AU-2</w:t>
            </w:r>
          </w:p>
        </w:tc>
        <w:tc>
          <w:tcPr>
            <w:tcW w:type="dxa" w:w="3000"/>
            <w:tcMar>
              <w:top w:type="dxa" w:w="60"/>
              <w:left w:type="dxa" w:w="100"/>
              <w:bottom w:type="dxa" w:w="60"/>
              <w:right w:type="dxa" w:w="100"/>
            </w:tcMar>
          </w:tcPr>
          <w:p>
            <w:r>
              <w:rPr>
                <w:b w:val="false"/>
                <w:bCs w:val="false"/>
              </w:rPr>
              <w:t xml:space="preserve">Event logging</w:t>
            </w:r>
          </w:p>
        </w:tc>
        <w:tc>
          <w:tcPr>
            <w:tcW w:type="dxa" w:w="3000"/>
            <w:tcMar>
              <w:top w:type="dxa" w:w="60"/>
              <w:left w:type="dxa" w:w="100"/>
              <w:bottom w:type="dxa" w:w="60"/>
              <w:right w:type="dxa" w:w="100"/>
            </w:tcMar>
          </w:tcPr>
          <w:p>
            <w:r>
              <w:rPr>
                <w:b w:val="false"/>
                <w:bCs w:val="false"/>
              </w:rPr>
              <w:t xml:space="preserve">Every token consumption event recorded with session attribution.</w:t>
            </w:r>
          </w:p>
        </w:tc>
      </w:tr>
      <w:tr>
        <w:tc>
          <w:tcPr>
            <w:tcW w:type="dxa" w:w="3000"/>
            <w:tcMar>
              <w:top w:type="dxa" w:w="60"/>
              <w:left w:type="dxa" w:w="100"/>
              <w:bottom w:type="dxa" w:w="60"/>
              <w:right w:type="dxa" w:w="100"/>
            </w:tcMar>
          </w:tcPr>
          <w:p>
            <w:r>
              <w:rPr>
                <w:b w:val="false"/>
                <w:bCs w:val="false"/>
              </w:rPr>
              <w:t xml:space="preserve">AU-3</w:t>
            </w:r>
          </w:p>
        </w:tc>
        <w:tc>
          <w:tcPr>
            <w:tcW w:type="dxa" w:w="3000"/>
            <w:tcMar>
              <w:top w:type="dxa" w:w="60"/>
              <w:left w:type="dxa" w:w="100"/>
              <w:bottom w:type="dxa" w:w="60"/>
              <w:right w:type="dxa" w:w="100"/>
            </w:tcMar>
          </w:tcPr>
          <w:p>
            <w:r>
              <w:rPr>
                <w:b w:val="false"/>
                <w:bCs w:val="false"/>
              </w:rPr>
              <w:t xml:space="preserve">Content of audit records</w:t>
            </w:r>
          </w:p>
        </w:tc>
        <w:tc>
          <w:tcPr>
            <w:tcW w:type="dxa" w:w="3000"/>
            <w:tcMar>
              <w:top w:type="dxa" w:w="60"/>
              <w:left w:type="dxa" w:w="100"/>
              <w:bottom w:type="dxa" w:w="60"/>
              <w:right w:type="dxa" w:w="100"/>
            </w:tcMar>
          </w:tcPr>
          <w:p>
            <w:r>
              <w:rPr>
                <w:b w:val="false"/>
                <w:bCs w:val="false"/>
              </w:rPr>
              <w:t xml:space="preserve">Input and output split provides complete cost attribution per action.</w:t>
            </w:r>
          </w:p>
        </w:tc>
      </w:tr>
      <w:tr>
        <w:tc>
          <w:tcPr>
            <w:tcW w:type="dxa" w:w="3000"/>
            <w:tcMar>
              <w:top w:type="dxa" w:w="60"/>
              <w:left w:type="dxa" w:w="100"/>
              <w:bottom w:type="dxa" w:w="60"/>
              <w:right w:type="dxa" w:w="100"/>
            </w:tcMar>
          </w:tcPr>
          <w:p>
            <w:r>
              <w:rPr>
                <w:b w:val="false"/>
                <w:bCs w:val="false"/>
              </w:rPr>
              <w:t xml:space="preserve">SC-5</w:t>
            </w:r>
          </w:p>
        </w:tc>
        <w:tc>
          <w:tcPr>
            <w:tcW w:type="dxa" w:w="3000"/>
            <w:tcMar>
              <w:top w:type="dxa" w:w="60"/>
              <w:left w:type="dxa" w:w="100"/>
              <w:bottom w:type="dxa" w:w="60"/>
              <w:right w:type="dxa" w:w="100"/>
            </w:tcMar>
          </w:tcPr>
          <w:p>
            <w:r>
              <w:rPr>
                <w:b w:val="false"/>
                <w:bCs w:val="false"/>
              </w:rPr>
              <w:t xml:space="preserve">Denial of service protection</w:t>
            </w:r>
          </w:p>
        </w:tc>
        <w:tc>
          <w:tcPr>
            <w:tcW w:type="dxa" w:w="3000"/>
            <w:tcMar>
              <w:top w:type="dxa" w:w="60"/>
              <w:left w:type="dxa" w:w="100"/>
              <w:bottom w:type="dxa" w:w="60"/>
              <w:right w:type="dxa" w:w="100"/>
            </w:tcMar>
          </w:tcPr>
          <w:p>
            <w:r>
              <w:rPr>
                <w:b w:val="false"/>
                <w:bCs w:val="false"/>
              </w:rPr>
              <w:t xml:space="preserve">Budget ceiling prevents runaway agent from consuming unbounded tokens.</w:t>
            </w:r>
          </w:p>
        </w:tc>
      </w:tr>
      <w:tr>
        <w:tc>
          <w:tcPr>
            <w:tcW w:type="dxa" w:w="3000"/>
            <w:tcMar>
              <w:top w:type="dxa" w:w="60"/>
              <w:left w:type="dxa" w:w="100"/>
              <w:bottom w:type="dxa" w:w="60"/>
              <w:right w:type="dxa" w:w="100"/>
            </w:tcMar>
          </w:tcPr>
          <w:p>
            <w:r>
              <w:rPr>
                <w:b w:val="false"/>
                <w:bCs w:val="false"/>
              </w:rPr>
              <w:t xml:space="preserve">SI-12</w:t>
            </w:r>
          </w:p>
        </w:tc>
        <w:tc>
          <w:tcPr>
            <w:tcW w:type="dxa" w:w="3000"/>
            <w:tcMar>
              <w:top w:type="dxa" w:w="60"/>
              <w:left w:type="dxa" w:w="100"/>
              <w:bottom w:type="dxa" w:w="60"/>
              <w:right w:type="dxa" w:w="100"/>
            </w:tcMar>
          </w:tcPr>
          <w:p>
            <w:r>
              <w:rPr>
                <w:b w:val="false"/>
                <w:bCs w:val="false"/>
              </w:rPr>
              <w:t xml:space="preserve">Information management and retention</w:t>
            </w:r>
          </w:p>
        </w:tc>
        <w:tc>
          <w:tcPr>
            <w:tcW w:type="dxa" w:w="3000"/>
            <w:tcMar>
              <w:top w:type="dxa" w:w="60"/>
              <w:left w:type="dxa" w:w="100"/>
              <w:bottom w:type="dxa" w:w="60"/>
              <w:right w:type="dxa" w:w="100"/>
            </w:tcMar>
          </w:tcPr>
          <w:p>
            <w:r>
              <w:rPr>
                <w:b w:val="false"/>
                <w:bCs w:val="false"/>
              </w:rPr>
              <w:t xml:space="preserve">Token records retained per ADR-029 90-day policy.</w:t>
            </w:r>
          </w:p>
        </w:tc>
      </w:tr>
    </w:tbl>
    <w:p>
      <w:pPr>
        <w:spacing w:after="160"/>
      </w:pPr>
    </w:p>
    <w:p>
      <w:pPr>
        <w:pStyle w:val="Heading1"/>
        <w:spacing w:after="140" w:before="280"/>
      </w:pPr>
      <w:r>
        <w:t xml:space="preserve">5.  Tool Registry — Metadata-First Design</w:t>
      </w:r>
    </w:p>
    <w:p>
      <w:pPr>
        <w:pStyle w:val="Heading2"/>
        <w:spacing w:after="100" w:before="200"/>
      </w:pPr>
      <w:r>
        <w:t xml:space="preserve">5.1  Problem</w:t>
      </w:r>
    </w:p>
    <w:p>
      <w:pPr>
        <w:spacing w:after="120"/>
      </w:pPr>
      <w:r>
        <w:rPr>
          <w:b w:val="false"/>
          <w:bCs w:val="false"/>
        </w:rPr>
        <w:t xml:space="preserve">Agent capabilities are currently defined by Python module imports. There is no runtime-queryable data structure describing what tools exist, which personas may use them, what their risk level is, or what network destinations they require. Adding a tool is a code change with no governance checkpoint. A misconfigured or mistakenly imported tool has no data-layer barrier.</w:t>
      </w:r>
    </w:p>
    <w:p>
      <w:pPr>
        <w:pStyle w:val="Heading2"/>
        <w:spacing w:after="100" w:before="200"/>
      </w:pPr>
      <w:r>
        <w:t xml:space="preserve">5.2  Decision</w:t>
      </w:r>
    </w:p>
    <w:p>
      <w:pPr>
        <w:spacing w:after="120"/>
      </w:pPr>
      <w:r>
        <w:rPr>
          <w:b w:val="false"/>
          <w:bCs w:val="false"/>
        </w:rPr>
        <w:t xml:space="preserve">Adopt a metadata-first tool registry: all agent tools are defined as rows in a tool_registry PostgreSQL table before any implementation code runs. The OpenClaw runtime reads this table at session startup to build its capability set. A tool not in the registry does not exist to the agent regardless of whether its code is present. This provides a data-layer security boundary independent of the code layer.</w:t>
      </w:r>
    </w:p>
    <w:p>
      <w:pPr>
        <w:pStyle w:val="Heading2"/>
        <w:spacing w:after="100" w:before="200"/>
      </w:pPr>
      <w:r>
        <w:t xml:space="preserve">5.3  tool_registry Table Schema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Mar>
              <w:top w:type="dxa" w:w="60"/>
              <w:left w:type="dxa" w:w="100"/>
              <w:bottom w:type="dxa" w:w="60"/>
              <w:right w:type="dxa" w:w="100"/>
            </w:tcMar>
          </w:tcPr>
          <w:p>
            <w:r>
              <w:rPr>
                <w:b/>
                <w:bCs/>
              </w:rPr>
              <w:t xml:space="preserve">Column</w:t>
            </w:r>
          </w:p>
        </w:tc>
        <w:tc>
          <w:tcPr>
            <w:tcW w:type="dxa" w:w="3000"/>
            <w:shd w:fill="D9E2F3" w:val="clear"/>
            <w:tcMar>
              <w:top w:type="dxa" w:w="60"/>
              <w:left w:type="dxa" w:w="100"/>
              <w:bottom w:type="dxa" w:w="60"/>
              <w:right w:type="dxa" w:w="100"/>
            </w:tcMar>
          </w:tcPr>
          <w:p>
            <w:r>
              <w:rPr>
                <w:b/>
                <w:bCs/>
              </w:rPr>
              <w:t xml:space="preserve">Type</w:t>
            </w:r>
          </w:p>
        </w:tc>
        <w:tc>
          <w:tcPr>
            <w:tcW w:type="dxa" w:w="3000"/>
            <w:shd w:fill="D9E2F3" w:val="clear"/>
            <w:tcMar>
              <w:top w:type="dxa" w:w="60"/>
              <w:left w:type="dxa" w:w="100"/>
              <w:bottom w:type="dxa" w:w="60"/>
              <w:right w:type="dxa" w:w="100"/>
            </w:tcMar>
          </w:tcPr>
          <w:p>
            <w:r>
              <w:rPr>
                <w:b/>
                <w:bCs/>
              </w:rPr>
              <w:t xml:space="preserve">Description</w:t>
            </w:r>
          </w:p>
        </w:tc>
      </w:tr>
      <w:tr>
        <w:tc>
          <w:tcPr>
            <w:tcW w:type="dxa" w:w="3000"/>
            <w:tcMar>
              <w:top w:type="dxa" w:w="60"/>
              <w:left w:type="dxa" w:w="100"/>
              <w:bottom w:type="dxa" w:w="60"/>
              <w:right w:type="dxa" w:w="100"/>
            </w:tcMar>
          </w:tcPr>
          <w:p>
            <w:r>
              <w:rPr>
                <w:b w:val="false"/>
                <w:bCs w:val="false"/>
              </w:rPr>
              <w:t xml:space="preserve">tool_name</w:t>
            </w:r>
          </w:p>
        </w:tc>
        <w:tc>
          <w:tcPr>
            <w:tcW w:type="dxa" w:w="3000"/>
            <w:tcMar>
              <w:top w:type="dxa" w:w="60"/>
              <w:left w:type="dxa" w:w="100"/>
              <w:bottom w:type="dxa" w:w="60"/>
              <w:right w:type="dxa" w:w="100"/>
            </w:tcMar>
          </w:tcPr>
          <w:p>
            <w:r>
              <w:rPr>
                <w:b w:val="false"/>
                <w:bCs w:val="false"/>
              </w:rPr>
              <w:t xml:space="preserve">TEXT PRIMARY KEY</w:t>
            </w:r>
          </w:p>
        </w:tc>
        <w:tc>
          <w:tcPr>
            <w:tcW w:type="dxa" w:w="3000"/>
            <w:tcMar>
              <w:top w:type="dxa" w:w="60"/>
              <w:left w:type="dxa" w:w="100"/>
              <w:bottom w:type="dxa" w:w="60"/>
              <w:right w:type="dxa" w:w="100"/>
            </w:tcMar>
          </w:tcPr>
          <w:p>
            <w:r>
              <w:rPr>
                <w:b w:val="false"/>
                <w:bCs w:val="false"/>
              </w:rPr>
              <w:t xml:space="preserve">Canonical name. Used as the dispatch key in the runtime.</w:t>
            </w:r>
          </w:p>
        </w:tc>
      </w:tr>
      <w:tr>
        <w:tc>
          <w:tcPr>
            <w:tcW w:type="dxa" w:w="3000"/>
            <w:tcMar>
              <w:top w:type="dxa" w:w="60"/>
              <w:left w:type="dxa" w:w="100"/>
              <w:bottom w:type="dxa" w:w="60"/>
              <w:right w:type="dxa" w:w="100"/>
            </w:tcMar>
          </w:tcPr>
          <w:p>
            <w:r>
              <w:rPr>
                <w:b w:val="false"/>
                <w:bCs w:val="false"/>
              </w:rPr>
              <w:t xml:space="preserve">description</w:t>
            </w:r>
          </w:p>
        </w:tc>
        <w:tc>
          <w:tcPr>
            <w:tcW w:type="dxa" w:w="3000"/>
            <w:tcMar>
              <w:top w:type="dxa" w:w="60"/>
              <w:left w:type="dxa" w:w="100"/>
              <w:bottom w:type="dxa" w:w="60"/>
              <w:right w:type="dxa" w:w="100"/>
            </w:tcMar>
          </w:tcPr>
          <w:p>
            <w:r>
              <w:rPr>
                <w:b w:val="false"/>
                <w:bCs w:val="false"/>
              </w:rPr>
              <w:t xml:space="preserve">TEXT NOT NULL</w:t>
            </w:r>
          </w:p>
        </w:tc>
        <w:tc>
          <w:tcPr>
            <w:tcW w:type="dxa" w:w="3000"/>
            <w:tcMar>
              <w:top w:type="dxa" w:w="60"/>
              <w:left w:type="dxa" w:w="100"/>
              <w:bottom w:type="dxa" w:w="60"/>
              <w:right w:type="dxa" w:w="100"/>
            </w:tcMar>
          </w:tcPr>
          <w:p>
            <w:r>
              <w:rPr>
                <w:b w:val="false"/>
                <w:bCs w:val="false"/>
              </w:rPr>
              <w:t xml:space="preserve">Plain-language description of what the tool does. Included in agent context at session startup.</w:t>
            </w:r>
          </w:p>
        </w:tc>
      </w:tr>
      <w:tr>
        <w:tc>
          <w:tcPr>
            <w:tcW w:type="dxa" w:w="3000"/>
            <w:tcMar>
              <w:top w:type="dxa" w:w="60"/>
              <w:left w:type="dxa" w:w="100"/>
              <w:bottom w:type="dxa" w:w="60"/>
              <w:right w:type="dxa" w:w="100"/>
            </w:tcMar>
          </w:tcPr>
          <w:p>
            <w:r>
              <w:rPr>
                <w:b w:val="false"/>
                <w:bCs w:val="false"/>
              </w:rPr>
              <w:t xml:space="preserve">permitted_personas</w:t>
            </w:r>
          </w:p>
        </w:tc>
        <w:tc>
          <w:tcPr>
            <w:tcW w:type="dxa" w:w="3000"/>
            <w:tcMar>
              <w:top w:type="dxa" w:w="60"/>
              <w:left w:type="dxa" w:w="100"/>
              <w:bottom w:type="dxa" w:w="60"/>
              <w:right w:type="dxa" w:w="100"/>
            </w:tcMar>
          </w:tcPr>
          <w:p>
            <w:r>
              <w:rPr>
                <w:b w:val="false"/>
                <w:bCs w:val="false"/>
              </w:rPr>
              <w:t xml:space="preserve">TEXT[] NOT NULL</w:t>
            </w:r>
          </w:p>
        </w:tc>
        <w:tc>
          <w:tcPr>
            <w:tcW w:type="dxa" w:w="3000"/>
            <w:tcMar>
              <w:top w:type="dxa" w:w="60"/>
              <w:left w:type="dxa" w:w="100"/>
              <w:bottom w:type="dxa" w:w="60"/>
              <w:right w:type="dxa" w:w="100"/>
            </w:tcMar>
          </w:tcPr>
          <w:p>
            <w:r>
              <w:rPr>
                <w:b w:val="false"/>
                <w:bCs w:val="false"/>
              </w:rPr>
              <w:t xml:space="preserve">Array of persona names that may invoke this tool. e.g. ARRAY['prototype','research']</w:t>
            </w:r>
          </w:p>
        </w:tc>
      </w:tr>
      <w:tr>
        <w:tc>
          <w:tcPr>
            <w:tcW w:type="dxa" w:w="3000"/>
            <w:tcMar>
              <w:top w:type="dxa" w:w="60"/>
              <w:left w:type="dxa" w:w="100"/>
              <w:bottom w:type="dxa" w:w="60"/>
              <w:right w:type="dxa" w:w="100"/>
            </w:tcMar>
          </w:tcPr>
          <w:p>
            <w:r>
              <w:rPr>
                <w:b w:val="false"/>
                <w:bCs w:val="false"/>
              </w:rPr>
              <w:t xml:space="preserve">risk_level</w:t>
            </w:r>
          </w:p>
        </w:tc>
        <w:tc>
          <w:tcPr>
            <w:tcW w:type="dxa" w:w="3000"/>
            <w:tcMar>
              <w:top w:type="dxa" w:w="60"/>
              <w:left w:type="dxa" w:w="100"/>
              <w:bottom w:type="dxa" w:w="60"/>
              <w:right w:type="dxa" w:w="100"/>
            </w:tcMar>
          </w:tcPr>
          <w:p>
            <w:r>
              <w:rPr>
                <w:b w:val="false"/>
                <w:bCs w:val="false"/>
              </w:rPr>
              <w:t xml:space="preserve">TEXT NOT NULL</w:t>
            </w:r>
          </w:p>
        </w:tc>
        <w:tc>
          <w:tcPr>
            <w:tcW w:type="dxa" w:w="3000"/>
            <w:tcMar>
              <w:top w:type="dxa" w:w="60"/>
              <w:left w:type="dxa" w:w="100"/>
              <w:bottom w:type="dxa" w:w="60"/>
              <w:right w:type="dxa" w:w="100"/>
            </w:tcMar>
          </w:tcPr>
          <w:p>
            <w:r>
              <w:rPr>
                <w:b w:val="false"/>
                <w:bCs w:val="false"/>
              </w:rPr>
              <w:t xml:space="preserve">low / medium / high / critical. Informational label aligned with irreversibility_score.</w:t>
            </w:r>
          </w:p>
        </w:tc>
      </w:tr>
      <w:tr>
        <w:tc>
          <w:tcPr>
            <w:tcW w:type="dxa" w:w="3000"/>
            <w:tcMar>
              <w:top w:type="dxa" w:w="60"/>
              <w:left w:type="dxa" w:w="100"/>
              <w:bottom w:type="dxa" w:w="60"/>
              <w:right w:type="dxa" w:w="100"/>
            </w:tcMar>
          </w:tcPr>
          <w:p>
            <w:r>
              <w:rPr>
                <w:b w:val="false"/>
                <w:bCs w:val="false"/>
              </w:rPr>
              <w:t xml:space="preserve">irreversibility_score</w:t>
            </w:r>
          </w:p>
        </w:tc>
        <w:tc>
          <w:tcPr>
            <w:tcW w:type="dxa" w:w="3000"/>
            <w:tcMar>
              <w:top w:type="dxa" w:w="60"/>
              <w:left w:type="dxa" w:w="100"/>
              <w:bottom w:type="dxa" w:w="60"/>
              <w:right w:type="dxa" w:w="100"/>
            </w:tcMar>
          </w:tcPr>
          <w:p>
            <w:r>
              <w:rPr>
                <w:b w:val="false"/>
                <w:bCs w:val="false"/>
              </w:rPr>
              <w:t xml:space="preserve">INTEGER NOT NULL</w:t>
            </w:r>
          </w:p>
        </w:tc>
        <w:tc>
          <w:tcPr>
            <w:tcW w:type="dxa" w:w="3000"/>
            <w:tcMar>
              <w:top w:type="dxa" w:w="60"/>
              <w:left w:type="dxa" w:w="100"/>
              <w:bottom w:type="dxa" w:w="60"/>
              <w:right w:type="dxa" w:w="100"/>
            </w:tcMar>
          </w:tcPr>
          <w:p>
            <w:r>
              <w:rPr>
                <w:b w:val="false"/>
                <w:bCs w:val="false"/>
              </w:rPr>
              <w:t xml:space="preserve">0–100. Maps directly to ADR-018 task classification table. Approval gate triggers at &gt; 20 (ADR-028).</w:t>
            </w:r>
          </w:p>
        </w:tc>
      </w:tr>
      <w:tr>
        <w:tc>
          <w:tcPr>
            <w:tcW w:type="dxa" w:w="3000"/>
            <w:tcMar>
              <w:top w:type="dxa" w:w="60"/>
              <w:left w:type="dxa" w:w="100"/>
              <w:bottom w:type="dxa" w:w="60"/>
              <w:right w:type="dxa" w:w="100"/>
            </w:tcMar>
          </w:tcPr>
          <w:p>
            <w:r>
              <w:rPr>
                <w:b w:val="false"/>
                <w:bCs w:val="false"/>
              </w:rPr>
              <w:t xml:space="preserve">min_trust_tier</w:t>
            </w:r>
          </w:p>
        </w:tc>
        <w:tc>
          <w:tcPr>
            <w:tcW w:type="dxa" w:w="3000"/>
            <w:tcMar>
              <w:top w:type="dxa" w:w="60"/>
              <w:left w:type="dxa" w:w="100"/>
              <w:bottom w:type="dxa" w:w="60"/>
              <w:right w:type="dxa" w:w="100"/>
            </w:tcMar>
          </w:tcPr>
          <w:p>
            <w:r>
              <w:rPr>
                <w:b w:val="false"/>
                <w:bCs w:val="false"/>
              </w:rPr>
              <w:t xml:space="preserve">INTEGER NOT NULL DEFAULT 1</w:t>
            </w:r>
          </w:p>
        </w:tc>
        <w:tc>
          <w:tcPr>
            <w:tcW w:type="dxa" w:w="3000"/>
            <w:tcMar>
              <w:top w:type="dxa" w:w="60"/>
              <w:left w:type="dxa" w:w="100"/>
              <w:bottom w:type="dxa" w:w="60"/>
              <w:right w:type="dxa" w:w="100"/>
            </w:tcMar>
          </w:tcPr>
          <w:p>
            <w:r>
              <w:rPr>
                <w:b w:val="false"/>
                <w:bCs w:val="false"/>
              </w:rPr>
              <w:t xml:space="preserve">Minimum session trust tier required to invoke this tool. See Section 6.</w:t>
            </w:r>
          </w:p>
        </w:tc>
      </w:tr>
      <w:tr>
        <w:tc>
          <w:tcPr>
            <w:tcW w:type="dxa" w:w="3000"/>
            <w:tcMar>
              <w:top w:type="dxa" w:w="60"/>
              <w:left w:type="dxa" w:w="100"/>
              <w:bottom w:type="dxa" w:w="60"/>
              <w:right w:type="dxa" w:w="100"/>
            </w:tcMar>
          </w:tcPr>
          <w:p>
            <w:r>
              <w:rPr>
                <w:b w:val="false"/>
                <w:bCs w:val="false"/>
              </w:rPr>
              <w:t xml:space="preserve">requires_approval</w:t>
            </w:r>
          </w:p>
        </w:tc>
        <w:tc>
          <w:tcPr>
            <w:tcW w:type="dxa" w:w="3000"/>
            <w:tcMar>
              <w:top w:type="dxa" w:w="60"/>
              <w:left w:type="dxa" w:w="100"/>
              <w:bottom w:type="dxa" w:w="60"/>
              <w:right w:type="dxa" w:w="100"/>
            </w:tcMar>
          </w:tcPr>
          <w:p>
            <w:r>
              <w:rPr>
                <w:b w:val="false"/>
                <w:bCs w:val="false"/>
              </w:rPr>
              <w:t xml:space="preserve">BOOLEAN NOT NULL DEFAULT FALSE</w:t>
            </w:r>
          </w:p>
        </w:tc>
        <w:tc>
          <w:tcPr>
            <w:tcW w:type="dxa" w:w="3000"/>
            <w:tcMar>
              <w:top w:type="dxa" w:w="60"/>
              <w:left w:type="dxa" w:w="100"/>
              <w:bottom w:type="dxa" w:w="60"/>
              <w:right w:type="dxa" w:w="100"/>
            </w:tcMar>
          </w:tcPr>
          <w:p>
            <w:r>
              <w:rPr>
                <w:b w:val="false"/>
                <w:bCs w:val="false"/>
              </w:rPr>
              <w:t xml:space="preserve">If true, every invocation requires operator Telegram approval regardless of irreversibility_score.</w:t>
            </w:r>
          </w:p>
        </w:tc>
      </w:tr>
      <w:tr>
        <w:tc>
          <w:tcPr>
            <w:tcW w:type="dxa" w:w="3000"/>
            <w:tcMar>
              <w:top w:type="dxa" w:w="60"/>
              <w:left w:type="dxa" w:w="100"/>
              <w:bottom w:type="dxa" w:w="60"/>
              <w:right w:type="dxa" w:w="100"/>
            </w:tcMar>
          </w:tcPr>
          <w:p>
            <w:r>
              <w:rPr>
                <w:b w:val="false"/>
                <w:bCs w:val="false"/>
              </w:rPr>
              <w:t xml:space="preserve">permitted_network_destinations</w:t>
            </w:r>
          </w:p>
        </w:tc>
        <w:tc>
          <w:tcPr>
            <w:tcW w:type="dxa" w:w="3000"/>
            <w:tcMar>
              <w:top w:type="dxa" w:w="60"/>
              <w:left w:type="dxa" w:w="100"/>
              <w:bottom w:type="dxa" w:w="60"/>
              <w:right w:type="dxa" w:w="100"/>
            </w:tcMar>
          </w:tcPr>
          <w:p>
            <w:r>
              <w:rPr>
                <w:b w:val="false"/>
                <w:bCs w:val="false"/>
              </w:rPr>
              <w:t xml:space="preserve">TEXT[]</w:t>
            </w:r>
          </w:p>
        </w:tc>
        <w:tc>
          <w:tcPr>
            <w:tcW w:type="dxa" w:w="3000"/>
            <w:tcMar>
              <w:top w:type="dxa" w:w="60"/>
              <w:left w:type="dxa" w:w="100"/>
              <w:bottom w:type="dxa" w:w="60"/>
              <w:right w:type="dxa" w:w="100"/>
            </w:tcMar>
          </w:tcPr>
          <w:p>
            <w:r>
              <w:rPr>
                <w:b w:val="false"/>
                <w:bCs w:val="false"/>
              </w:rPr>
              <w:t xml:space="preserve">Allowed egress targets for this tool. Must be a subset of ADR-030 persona network policy YAML.</w:t>
            </w:r>
          </w:p>
        </w:tc>
      </w:tr>
      <w:tr>
        <w:tc>
          <w:tcPr>
            <w:tcW w:type="dxa" w:w="3000"/>
            <w:tcMar>
              <w:top w:type="dxa" w:w="60"/>
              <w:left w:type="dxa" w:w="100"/>
              <w:bottom w:type="dxa" w:w="60"/>
              <w:right w:type="dxa" w:w="100"/>
            </w:tcMar>
          </w:tcPr>
          <w:p>
            <w:r>
              <w:rPr>
                <w:b w:val="false"/>
                <w:bCs w:val="false"/>
              </w:rPr>
              <w:t xml:space="preserve">max_calls_per_session</w:t>
            </w:r>
          </w:p>
        </w:tc>
        <w:tc>
          <w:tcPr>
            <w:tcW w:type="dxa" w:w="3000"/>
            <w:tcMar>
              <w:top w:type="dxa" w:w="60"/>
              <w:left w:type="dxa" w:w="100"/>
              <w:bottom w:type="dxa" w:w="60"/>
              <w:right w:type="dxa" w:w="100"/>
            </w:tcMar>
          </w:tcPr>
          <w:p>
            <w:r>
              <w:rPr>
                <w:b w:val="false"/>
                <w:bCs w:val="false"/>
              </w:rPr>
              <w:t xml:space="preserve">INTEGER</w:t>
            </w:r>
          </w:p>
        </w:tc>
        <w:tc>
          <w:tcPr>
            <w:tcW w:type="dxa" w:w="3000"/>
            <w:tcMar>
              <w:top w:type="dxa" w:w="60"/>
              <w:left w:type="dxa" w:w="100"/>
              <w:bottom w:type="dxa" w:w="60"/>
              <w:right w:type="dxa" w:w="100"/>
            </w:tcMar>
          </w:tcPr>
          <w:p>
            <w:r>
              <w:rPr>
                <w:b w:val="false"/>
                <w:bCs w:val="false"/>
              </w:rPr>
              <w:t xml:space="preserve">NULL = unlimited within session budget. Set for tools with per-session cost implications.</w:t>
            </w:r>
          </w:p>
        </w:tc>
      </w:tr>
      <w:tr>
        <w:tc>
          <w:tcPr>
            <w:tcW w:type="dxa" w:w="3000"/>
            <w:tcMar>
              <w:top w:type="dxa" w:w="60"/>
              <w:left w:type="dxa" w:w="100"/>
              <w:bottom w:type="dxa" w:w="60"/>
              <w:right w:type="dxa" w:w="100"/>
            </w:tcMar>
          </w:tcPr>
          <w:p>
            <w:r>
              <w:rPr>
                <w:b w:val="false"/>
                <w:bCs w:val="false"/>
              </w:rPr>
              <w:t xml:space="preserve">input_schema</w:t>
            </w:r>
          </w:p>
        </w:tc>
        <w:tc>
          <w:tcPr>
            <w:tcW w:type="dxa" w:w="3000"/>
            <w:tcMar>
              <w:top w:type="dxa" w:w="60"/>
              <w:left w:type="dxa" w:w="100"/>
              <w:bottom w:type="dxa" w:w="60"/>
              <w:right w:type="dxa" w:w="100"/>
            </w:tcMar>
          </w:tcPr>
          <w:p>
            <w:r>
              <w:rPr>
                <w:b w:val="false"/>
                <w:bCs w:val="false"/>
              </w:rPr>
              <w:t xml:space="preserve">JSONB</w:t>
            </w:r>
          </w:p>
        </w:tc>
        <w:tc>
          <w:tcPr>
            <w:tcW w:type="dxa" w:w="3000"/>
            <w:tcMar>
              <w:top w:type="dxa" w:w="60"/>
              <w:left w:type="dxa" w:w="100"/>
              <w:bottom w:type="dxa" w:w="60"/>
              <w:right w:type="dxa" w:w="100"/>
            </w:tcMar>
          </w:tcPr>
          <w:p>
            <w:r>
              <w:rPr>
                <w:b w:val="false"/>
                <w:bCs w:val="false"/>
              </w:rPr>
              <w:t xml:space="preserve">Expected input parameter shape. Validated by interceptor before dispatch.</w:t>
            </w:r>
          </w:p>
        </w:tc>
      </w:tr>
      <w:tr>
        <w:tc>
          <w:tcPr>
            <w:tcW w:type="dxa" w:w="3000"/>
            <w:tcMar>
              <w:top w:type="dxa" w:w="60"/>
              <w:left w:type="dxa" w:w="100"/>
              <w:bottom w:type="dxa" w:w="60"/>
              <w:right w:type="dxa" w:w="100"/>
            </w:tcMar>
          </w:tcPr>
          <w:p>
            <w:r>
              <w:rPr>
                <w:b w:val="false"/>
                <w:bCs w:val="false"/>
              </w:rPr>
              <w:t xml:space="preserve">output_schema</w:t>
            </w:r>
          </w:p>
        </w:tc>
        <w:tc>
          <w:tcPr>
            <w:tcW w:type="dxa" w:w="3000"/>
            <w:tcMar>
              <w:top w:type="dxa" w:w="60"/>
              <w:left w:type="dxa" w:w="100"/>
              <w:bottom w:type="dxa" w:w="60"/>
              <w:right w:type="dxa" w:w="100"/>
            </w:tcMar>
          </w:tcPr>
          <w:p>
            <w:r>
              <w:rPr>
                <w:b w:val="false"/>
                <w:bCs w:val="false"/>
              </w:rPr>
              <w:t xml:space="preserve">JSONB</w:t>
            </w:r>
          </w:p>
        </w:tc>
        <w:tc>
          <w:tcPr>
            <w:tcW w:type="dxa" w:w="3000"/>
            <w:tcMar>
              <w:top w:type="dxa" w:w="60"/>
              <w:left w:type="dxa" w:w="100"/>
              <w:bottom w:type="dxa" w:w="60"/>
              <w:right w:type="dxa" w:w="100"/>
            </w:tcMar>
          </w:tcPr>
          <w:p>
            <w:r>
              <w:rPr>
                <w:b w:val="false"/>
                <w:bCs w:val="false"/>
              </w:rPr>
              <w:t xml:space="preserve">Expected return shape. Validated by ADR-022 output validation pipeline.</w:t>
            </w:r>
          </w:p>
        </w:tc>
      </w:tr>
      <w:tr>
        <w:tc>
          <w:tcPr>
            <w:tcW w:type="dxa" w:w="3000"/>
            <w:tcMar>
              <w:top w:type="dxa" w:w="60"/>
              <w:left w:type="dxa" w:w="100"/>
              <w:bottom w:type="dxa" w:w="60"/>
              <w:right w:type="dxa" w:w="100"/>
            </w:tcMar>
          </w:tcPr>
          <w:p>
            <w:r>
              <w:rPr>
                <w:b w:val="false"/>
                <w:bCs w:val="false"/>
              </w:rPr>
              <w:t xml:space="preserve">phase_available</w:t>
            </w:r>
          </w:p>
        </w:tc>
        <w:tc>
          <w:tcPr>
            <w:tcW w:type="dxa" w:w="3000"/>
            <w:tcMar>
              <w:top w:type="dxa" w:w="60"/>
              <w:left w:type="dxa" w:w="100"/>
              <w:bottom w:type="dxa" w:w="60"/>
              <w:right w:type="dxa" w:w="100"/>
            </w:tcMar>
          </w:tcPr>
          <w:p>
            <w:r>
              <w:rPr>
                <w:b w:val="false"/>
                <w:bCs w:val="false"/>
              </w:rPr>
              <w:t xml:space="preserve">TEXT NOT NULL DEFAULT 'phase1'</w:t>
            </w:r>
          </w:p>
        </w:tc>
        <w:tc>
          <w:tcPr>
            <w:tcW w:type="dxa" w:w="3000"/>
            <w:tcMar>
              <w:top w:type="dxa" w:w="60"/>
              <w:left w:type="dxa" w:w="100"/>
              <w:bottom w:type="dxa" w:w="60"/>
              <w:right w:type="dxa" w:w="100"/>
            </w:tcMar>
          </w:tcPr>
          <w:p>
            <w:r>
              <w:rPr>
                <w:b w:val="false"/>
                <w:bCs w:val="false"/>
              </w:rPr>
              <w:t xml:space="preserve">phase1 / phase1.5 / phase2. Tools not yet available are registered but disabled.</w:t>
            </w:r>
          </w:p>
        </w:tc>
      </w:tr>
      <w:tr>
        <w:tc>
          <w:tcPr>
            <w:tcW w:type="dxa" w:w="3000"/>
            <w:tcMar>
              <w:top w:type="dxa" w:w="60"/>
              <w:left w:type="dxa" w:w="100"/>
              <w:bottom w:type="dxa" w:w="60"/>
              <w:right w:type="dxa" w:w="100"/>
            </w:tcMar>
          </w:tcPr>
          <w:p>
            <w:r>
              <w:rPr>
                <w:b w:val="false"/>
                <w:bCs w:val="false"/>
              </w:rPr>
              <w:t xml:space="preserve">enabled</w:t>
            </w:r>
          </w:p>
        </w:tc>
        <w:tc>
          <w:tcPr>
            <w:tcW w:type="dxa" w:w="3000"/>
            <w:tcMar>
              <w:top w:type="dxa" w:w="60"/>
              <w:left w:type="dxa" w:w="100"/>
              <w:bottom w:type="dxa" w:w="60"/>
              <w:right w:type="dxa" w:w="100"/>
            </w:tcMar>
          </w:tcPr>
          <w:p>
            <w:r>
              <w:rPr>
                <w:b w:val="false"/>
                <w:bCs w:val="false"/>
              </w:rPr>
              <w:t xml:space="preserve">BOOLEAN NOT NULL DEFAULT TRUE</w:t>
            </w:r>
          </w:p>
        </w:tc>
        <w:tc>
          <w:tcPr>
            <w:tcW w:type="dxa" w:w="3000"/>
            <w:tcMar>
              <w:top w:type="dxa" w:w="60"/>
              <w:left w:type="dxa" w:w="100"/>
              <w:bottom w:type="dxa" w:w="60"/>
              <w:right w:type="dxa" w:w="100"/>
            </w:tcMar>
          </w:tcPr>
          <w:p>
            <w:r>
              <w:rPr>
                <w:b w:val="false"/>
                <w:bCs w:val="false"/>
              </w:rPr>
              <w:t xml:space="preserve">Master enable/disable switch. Disabled tools are invisible to the agent.</w:t>
            </w:r>
          </w:p>
        </w:tc>
      </w:tr>
      <w:tr>
        <w:tc>
          <w:tcPr>
            <w:tcW w:type="dxa" w:w="3000"/>
            <w:tcMar>
              <w:top w:type="dxa" w:w="60"/>
              <w:left w:type="dxa" w:w="100"/>
              <w:bottom w:type="dxa" w:w="60"/>
              <w:right w:type="dxa" w:w="100"/>
            </w:tcMar>
          </w:tcPr>
          <w:p>
            <w:r>
              <w:rPr>
                <w:b w:val="false"/>
                <w:bCs w:val="false"/>
              </w:rPr>
              <w:t xml:space="preserve">created_at</w:t>
            </w:r>
          </w:p>
        </w:tc>
        <w:tc>
          <w:tcPr>
            <w:tcW w:type="dxa" w:w="3000"/>
            <w:tcMar>
              <w:top w:type="dxa" w:w="60"/>
              <w:left w:type="dxa" w:w="100"/>
              <w:bottom w:type="dxa" w:w="60"/>
              <w:right w:type="dxa" w:w="100"/>
            </w:tcMar>
          </w:tcPr>
          <w:p>
            <w:r>
              <w:rPr>
                <w:b w:val="false"/>
                <w:bCs w:val="false"/>
              </w:rPr>
              <w:t xml:space="preserve">TIMESTAMPTZ NOT NULL DEFAULT NOW()</w:t>
            </w:r>
          </w:p>
        </w:tc>
        <w:tc>
          <w:tcPr>
            <w:tcW w:type="dxa" w:w="3000"/>
            <w:tcMar>
              <w:top w:type="dxa" w:w="60"/>
              <w:left w:type="dxa" w:w="100"/>
              <w:bottom w:type="dxa" w:w="60"/>
              <w:right w:type="dxa" w:w="100"/>
            </w:tcMar>
          </w:tcPr>
          <w:p>
            <w:r>
              <w:rPr>
                <w:b w:val="false"/>
                <w:bCs w:val="false"/>
              </w:rPr>
              <w:t xml:space="preserve">Registration date.</w:t>
            </w:r>
          </w:p>
        </w:tc>
      </w:tr>
      <w:tr>
        <w:tc>
          <w:tcPr>
            <w:tcW w:type="dxa" w:w="3000"/>
            <w:tcMar>
              <w:top w:type="dxa" w:w="60"/>
              <w:left w:type="dxa" w:w="100"/>
              <w:bottom w:type="dxa" w:w="60"/>
              <w:right w:type="dxa" w:w="100"/>
            </w:tcMar>
          </w:tcPr>
          <w:p>
            <w:r>
              <w:rPr>
                <w:b w:val="false"/>
                <w:bCs w:val="false"/>
              </w:rPr>
              <w:t xml:space="preserve">last_reviewed_at</w:t>
            </w:r>
          </w:p>
        </w:tc>
        <w:tc>
          <w:tcPr>
            <w:tcW w:type="dxa" w:w="3000"/>
            <w:tcMar>
              <w:top w:type="dxa" w:w="60"/>
              <w:left w:type="dxa" w:w="100"/>
              <w:bottom w:type="dxa" w:w="60"/>
              <w:right w:type="dxa" w:w="100"/>
            </w:tcMar>
          </w:tcPr>
          <w:p>
            <w:r>
              <w:rPr>
                <w:b w:val="false"/>
                <w:bCs w:val="false"/>
              </w:rPr>
              <w:t xml:space="preserve">TIMESTAMPTZ</w:t>
            </w:r>
          </w:p>
        </w:tc>
        <w:tc>
          <w:tcPr>
            <w:tcW w:type="dxa" w:w="3000"/>
            <w:tcMar>
              <w:top w:type="dxa" w:w="60"/>
              <w:left w:type="dxa" w:w="100"/>
              <w:bottom w:type="dxa" w:w="60"/>
              <w:right w:type="dxa" w:w="100"/>
            </w:tcMar>
          </w:tcPr>
          <w:p>
            <w:r>
              <w:rPr>
                <w:b w:val="false"/>
                <w:bCs w:val="false"/>
              </w:rPr>
              <w:t xml:space="preserve">Date of last operator security review. ADR-031 change management trigger if &gt; 90 days stale.</w:t>
            </w:r>
          </w:p>
        </w:tc>
      </w:tr>
    </w:tbl>
    <w:p>
      <w:pPr>
        <w:spacing w:after="160"/>
      </w:pPr>
    </w:p>
    <w:p>
      <w:pPr>
        <w:pStyle w:val="Heading2"/>
        <w:spacing w:after="100" w:before="200"/>
      </w:pPr>
      <w:r>
        <w:t xml:space="preserve">5.4  Runtime Behavior</w:t>
      </w:r>
    </w:p>
    <w:p>
      <w:pPr>
        <w:spacing w:after="120"/>
      </w:pPr>
      <w:r>
        <w:rPr>
          <w:b w:val="false"/>
          <w:bCs w:val="false"/>
        </w:rPr>
        <w:t xml:space="preserve">At session startup, the OpenClaw runtime executes a single query:</w:t>
      </w:r>
    </w:p>
    <w:p>
      <w:pPr>
        <w:spacing w:after="120"/>
      </w:pPr>
      <w:r>
        <w:rPr>
          <w:b w:val="false"/>
          <w:bCs w:val="false"/>
        </w:rPr>
        <w:t xml:space="preserve">SELECT * FROM tool_registry WHERE enabled = TRUE AND phase_available &lt;= current_phase AND $persona = ANY(permitted_personas);</w:t>
      </w:r>
    </w:p>
    <w:p>
      <w:pPr>
        <w:spacing w:after="120"/>
      </w:pPr>
      <w:r>
        <w:rPr>
          <w:b w:val="false"/>
          <w:bCs w:val="false"/>
        </w:rPr>
        <w:t xml:space="preserve">The result set is the agent's complete capability set for the session. It is cached in memory and not re-queried during the session. No tool outside this result set can be dispatched.</w:t>
      </w:r>
    </w:p>
    <w:p>
      <w:pPr>
        <w:pStyle w:val="Heading2"/>
        <w:spacing w:after="100" w:before="200"/>
      </w:pPr>
      <w:r>
        <w:t xml:space="preserve">5.5  Adding a New Tool — Required Steps</w:t>
      </w:r>
    </w:p>
    <w:p>
      <w:pPr>
        <w:pStyle w:val="ListParagraph"/>
        <w:numPr>
          <w:ilvl w:val="0"/>
          <w:numId w:val="1"/>
        </w:numPr>
        <w:spacing w:after="80"/>
      </w:pPr>
      <w:r>
        <w:rPr>
          <w:b w:val="false"/>
          <w:bCs w:val="false"/>
        </w:rPr>
        <w:t xml:space="preserve">INSERT a row into tool_registry with all fields populated. Disabled = TRUE initially.</w:t>
      </w:r>
    </w:p>
    <w:p>
      <w:pPr>
        <w:pStyle w:val="ListParagraph"/>
        <w:numPr>
          <w:ilvl w:val="0"/>
          <w:numId w:val="1"/>
        </w:numPr>
        <w:spacing w:after="80"/>
      </w:pPr>
      <w:r>
        <w:rPr>
          <w:b w:val="false"/>
          <w:bCs w:val="false"/>
        </w:rPr>
        <w:t xml:space="preserve">Operator reviews: risk_level, irreversibility_score, permitted_personas, permitted_network_destinations against ADR-030 YAML.</w:t>
      </w:r>
    </w:p>
    <w:p>
      <w:pPr>
        <w:pStyle w:val="ListParagraph"/>
        <w:numPr>
          <w:ilvl w:val="0"/>
          <w:numId w:val="1"/>
        </w:numPr>
        <w:spacing w:after="80"/>
      </w:pPr>
      <w:r>
        <w:rPr>
          <w:b w:val="false"/>
          <w:bCs w:val="false"/>
        </w:rPr>
        <w:t xml:space="preserve">If the tool requires new egress destinations, update the relevant persona network policy YAML and close an ADR-031 change management entry.</w:t>
      </w:r>
    </w:p>
    <w:p>
      <w:pPr>
        <w:pStyle w:val="ListParagraph"/>
        <w:numPr>
          <w:ilvl w:val="0"/>
          <w:numId w:val="1"/>
        </w:numPr>
        <w:spacing w:after="80"/>
      </w:pPr>
      <w:r>
        <w:rPr>
          <w:b w:val="false"/>
          <w:bCs w:val="false"/>
        </w:rPr>
        <w:t xml:space="preserve">Set enabled = TRUE. The tool is now available on next session startup.</w:t>
      </w:r>
    </w:p>
    <w:p>
      <w:pPr>
        <w:pStyle w:val="ListParagraph"/>
        <w:numPr>
          <w:ilvl w:val="0"/>
          <w:numId w:val="1"/>
        </w:numPr>
        <w:spacing w:after="80"/>
      </w:pPr>
      <w:r>
        <w:rPr>
          <w:b w:val="false"/>
          <w:bCs w:val="false"/>
        </w:rPr>
        <w:t xml:space="preserve">No code may dispatch a tool before its registry row is active. This is the sequence invariant.</w:t>
      </w:r>
    </w:p>
    <w:p>
      <w:pPr>
        <w:pStyle w:val="Heading2"/>
        <w:spacing w:after="100" w:before="200"/>
      </w:pPr>
      <w:r>
        <w:t xml:space="preserve">5.6  NIST Alignment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Mar>
              <w:top w:type="dxa" w:w="60"/>
              <w:left w:type="dxa" w:w="100"/>
              <w:bottom w:type="dxa" w:w="60"/>
              <w:right w:type="dxa" w:w="100"/>
            </w:tcMar>
          </w:tcPr>
          <w:p>
            <w:r>
              <w:rPr>
                <w:b/>
                <w:bCs/>
              </w:rPr>
              <w:t xml:space="preserve">Control</w:t>
            </w:r>
          </w:p>
        </w:tc>
        <w:tc>
          <w:tcPr>
            <w:tcW w:type="dxa" w:w="3000"/>
            <w:shd w:fill="D9E2F3" w:val="clear"/>
            <w:tcMar>
              <w:top w:type="dxa" w:w="60"/>
              <w:left w:type="dxa" w:w="100"/>
              <w:bottom w:type="dxa" w:w="60"/>
              <w:right w:type="dxa" w:w="100"/>
            </w:tcMar>
          </w:tcPr>
          <w:p>
            <w:r>
              <w:rPr>
                <w:b/>
                <w:bCs/>
              </w:rPr>
              <w:t xml:space="preserve">Title</w:t>
            </w:r>
          </w:p>
        </w:tc>
        <w:tc>
          <w:tcPr>
            <w:tcW w:type="dxa" w:w="3000"/>
            <w:shd w:fill="D9E2F3" w:val="clear"/>
            <w:tcMar>
              <w:top w:type="dxa" w:w="60"/>
              <w:left w:type="dxa" w:w="100"/>
              <w:bottom w:type="dxa" w:w="60"/>
              <w:right w:type="dxa" w:w="100"/>
            </w:tcMar>
          </w:tcPr>
          <w:p>
            <w:r>
              <w:rPr>
                <w:b/>
                <w:bCs/>
              </w:rPr>
              <w:t xml:space="preserve">Coverage</w:t>
            </w:r>
          </w:p>
        </w:tc>
      </w:tr>
      <w:tr>
        <w:tc>
          <w:tcPr>
            <w:tcW w:type="dxa" w:w="3000"/>
            <w:tcMar>
              <w:top w:type="dxa" w:w="60"/>
              <w:left w:type="dxa" w:w="100"/>
              <w:bottom w:type="dxa" w:w="60"/>
              <w:right w:type="dxa" w:w="100"/>
            </w:tcMar>
          </w:tcPr>
          <w:p>
            <w:r>
              <w:rPr>
                <w:b w:val="false"/>
                <w:bCs w:val="false"/>
              </w:rPr>
              <w:t xml:space="preserve">AC-3</w:t>
            </w:r>
          </w:p>
        </w:tc>
        <w:tc>
          <w:tcPr>
            <w:tcW w:type="dxa" w:w="3000"/>
            <w:tcMar>
              <w:top w:type="dxa" w:w="60"/>
              <w:left w:type="dxa" w:w="100"/>
              <w:bottom w:type="dxa" w:w="60"/>
              <w:right w:type="dxa" w:w="100"/>
            </w:tcMar>
          </w:tcPr>
          <w:p>
            <w:r>
              <w:rPr>
                <w:b w:val="false"/>
                <w:bCs w:val="false"/>
              </w:rPr>
              <w:t xml:space="preserve">Access enforcement</w:t>
            </w:r>
          </w:p>
        </w:tc>
        <w:tc>
          <w:tcPr>
            <w:tcW w:type="dxa" w:w="3000"/>
            <w:tcMar>
              <w:top w:type="dxa" w:w="60"/>
              <w:left w:type="dxa" w:w="100"/>
              <w:bottom w:type="dxa" w:w="60"/>
              <w:right w:type="dxa" w:w="100"/>
            </w:tcMar>
          </w:tcPr>
          <w:p>
            <w:r>
              <w:rPr>
                <w:b w:val="false"/>
                <w:bCs w:val="false"/>
              </w:rPr>
              <w:t xml:space="preserve">Registry row controls which personas may invoke each tool. Enforced at session startup, not at call time.</w:t>
            </w:r>
          </w:p>
        </w:tc>
      </w:tr>
      <w:tr>
        <w:tc>
          <w:tcPr>
            <w:tcW w:type="dxa" w:w="3000"/>
            <w:tcMar>
              <w:top w:type="dxa" w:w="60"/>
              <w:left w:type="dxa" w:w="100"/>
              <w:bottom w:type="dxa" w:w="60"/>
              <w:right w:type="dxa" w:w="100"/>
            </w:tcMar>
          </w:tcPr>
          <w:p>
            <w:r>
              <w:rPr>
                <w:b w:val="false"/>
                <w:bCs w:val="false"/>
              </w:rPr>
              <w:t xml:space="preserve">AC-6</w:t>
            </w:r>
          </w:p>
        </w:tc>
        <w:tc>
          <w:tcPr>
            <w:tcW w:type="dxa" w:w="3000"/>
            <w:tcMar>
              <w:top w:type="dxa" w:w="60"/>
              <w:left w:type="dxa" w:w="100"/>
              <w:bottom w:type="dxa" w:w="60"/>
              <w:right w:type="dxa" w:w="100"/>
            </w:tcMar>
          </w:tcPr>
          <w:p>
            <w:r>
              <w:rPr>
                <w:b w:val="false"/>
                <w:bCs w:val="false"/>
              </w:rPr>
              <w:t xml:space="preserve">Least privilege</w:t>
            </w:r>
          </w:p>
        </w:tc>
        <w:tc>
          <w:tcPr>
            <w:tcW w:type="dxa" w:w="3000"/>
            <w:tcMar>
              <w:top w:type="dxa" w:w="60"/>
              <w:left w:type="dxa" w:w="100"/>
              <w:bottom w:type="dxa" w:w="60"/>
              <w:right w:type="dxa" w:w="100"/>
            </w:tcMar>
          </w:tcPr>
          <w:p>
            <w:r>
              <w:rPr>
                <w:b w:val="false"/>
                <w:bCs w:val="false"/>
              </w:rPr>
              <w:t xml:space="preserve">Permitted_personas and permitted_network_destinations implement least-privilege at the tool level.</w:t>
            </w:r>
          </w:p>
        </w:tc>
      </w:tr>
      <w:tr>
        <w:tc>
          <w:tcPr>
            <w:tcW w:type="dxa" w:w="3000"/>
            <w:tcMar>
              <w:top w:type="dxa" w:w="60"/>
              <w:left w:type="dxa" w:w="100"/>
              <w:bottom w:type="dxa" w:w="60"/>
              <w:right w:type="dxa" w:w="100"/>
            </w:tcMar>
          </w:tcPr>
          <w:p>
            <w:r>
              <w:rPr>
                <w:b w:val="false"/>
                <w:bCs w:val="false"/>
              </w:rPr>
              <w:t xml:space="preserve">CM-7(1)</w:t>
            </w:r>
          </w:p>
        </w:tc>
        <w:tc>
          <w:tcPr>
            <w:tcW w:type="dxa" w:w="3000"/>
            <w:tcMar>
              <w:top w:type="dxa" w:w="60"/>
              <w:left w:type="dxa" w:w="100"/>
              <w:bottom w:type="dxa" w:w="60"/>
              <w:right w:type="dxa" w:w="100"/>
            </w:tcMar>
          </w:tcPr>
          <w:p>
            <w:r>
              <w:rPr>
                <w:b w:val="false"/>
                <w:bCs w:val="false"/>
              </w:rPr>
              <w:t xml:space="preserve">Least functionality — periodic review</w:t>
            </w:r>
          </w:p>
        </w:tc>
        <w:tc>
          <w:tcPr>
            <w:tcW w:type="dxa" w:w="3000"/>
            <w:tcMar>
              <w:top w:type="dxa" w:w="60"/>
              <w:left w:type="dxa" w:w="100"/>
              <w:bottom w:type="dxa" w:w="60"/>
              <w:right w:type="dxa" w:w="100"/>
            </w:tcMar>
          </w:tcPr>
          <w:p>
            <w:r>
              <w:rPr>
                <w:b w:val="false"/>
                <w:bCs w:val="false"/>
              </w:rPr>
              <w:t xml:space="preserve">last_reviewed_at enables ADR-031 periodic review trigger. Tools not reviewed in 90 days flag for operator attention.</w:t>
            </w:r>
          </w:p>
        </w:tc>
      </w:tr>
      <w:tr>
        <w:tc>
          <w:tcPr>
            <w:tcW w:type="dxa" w:w="3000"/>
            <w:tcMar>
              <w:top w:type="dxa" w:w="60"/>
              <w:left w:type="dxa" w:w="100"/>
              <w:bottom w:type="dxa" w:w="60"/>
              <w:right w:type="dxa" w:w="100"/>
            </w:tcMar>
          </w:tcPr>
          <w:p>
            <w:r>
              <w:rPr>
                <w:b w:val="false"/>
                <w:bCs w:val="false"/>
              </w:rPr>
              <w:t xml:space="preserve">SI-4(2)</w:t>
            </w:r>
          </w:p>
        </w:tc>
        <w:tc>
          <w:tcPr>
            <w:tcW w:type="dxa" w:w="3000"/>
            <w:tcMar>
              <w:top w:type="dxa" w:w="60"/>
              <w:left w:type="dxa" w:w="100"/>
              <w:bottom w:type="dxa" w:w="60"/>
              <w:right w:type="dxa" w:w="100"/>
            </w:tcMar>
          </w:tcPr>
          <w:p>
            <w:r>
              <w:rPr>
                <w:b w:val="false"/>
                <w:bCs w:val="false"/>
              </w:rPr>
              <w:t xml:space="preserve">Automated tools for real-time analysis</w:t>
            </w:r>
          </w:p>
        </w:tc>
        <w:tc>
          <w:tcPr>
            <w:tcW w:type="dxa" w:w="3000"/>
            <w:tcMar>
              <w:top w:type="dxa" w:w="60"/>
              <w:left w:type="dxa" w:w="100"/>
              <w:bottom w:type="dxa" w:w="60"/>
              <w:right w:type="dxa" w:w="100"/>
            </w:tcMar>
          </w:tcPr>
          <w:p>
            <w:r>
              <w:rPr>
                <w:b w:val="false"/>
                <w:bCs w:val="false"/>
              </w:rPr>
              <w:t xml:space="preserve">input_schema and output_schema enable pre- and post-dispatch validation by the interceptor.</w:t>
            </w:r>
          </w:p>
        </w:tc>
      </w:tr>
    </w:tbl>
    <w:p>
      <w:pPr>
        <w:spacing w:after="160"/>
      </w:pPr>
    </w:p>
    <w:p>
      <w:pPr>
        <w:pStyle w:val="Heading1"/>
        <w:spacing w:after="140" w:before="280"/>
      </w:pPr>
      <w:r>
        <w:t xml:space="preserve">6.  Session Trust Tiers</w:t>
      </w:r>
    </w:p>
    <w:p>
      <w:pPr>
        <w:pStyle w:val="Heading2"/>
        <w:spacing w:after="100" w:before="200"/>
      </w:pPr>
      <w:r>
        <w:t xml:space="preserve">6.1  Problem</w:t>
      </w:r>
    </w:p>
    <w:p>
      <w:pPr>
        <w:spacing w:after="120"/>
      </w:pPr>
      <w:r>
        <w:rPr>
          <w:b w:val="false"/>
          <w:bCs w:val="false"/>
        </w:rPr>
        <w:t xml:space="preserve">ADR-021 (LayerModel) defines four model tiers governing which model handles a request. ADR-018 defines irreversibility scores governing when operator approval is required. Neither mechanism governs what the agent is permitted to do during a session based on the context in which that session was initiated. An interactive session and an unattended Automate persona nightly job currently have identical action permissions. A session trust tier provides an independent runtime gate.</w:t>
      </w:r>
    </w:p>
    <w:p>
      <w:pPr>
        <w:pStyle w:val="Heading2"/>
        <w:spacing w:after="100" w:before="200"/>
      </w:pPr>
      <w:r>
        <w:t xml:space="preserve">6.2  Decision</w:t>
      </w:r>
    </w:p>
    <w:p>
      <w:pPr>
        <w:spacing w:after="120"/>
      </w:pPr>
      <w:r>
        <w:rPr>
          <w:b w:val="false"/>
          <w:bCs w:val="false"/>
        </w:rPr>
        <w:t xml:space="preserve">Define four session trust tiers assigned at session creation. Trust tier is stored in the sessions table and the session_state table. The middleware interceptor checks session trust tier against tool_registry.min_trust_tier before every dispatch. A tool whose min_trust_tier exceeds the session's trust tier is hard-blocked regardless of irreversibility score.</w:t>
      </w:r>
    </w:p>
    <w:p>
      <w:pPr>
        <w:pStyle w:val="Heading2"/>
        <w:spacing w:after="100" w:before="200"/>
      </w:pPr>
      <w:r>
        <w:t xml:space="preserve">6.3  Trust Tier Definitions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val="clear"/>
            <w:tcMar>
              <w:top w:type="dxa" w:w="60"/>
              <w:left w:type="dxa" w:w="100"/>
              <w:bottom w:type="dxa" w:w="60"/>
              <w:right w:type="dxa" w:w="100"/>
            </w:tcMar>
          </w:tcPr>
          <w:p>
            <w:r>
              <w:rPr>
                <w:b/>
                <w:bCs/>
              </w:rPr>
              <w:t xml:space="preserve">Tier</w:t>
            </w:r>
          </w:p>
        </w:tc>
        <w:tc>
          <w:tcPr>
            <w:tcW w:type="dxa" w:w="2250"/>
            <w:shd w:fill="D9E2F3" w:val="clear"/>
            <w:tcMar>
              <w:top w:type="dxa" w:w="60"/>
              <w:left w:type="dxa" w:w="100"/>
              <w:bottom w:type="dxa" w:w="60"/>
              <w:right w:type="dxa" w:w="100"/>
            </w:tcMar>
          </w:tcPr>
          <w:p>
            <w:r>
              <w:rPr>
                <w:b/>
                <w:bCs/>
              </w:rPr>
              <w:t xml:space="preserve">Name</w:t>
            </w:r>
          </w:p>
        </w:tc>
        <w:tc>
          <w:tcPr>
            <w:tcW w:type="dxa" w:w="2250"/>
            <w:shd w:fill="D9E2F3" w:val="clear"/>
            <w:tcMar>
              <w:top w:type="dxa" w:w="60"/>
              <w:left w:type="dxa" w:w="100"/>
              <w:bottom w:type="dxa" w:w="60"/>
              <w:right w:type="dxa" w:w="100"/>
            </w:tcMar>
          </w:tcPr>
          <w:p>
            <w:r>
              <w:rPr>
                <w:b/>
                <w:bCs/>
              </w:rPr>
              <w:t xml:space="preserve">Permitted Actions</w:t>
            </w:r>
          </w:p>
        </w:tc>
        <w:tc>
          <w:tcPr>
            <w:tcW w:type="dxa" w:w="2250"/>
            <w:shd w:fill="D9E2F3" w:val="clear"/>
            <w:tcMar>
              <w:top w:type="dxa" w:w="60"/>
              <w:left w:type="dxa" w:w="100"/>
              <w:bottom w:type="dxa" w:w="60"/>
              <w:right w:type="dxa" w:w="100"/>
            </w:tcMar>
          </w:tcPr>
          <w:p>
            <w:r>
              <w:rPr>
                <w:b/>
                <w:bCs/>
              </w:rPr>
              <w:t xml:space="preserve">Assigned To</w:t>
            </w:r>
          </w:p>
        </w:tc>
      </w:tr>
      <w:tr>
        <w:tc>
          <w:tcPr>
            <w:tcW w:type="dxa" w:w="2250"/>
            <w:tcMar>
              <w:top w:type="dxa" w:w="60"/>
              <w:left w:type="dxa" w:w="100"/>
              <w:bottom w:type="dxa" w:w="60"/>
              <w:right w:type="dxa" w:w="100"/>
            </w:tcMar>
          </w:tcPr>
          <w:p>
            <w:r>
              <w:rPr>
                <w:b w:val="false"/>
                <w:bCs w:val="false"/>
              </w:rPr>
              <w:t xml:space="preserve">1</w:t>
            </w:r>
          </w:p>
        </w:tc>
        <w:tc>
          <w:tcPr>
            <w:tcW w:type="dxa" w:w="2250"/>
            <w:tcMar>
              <w:top w:type="dxa" w:w="60"/>
              <w:left w:type="dxa" w:w="100"/>
              <w:bottom w:type="dxa" w:w="60"/>
              <w:right w:type="dxa" w:w="100"/>
            </w:tcMar>
          </w:tcPr>
          <w:p>
            <w:r>
              <w:rPr>
                <w:b w:val="false"/>
                <w:bCs w:val="false"/>
              </w:rPr>
              <w:t xml:space="preserve">Read-only</w:t>
            </w:r>
          </w:p>
        </w:tc>
        <w:tc>
          <w:tcPr>
            <w:tcW w:type="dxa" w:w="2250"/>
            <w:tcMar>
              <w:top w:type="dxa" w:w="60"/>
              <w:left w:type="dxa" w:w="100"/>
              <w:bottom w:type="dxa" w:w="60"/>
              <w:right w:type="dxa" w:w="100"/>
            </w:tcMar>
          </w:tcPr>
          <w:p>
            <w:r>
              <w:rPr>
                <w:b w:val="false"/>
                <w:bCs w:val="false"/>
              </w:rPr>
              <w:t xml:space="preserve">Read operations only. No writes to any external system, file, or database row other than agent_actions logging.</w:t>
            </w:r>
          </w:p>
        </w:tc>
        <w:tc>
          <w:tcPr>
            <w:tcW w:type="dxa" w:w="2250"/>
            <w:tcMar>
              <w:top w:type="dxa" w:w="60"/>
              <w:left w:type="dxa" w:w="100"/>
              <w:bottom w:type="dxa" w:w="60"/>
              <w:right w:type="dxa" w:w="100"/>
            </w:tcMar>
          </w:tcPr>
          <w:p>
            <w:r>
              <w:rPr>
                <w:b w:val="false"/>
                <w:bCs w:val="false"/>
              </w:rPr>
              <w:t xml:space="preserve">Automated research queries. compliance_monitor sub-agent (ADR-032).</w:t>
            </w:r>
          </w:p>
        </w:tc>
      </w:tr>
      <w:tr>
        <w:tc>
          <w:tcPr>
            <w:tcW w:type="dxa" w:w="2250"/>
            <w:tcMar>
              <w:top w:type="dxa" w:w="60"/>
              <w:left w:type="dxa" w:w="100"/>
              <w:bottom w:type="dxa" w:w="60"/>
              <w:right w:type="dxa" w:w="100"/>
            </w:tcMar>
          </w:tcPr>
          <w:p>
            <w:r>
              <w:rPr>
                <w:b w:val="false"/>
                <w:bCs w:val="false"/>
              </w:rPr>
              <w:t xml:space="preserve">2</w:t>
            </w:r>
          </w:p>
        </w:tc>
        <w:tc>
          <w:tcPr>
            <w:tcW w:type="dxa" w:w="2250"/>
            <w:tcMar>
              <w:top w:type="dxa" w:w="60"/>
              <w:left w:type="dxa" w:w="100"/>
              <w:bottom w:type="dxa" w:w="60"/>
              <w:right w:type="dxa" w:w="100"/>
            </w:tcMar>
          </w:tcPr>
          <w:p>
            <w:r>
              <w:rPr>
                <w:b w:val="false"/>
                <w:bCs w:val="false"/>
              </w:rPr>
              <w:t xml:space="preserve">Low-risk write</w:t>
            </w:r>
          </w:p>
        </w:tc>
        <w:tc>
          <w:tcPr>
            <w:tcW w:type="dxa" w:w="2250"/>
            <w:tcMar>
              <w:top w:type="dxa" w:w="60"/>
              <w:left w:type="dxa" w:w="100"/>
              <w:bottom w:type="dxa" w:w="60"/>
              <w:right w:type="dxa" w:w="100"/>
            </w:tcMar>
          </w:tcPr>
          <w:p>
            <w:r>
              <w:rPr>
                <w:b w:val="false"/>
                <w:bCs w:val="false"/>
              </w:rPr>
              <w:t xml:space="preserve">Tier 1 plus low-risk writes (irreversibility score ≤ 9). File writes to staging directory only. No shell execution.</w:t>
            </w:r>
          </w:p>
        </w:tc>
        <w:tc>
          <w:tcPr>
            <w:tcW w:type="dxa" w:w="2250"/>
            <w:tcMar>
              <w:top w:type="dxa" w:w="60"/>
              <w:left w:type="dxa" w:w="100"/>
              <w:bottom w:type="dxa" w:w="60"/>
              <w:right w:type="dxa" w:w="100"/>
            </w:tcMar>
          </w:tcPr>
          <w:p>
            <w:r>
              <w:rPr>
                <w:b w:val="false"/>
                <w:bCs w:val="false"/>
              </w:rPr>
              <w:t xml:space="preserve">Standard Automate persona background jobs. Research persona sessions.</w:t>
            </w:r>
          </w:p>
        </w:tc>
      </w:tr>
      <w:tr>
        <w:tc>
          <w:tcPr>
            <w:tcW w:type="dxa" w:w="2250"/>
            <w:tcMar>
              <w:top w:type="dxa" w:w="60"/>
              <w:left w:type="dxa" w:w="100"/>
              <w:bottom w:type="dxa" w:w="60"/>
              <w:right w:type="dxa" w:w="100"/>
            </w:tcMar>
          </w:tcPr>
          <w:p>
            <w:r>
              <w:rPr>
                <w:b w:val="false"/>
                <w:bCs w:val="false"/>
              </w:rPr>
              <w:t xml:space="preserve">3</w:t>
            </w:r>
          </w:p>
        </w:tc>
        <w:tc>
          <w:tcPr>
            <w:tcW w:type="dxa" w:w="2250"/>
            <w:tcMar>
              <w:top w:type="dxa" w:w="60"/>
              <w:left w:type="dxa" w:w="100"/>
              <w:bottom w:type="dxa" w:w="60"/>
              <w:right w:type="dxa" w:w="100"/>
            </w:tcMar>
          </w:tcPr>
          <w:p>
            <w:r>
              <w:rPr>
                <w:b w:val="false"/>
                <w:bCs w:val="false"/>
              </w:rPr>
              <w:t xml:space="preserve">Operator-approved</w:t>
            </w:r>
          </w:p>
        </w:tc>
        <w:tc>
          <w:tcPr>
            <w:tcW w:type="dxa" w:w="2250"/>
            <w:tcMar>
              <w:top w:type="dxa" w:w="60"/>
              <w:left w:type="dxa" w:w="100"/>
              <w:bottom w:type="dxa" w:w="60"/>
              <w:right w:type="dxa" w:w="100"/>
            </w:tcMar>
          </w:tcPr>
          <w:p>
            <w:r>
              <w:rPr>
                <w:b w:val="false"/>
                <w:bCs w:val="false"/>
              </w:rPr>
              <w:t xml:space="preserve">Tier 2 plus moderate writes (irreversibility score ≤ 29). Shell execution permitted within ADR-014 guardrails. Requires operator Telegram approval for each action above score 20.</w:t>
            </w:r>
          </w:p>
        </w:tc>
        <w:tc>
          <w:tcPr>
            <w:tcW w:type="dxa" w:w="2250"/>
            <w:tcMar>
              <w:top w:type="dxa" w:w="60"/>
              <w:left w:type="dxa" w:w="100"/>
              <w:bottom w:type="dxa" w:w="60"/>
              <w:right w:type="dxa" w:w="100"/>
            </w:tcMar>
          </w:tcPr>
          <w:p>
            <w:r>
              <w:rPr>
                <w:b w:val="false"/>
                <w:bCs w:val="false"/>
              </w:rPr>
              <w:t xml:space="preserve">Interactive Prototype persona sessions. Operator-initiated sessions.</w:t>
            </w:r>
          </w:p>
        </w:tc>
      </w:tr>
      <w:tr>
        <w:tc>
          <w:tcPr>
            <w:tcW w:type="dxa" w:w="2250"/>
            <w:tcMar>
              <w:top w:type="dxa" w:w="60"/>
              <w:left w:type="dxa" w:w="100"/>
              <w:bottom w:type="dxa" w:w="60"/>
              <w:right w:type="dxa" w:w="100"/>
            </w:tcMar>
          </w:tcPr>
          <w:p>
            <w:r>
              <w:rPr>
                <w:b w:val="false"/>
                <w:bCs w:val="false"/>
              </w:rPr>
              <w:t xml:space="preserve">4</w:t>
            </w:r>
          </w:p>
        </w:tc>
        <w:tc>
          <w:tcPr>
            <w:tcW w:type="dxa" w:w="2250"/>
            <w:tcMar>
              <w:top w:type="dxa" w:w="60"/>
              <w:left w:type="dxa" w:w="100"/>
              <w:bottom w:type="dxa" w:w="60"/>
              <w:right w:type="dxa" w:w="100"/>
            </w:tcMar>
          </w:tcPr>
          <w:p>
            <w:r>
              <w:rPr>
                <w:b w:val="false"/>
                <w:bCs w:val="false"/>
              </w:rPr>
              <w:t xml:space="preserve">Manual gate</w:t>
            </w:r>
          </w:p>
        </w:tc>
        <w:tc>
          <w:tcPr>
            <w:tcW w:type="dxa" w:w="2250"/>
            <w:tcMar>
              <w:top w:type="dxa" w:w="60"/>
              <w:left w:type="dxa" w:w="100"/>
              <w:bottom w:type="dxa" w:w="60"/>
              <w:right w:type="dxa" w:w="100"/>
            </w:tcMar>
          </w:tcPr>
          <w:p>
            <w:r>
              <w:rPr>
                <w:b w:val="false"/>
                <w:bCs w:val="false"/>
              </w:rPr>
              <w:t xml:space="preserve">All actions. No automatic dispatch for any tool with irreversibility score &gt; 40. Every action requires explicit operator confirmation.</w:t>
            </w:r>
          </w:p>
        </w:tc>
        <w:tc>
          <w:tcPr>
            <w:tcW w:type="dxa" w:w="2250"/>
            <w:tcMar>
              <w:top w:type="dxa" w:w="60"/>
              <w:left w:type="dxa" w:w="100"/>
              <w:bottom w:type="dxa" w:w="60"/>
              <w:right w:type="dxa" w:w="100"/>
            </w:tcMar>
          </w:tcPr>
          <w:p>
            <w:r>
              <w:rPr>
                <w:b w:val="false"/>
                <w:bCs w:val="false"/>
              </w:rPr>
              <w:t xml:space="preserve">Reserved for Phase 1 Opus-equivalent actions. Currently blocked in Phase 1 (ADR-021).</w:t>
            </w:r>
          </w:p>
        </w:tc>
      </w:tr>
    </w:tbl>
    <w:p>
      <w:pPr>
        <w:spacing w:after="160"/>
      </w:pPr>
    </w:p>
    <w:p>
      <w:pPr>
        <w:pStyle w:val="Heading2"/>
        <w:spacing w:after="100" w:before="200"/>
      </w:pPr>
      <w:r>
        <w:t xml:space="preserve">6.4  sessions Table Amendment</w:t>
      </w:r>
    </w:p>
    <w:p>
      <w:pPr>
        <w:spacing w:after="120"/>
      </w:pPr>
      <w:r>
        <w:rPr>
          <w:b w:val="false"/>
          <w:bCs w:val="false"/>
        </w:rPr>
        <w:t xml:space="preserve">The existing sessions table is amended to add: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Mar>
              <w:top w:type="dxa" w:w="60"/>
              <w:left w:type="dxa" w:w="100"/>
              <w:bottom w:type="dxa" w:w="60"/>
              <w:right w:type="dxa" w:w="100"/>
            </w:tcMar>
          </w:tcPr>
          <w:p>
            <w:r>
              <w:rPr>
                <w:b/>
                <w:bCs/>
              </w:rPr>
              <w:t xml:space="preserve">Column Added</w:t>
            </w:r>
          </w:p>
        </w:tc>
        <w:tc>
          <w:tcPr>
            <w:tcW w:type="dxa" w:w="3000"/>
            <w:shd w:fill="D9E2F3" w:val="clear"/>
            <w:tcMar>
              <w:top w:type="dxa" w:w="60"/>
              <w:left w:type="dxa" w:w="100"/>
              <w:bottom w:type="dxa" w:w="60"/>
              <w:right w:type="dxa" w:w="100"/>
            </w:tcMar>
          </w:tcPr>
          <w:p>
            <w:r>
              <w:rPr>
                <w:b/>
                <w:bCs/>
              </w:rPr>
              <w:t xml:space="preserve">Type</w:t>
            </w:r>
          </w:p>
        </w:tc>
        <w:tc>
          <w:tcPr>
            <w:tcW w:type="dxa" w:w="3000"/>
            <w:shd w:fill="D9E2F3" w:val="clear"/>
            <w:tcMar>
              <w:top w:type="dxa" w:w="60"/>
              <w:left w:type="dxa" w:w="100"/>
              <w:bottom w:type="dxa" w:w="60"/>
              <w:right w:type="dxa" w:w="100"/>
            </w:tcMar>
          </w:tcPr>
          <w:p>
            <w:r>
              <w:rPr>
                <w:b/>
                <w:bCs/>
              </w:rPr>
              <w:t xml:space="preserve">Description</w:t>
            </w:r>
          </w:p>
        </w:tc>
      </w:tr>
      <w:tr>
        <w:tc>
          <w:tcPr>
            <w:tcW w:type="dxa" w:w="3000"/>
            <w:tcMar>
              <w:top w:type="dxa" w:w="60"/>
              <w:left w:type="dxa" w:w="100"/>
              <w:bottom w:type="dxa" w:w="60"/>
              <w:right w:type="dxa" w:w="100"/>
            </w:tcMar>
          </w:tcPr>
          <w:p>
            <w:r>
              <w:rPr>
                <w:b w:val="false"/>
                <w:bCs w:val="false"/>
              </w:rPr>
              <w:t xml:space="preserve">trust_tier</w:t>
            </w:r>
          </w:p>
        </w:tc>
        <w:tc>
          <w:tcPr>
            <w:tcW w:type="dxa" w:w="3000"/>
            <w:tcMar>
              <w:top w:type="dxa" w:w="60"/>
              <w:left w:type="dxa" w:w="100"/>
              <w:bottom w:type="dxa" w:w="60"/>
              <w:right w:type="dxa" w:w="100"/>
            </w:tcMar>
          </w:tcPr>
          <w:p>
            <w:r>
              <w:rPr>
                <w:b w:val="false"/>
                <w:bCs w:val="false"/>
              </w:rPr>
              <w:t xml:space="preserve">INTEGER NOT NULL DEFAULT 2</w:t>
            </w:r>
          </w:p>
        </w:tc>
        <w:tc>
          <w:tcPr>
            <w:tcW w:type="dxa" w:w="3000"/>
            <w:tcMar>
              <w:top w:type="dxa" w:w="60"/>
              <w:left w:type="dxa" w:w="100"/>
              <w:bottom w:type="dxa" w:w="60"/>
              <w:right w:type="dxa" w:w="100"/>
            </w:tcMar>
          </w:tcPr>
          <w:p>
            <w:r>
              <w:rPr>
                <w:b w:val="false"/>
                <w:bCs w:val="false"/>
              </w:rPr>
              <w:t xml:space="preserve">Session trust tier (1–4). Set at session creation. Cannot be elevated mid-session.</w:t>
            </w:r>
          </w:p>
        </w:tc>
      </w:tr>
      <w:tr>
        <w:tc>
          <w:tcPr>
            <w:tcW w:type="dxa" w:w="3000"/>
            <w:tcMar>
              <w:top w:type="dxa" w:w="60"/>
              <w:left w:type="dxa" w:w="100"/>
              <w:bottom w:type="dxa" w:w="60"/>
              <w:right w:type="dxa" w:w="100"/>
            </w:tcMar>
          </w:tcPr>
          <w:p>
            <w:r>
              <w:rPr>
                <w:b w:val="false"/>
                <w:bCs w:val="false"/>
              </w:rPr>
              <w:t xml:space="preserve">trust_tier_reason</w:t>
            </w:r>
          </w:p>
        </w:tc>
        <w:tc>
          <w:tcPr>
            <w:tcW w:type="dxa" w:w="3000"/>
            <w:tcMar>
              <w:top w:type="dxa" w:w="60"/>
              <w:left w:type="dxa" w:w="100"/>
              <w:bottom w:type="dxa" w:w="60"/>
              <w:right w:type="dxa" w:w="100"/>
            </w:tcMar>
          </w:tcPr>
          <w:p>
            <w:r>
              <w:rPr>
                <w:b w:val="false"/>
                <w:bCs w:val="false"/>
              </w:rPr>
              <w:t xml:space="preserve">TEXT</w:t>
            </w:r>
          </w:p>
        </w:tc>
        <w:tc>
          <w:tcPr>
            <w:tcW w:type="dxa" w:w="3000"/>
            <w:tcMar>
              <w:top w:type="dxa" w:w="60"/>
              <w:left w:type="dxa" w:w="100"/>
              <w:bottom w:type="dxa" w:w="60"/>
              <w:right w:type="dxa" w:w="100"/>
            </w:tcMar>
          </w:tcPr>
          <w:p>
            <w:r>
              <w:rPr>
                <w:b w:val="false"/>
                <w:bCs w:val="false"/>
              </w:rPr>
              <w:t xml:space="preserve">Plain-language reason for tier assignment. Logged for audit.</w:t>
            </w:r>
          </w:p>
        </w:tc>
      </w:tr>
      <w:tr>
        <w:tc>
          <w:tcPr>
            <w:tcW w:type="dxa" w:w="3000"/>
            <w:tcMar>
              <w:top w:type="dxa" w:w="60"/>
              <w:left w:type="dxa" w:w="100"/>
              <w:bottom w:type="dxa" w:w="60"/>
              <w:right w:type="dxa" w:w="100"/>
            </w:tcMar>
          </w:tcPr>
          <w:p>
            <w:r>
              <w:rPr>
                <w:b w:val="false"/>
                <w:bCs w:val="false"/>
              </w:rPr>
              <w:t xml:space="preserve">tier_elevation_requested</w:t>
            </w:r>
          </w:p>
        </w:tc>
        <w:tc>
          <w:tcPr>
            <w:tcW w:type="dxa" w:w="3000"/>
            <w:tcMar>
              <w:top w:type="dxa" w:w="60"/>
              <w:left w:type="dxa" w:w="100"/>
              <w:bottom w:type="dxa" w:w="60"/>
              <w:right w:type="dxa" w:w="100"/>
            </w:tcMar>
          </w:tcPr>
          <w:p>
            <w:r>
              <w:rPr>
                <w:b w:val="false"/>
                <w:bCs w:val="false"/>
              </w:rPr>
              <w:t xml:space="preserve">BOOLEAN NOT NULL DEFAULT FALSE</w:t>
            </w:r>
          </w:p>
        </w:tc>
        <w:tc>
          <w:tcPr>
            <w:tcW w:type="dxa" w:w="3000"/>
            <w:tcMar>
              <w:top w:type="dxa" w:w="60"/>
              <w:left w:type="dxa" w:w="100"/>
              <w:bottom w:type="dxa" w:w="60"/>
              <w:right w:type="dxa" w:w="100"/>
            </w:tcMar>
          </w:tcPr>
          <w:p>
            <w:r>
              <w:rPr>
                <w:b w:val="false"/>
                <w:bCs w:val="false"/>
              </w:rPr>
              <w:t xml:space="preserve">If true, an elevation request is pending operator Telegram approval.</w:t>
            </w:r>
          </w:p>
        </w:tc>
      </w:tr>
    </w:tbl>
    <w:p>
      <w:pPr>
        <w:spacing w:after="160"/>
      </w:pPr>
    </w:p>
    <w:p>
      <w:pPr>
        <w:pStyle w:val="Heading2"/>
        <w:spacing w:after="100" w:before="200"/>
      </w:pPr>
      <w:r>
        <w:t xml:space="preserve">6.5  Tier Elevation Rule</w:t>
      </w:r>
    </w:p>
    <w:p>
      <w:pPr>
        <w:spacing w:after="120"/>
      </w:pPr>
      <w:r>
        <w:rPr>
          <w:b w:val="false"/>
          <w:bCs w:val="false"/>
        </w:rPr>
        <w:t xml:space="preserve">A session's trust tier cannot be elevated mid-session without a new operator Telegram approval. If an agent action requires a higher trust tier than the current session holds, the interceptor sends a Telegram prompt with the specific tool name, requested tier, and irreversibility score. The operator may approve (new session spawned at elevated tier) or deny (action blocked, original session continues). The original session trust tier is never modified in place.</w:t>
      </w:r>
    </w:p>
    <w:p>
      <w:pPr>
        <w:pStyle w:val="Heading2"/>
        <w:spacing w:after="100" w:before="200"/>
      </w:pPr>
      <w:r>
        <w:t xml:space="preserve">6.6  NIST Alignment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Mar>
              <w:top w:type="dxa" w:w="60"/>
              <w:left w:type="dxa" w:w="100"/>
              <w:bottom w:type="dxa" w:w="60"/>
              <w:right w:type="dxa" w:w="100"/>
            </w:tcMar>
          </w:tcPr>
          <w:p>
            <w:r>
              <w:rPr>
                <w:b/>
                <w:bCs/>
              </w:rPr>
              <w:t xml:space="preserve">Control</w:t>
            </w:r>
          </w:p>
        </w:tc>
        <w:tc>
          <w:tcPr>
            <w:tcW w:type="dxa" w:w="3000"/>
            <w:shd w:fill="D9E2F3" w:val="clear"/>
            <w:tcMar>
              <w:top w:type="dxa" w:w="60"/>
              <w:left w:type="dxa" w:w="100"/>
              <w:bottom w:type="dxa" w:w="60"/>
              <w:right w:type="dxa" w:w="100"/>
            </w:tcMar>
          </w:tcPr>
          <w:p>
            <w:r>
              <w:rPr>
                <w:b/>
                <w:bCs/>
              </w:rPr>
              <w:t xml:space="preserve">Title</w:t>
            </w:r>
          </w:p>
        </w:tc>
        <w:tc>
          <w:tcPr>
            <w:tcW w:type="dxa" w:w="3000"/>
            <w:shd w:fill="D9E2F3" w:val="clear"/>
            <w:tcMar>
              <w:top w:type="dxa" w:w="60"/>
              <w:left w:type="dxa" w:w="100"/>
              <w:bottom w:type="dxa" w:w="60"/>
              <w:right w:type="dxa" w:w="100"/>
            </w:tcMar>
          </w:tcPr>
          <w:p>
            <w:r>
              <w:rPr>
                <w:b/>
                <w:bCs/>
              </w:rPr>
              <w:t xml:space="preserve">Coverage</w:t>
            </w:r>
          </w:p>
        </w:tc>
      </w:tr>
      <w:tr>
        <w:tc>
          <w:tcPr>
            <w:tcW w:type="dxa" w:w="3000"/>
            <w:tcMar>
              <w:top w:type="dxa" w:w="60"/>
              <w:left w:type="dxa" w:w="100"/>
              <w:bottom w:type="dxa" w:w="60"/>
              <w:right w:type="dxa" w:w="100"/>
            </w:tcMar>
          </w:tcPr>
          <w:p>
            <w:r>
              <w:rPr>
                <w:b w:val="false"/>
                <w:bCs w:val="false"/>
              </w:rPr>
              <w:t xml:space="preserve">AC-3</w:t>
            </w:r>
          </w:p>
        </w:tc>
        <w:tc>
          <w:tcPr>
            <w:tcW w:type="dxa" w:w="3000"/>
            <w:tcMar>
              <w:top w:type="dxa" w:w="60"/>
              <w:left w:type="dxa" w:w="100"/>
              <w:bottom w:type="dxa" w:w="60"/>
              <w:right w:type="dxa" w:w="100"/>
            </w:tcMar>
          </w:tcPr>
          <w:p>
            <w:r>
              <w:rPr>
                <w:b w:val="false"/>
                <w:bCs w:val="false"/>
              </w:rPr>
              <w:t xml:space="preserve">Access enforcement</w:t>
            </w:r>
          </w:p>
        </w:tc>
        <w:tc>
          <w:tcPr>
            <w:tcW w:type="dxa" w:w="3000"/>
            <w:tcMar>
              <w:top w:type="dxa" w:w="60"/>
              <w:left w:type="dxa" w:w="100"/>
              <w:bottom w:type="dxa" w:w="60"/>
              <w:right w:type="dxa" w:w="100"/>
            </w:tcMar>
          </w:tcPr>
          <w:p>
            <w:r>
              <w:rPr>
                <w:b w:val="false"/>
                <w:bCs w:val="false"/>
              </w:rPr>
              <w:t xml:space="preserve">Trust tier enforced at dispatch. Hard block if session tier &lt; tool min_trust_tier.</w:t>
            </w:r>
          </w:p>
        </w:tc>
      </w:tr>
      <w:tr>
        <w:tc>
          <w:tcPr>
            <w:tcW w:type="dxa" w:w="3000"/>
            <w:tcMar>
              <w:top w:type="dxa" w:w="60"/>
              <w:left w:type="dxa" w:w="100"/>
              <w:bottom w:type="dxa" w:w="60"/>
              <w:right w:type="dxa" w:w="100"/>
            </w:tcMar>
          </w:tcPr>
          <w:p>
            <w:r>
              <w:rPr>
                <w:b w:val="false"/>
                <w:bCs w:val="false"/>
              </w:rPr>
              <w:t xml:space="preserve">AC-6</w:t>
            </w:r>
          </w:p>
        </w:tc>
        <w:tc>
          <w:tcPr>
            <w:tcW w:type="dxa" w:w="3000"/>
            <w:tcMar>
              <w:top w:type="dxa" w:w="60"/>
              <w:left w:type="dxa" w:w="100"/>
              <w:bottom w:type="dxa" w:w="60"/>
              <w:right w:type="dxa" w:w="100"/>
            </w:tcMar>
          </w:tcPr>
          <w:p>
            <w:r>
              <w:rPr>
                <w:b w:val="false"/>
                <w:bCs w:val="false"/>
              </w:rPr>
              <w:t xml:space="preserve">Least privilege</w:t>
            </w:r>
          </w:p>
        </w:tc>
        <w:tc>
          <w:tcPr>
            <w:tcW w:type="dxa" w:w="3000"/>
            <w:tcMar>
              <w:top w:type="dxa" w:w="60"/>
              <w:left w:type="dxa" w:w="100"/>
              <w:bottom w:type="dxa" w:w="60"/>
              <w:right w:type="dxa" w:w="100"/>
            </w:tcMar>
          </w:tcPr>
          <w:p>
            <w:r>
              <w:rPr>
                <w:b w:val="false"/>
                <w:bCs w:val="false"/>
              </w:rPr>
              <w:t xml:space="preserve">Automated sessions default to Tier 2. Tier 1 assigned to read-only sub-agents. Principle of least privilege at session level.</w:t>
            </w:r>
          </w:p>
        </w:tc>
      </w:tr>
      <w:tr>
        <w:tc>
          <w:tcPr>
            <w:tcW w:type="dxa" w:w="3000"/>
            <w:tcMar>
              <w:top w:type="dxa" w:w="60"/>
              <w:left w:type="dxa" w:w="100"/>
              <w:bottom w:type="dxa" w:w="60"/>
              <w:right w:type="dxa" w:w="100"/>
            </w:tcMar>
          </w:tcPr>
          <w:p>
            <w:r>
              <w:rPr>
                <w:b w:val="false"/>
                <w:bCs w:val="false"/>
              </w:rPr>
              <w:t xml:space="preserve">IR-4</w:t>
            </w:r>
          </w:p>
        </w:tc>
        <w:tc>
          <w:tcPr>
            <w:tcW w:type="dxa" w:w="3000"/>
            <w:tcMar>
              <w:top w:type="dxa" w:w="60"/>
              <w:left w:type="dxa" w:w="100"/>
              <w:bottom w:type="dxa" w:w="60"/>
              <w:right w:type="dxa" w:w="100"/>
            </w:tcMar>
          </w:tcPr>
          <w:p>
            <w:r>
              <w:rPr>
                <w:b w:val="false"/>
                <w:bCs w:val="false"/>
              </w:rPr>
              <w:t xml:space="preserve">Incident handling</w:t>
            </w:r>
          </w:p>
        </w:tc>
        <w:tc>
          <w:tcPr>
            <w:tcW w:type="dxa" w:w="3000"/>
            <w:tcMar>
              <w:top w:type="dxa" w:w="60"/>
              <w:left w:type="dxa" w:w="100"/>
              <w:bottom w:type="dxa" w:w="60"/>
              <w:right w:type="dxa" w:w="100"/>
            </w:tcMar>
          </w:tcPr>
          <w:p>
            <w:r>
              <w:rPr>
                <w:b w:val="false"/>
                <w:bCs w:val="false"/>
              </w:rPr>
              <w:t xml:space="preserve">Trust tier prevents automated sessions from taking high-consequence actions during an incident scenario.</w:t>
            </w:r>
          </w:p>
        </w:tc>
      </w:tr>
      <w:tr>
        <w:tc>
          <w:tcPr>
            <w:tcW w:type="dxa" w:w="3000"/>
            <w:tcMar>
              <w:top w:type="dxa" w:w="60"/>
              <w:left w:type="dxa" w:w="100"/>
              <w:bottom w:type="dxa" w:w="60"/>
              <w:right w:type="dxa" w:w="100"/>
            </w:tcMar>
          </w:tcPr>
          <w:p>
            <w:r>
              <w:rPr>
                <w:b w:val="false"/>
                <w:bCs w:val="false"/>
              </w:rPr>
              <w:t xml:space="preserve">AU-3</w:t>
            </w:r>
          </w:p>
        </w:tc>
        <w:tc>
          <w:tcPr>
            <w:tcW w:type="dxa" w:w="3000"/>
            <w:tcMar>
              <w:top w:type="dxa" w:w="60"/>
              <w:left w:type="dxa" w:w="100"/>
              <w:bottom w:type="dxa" w:w="60"/>
              <w:right w:type="dxa" w:w="100"/>
            </w:tcMar>
          </w:tcPr>
          <w:p>
            <w:r>
              <w:rPr>
                <w:b w:val="false"/>
                <w:bCs w:val="false"/>
              </w:rPr>
              <w:t xml:space="preserve">Content of audit records</w:t>
            </w:r>
          </w:p>
        </w:tc>
        <w:tc>
          <w:tcPr>
            <w:tcW w:type="dxa" w:w="3000"/>
            <w:tcMar>
              <w:top w:type="dxa" w:w="60"/>
              <w:left w:type="dxa" w:w="100"/>
              <w:bottom w:type="dxa" w:w="60"/>
              <w:right w:type="dxa" w:w="100"/>
            </w:tcMar>
          </w:tcPr>
          <w:p>
            <w:r>
              <w:rPr>
                <w:b w:val="false"/>
                <w:bCs w:val="false"/>
              </w:rPr>
              <w:t xml:space="preserve">trust_tier recorded in session record. Tier elevation requests logged to agent_actions with action_type = 'trust_tier_elevation_request'.</w:t>
            </w:r>
          </w:p>
        </w:tc>
      </w:tr>
    </w:tbl>
    <w:p>
      <w:pPr>
        <w:spacing w:after="160"/>
      </w:pPr>
    </w:p>
    <w:p>
      <w:pPr>
        <w:pStyle w:val="Heading1"/>
        <w:spacing w:after="140" w:before="280"/>
      </w:pPr>
      <w:r>
        <w:t xml:space="preserve">7.  Crash-Recovery Session State</w:t>
      </w:r>
    </w:p>
    <w:p>
      <w:pPr>
        <w:pStyle w:val="Heading2"/>
        <w:spacing w:after="100" w:before="200"/>
      </w:pPr>
      <w:r>
        <w:t xml:space="preserve">7.1  Problem</w:t>
      </w:r>
    </w:p>
    <w:p>
      <w:pPr>
        <w:spacing w:after="120"/>
      </w:pPr>
      <w:r>
        <w:rPr>
          <w:b w:val="false"/>
          <w:bCs w:val="false"/>
        </w:rPr>
        <w:t xml:space="preserve">The current architecture has no mechanism for the OpenClaw runtime to recover a workflow that was in progress when the process crashed. The replay buffer (ADR-029) records completed actions but not in-progress state. A crashed Automate persona nightly job restarts from the beginning on the next scheduled run, potentially re-executing completed steps with side effects. There is no operator visibility into the crash until the next Telegram alert window.</w:t>
      </w:r>
    </w:p>
    <w:p>
      <w:pPr>
        <w:pStyle w:val="Heading2"/>
        <w:spacing w:after="100" w:before="200"/>
      </w:pPr>
      <w:r>
        <w:t xml:space="preserve">7.2  Decision</w:t>
      </w:r>
    </w:p>
    <w:p>
      <w:pPr>
        <w:spacing w:after="120"/>
      </w:pPr>
      <w:r>
        <w:rPr>
          <w:b w:val="false"/>
          <w:bCs w:val="false"/>
        </w:rPr>
        <w:t xml:space="preserve">Introduce a session_state table written continuously during active sessions. The runtime writes a heartbeat every 30 seconds. On startup, OpenClaw checks for sessions with status = 'active' and a stale heartbeat (&gt; 90 seconds), marks them crashed, and sends a Telegram alert. Crashed sessions may be resumed from their last recorded current_step by operator instruction. This mechanism is the crash recovery reference point for the IR runbook required before Phase 1 first agent tool call.</w:t>
      </w:r>
    </w:p>
    <w:p>
      <w:pPr>
        <w:pStyle w:val="Heading2"/>
        <w:spacing w:after="100" w:before="200"/>
      </w:pPr>
      <w:r>
        <w:t xml:space="preserve">7.3  session_state Table Schema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Mar>
              <w:top w:type="dxa" w:w="60"/>
              <w:left w:type="dxa" w:w="100"/>
              <w:bottom w:type="dxa" w:w="60"/>
              <w:right w:type="dxa" w:w="100"/>
            </w:tcMar>
          </w:tcPr>
          <w:p>
            <w:r>
              <w:rPr>
                <w:b/>
                <w:bCs/>
              </w:rPr>
              <w:t xml:space="preserve">Column</w:t>
            </w:r>
          </w:p>
        </w:tc>
        <w:tc>
          <w:tcPr>
            <w:tcW w:type="dxa" w:w="3000"/>
            <w:shd w:fill="D9E2F3" w:val="clear"/>
            <w:tcMar>
              <w:top w:type="dxa" w:w="60"/>
              <w:left w:type="dxa" w:w="100"/>
              <w:bottom w:type="dxa" w:w="60"/>
              <w:right w:type="dxa" w:w="100"/>
            </w:tcMar>
          </w:tcPr>
          <w:p>
            <w:r>
              <w:rPr>
                <w:b/>
                <w:bCs/>
              </w:rPr>
              <w:t xml:space="preserve">Type</w:t>
            </w:r>
          </w:p>
        </w:tc>
        <w:tc>
          <w:tcPr>
            <w:tcW w:type="dxa" w:w="3000"/>
            <w:shd w:fill="D9E2F3" w:val="clear"/>
            <w:tcMar>
              <w:top w:type="dxa" w:w="60"/>
              <w:left w:type="dxa" w:w="100"/>
              <w:bottom w:type="dxa" w:w="60"/>
              <w:right w:type="dxa" w:w="100"/>
            </w:tcMar>
          </w:tcPr>
          <w:p>
            <w:r>
              <w:rPr>
                <w:b/>
                <w:bCs/>
              </w:rPr>
              <w:t xml:space="preserve">Description</w:t>
            </w:r>
          </w:p>
        </w:tc>
      </w:tr>
      <w:tr>
        <w:tc>
          <w:tcPr>
            <w:tcW w:type="dxa" w:w="3000"/>
            <w:tcMar>
              <w:top w:type="dxa" w:w="60"/>
              <w:left w:type="dxa" w:w="100"/>
              <w:bottom w:type="dxa" w:w="60"/>
              <w:right w:type="dxa" w:w="100"/>
            </w:tcMar>
          </w:tcPr>
          <w:p>
            <w:r>
              <w:rPr>
                <w:b w:val="false"/>
                <w:bCs w:val="false"/>
              </w:rPr>
              <w:t xml:space="preserve">session_id</w:t>
            </w:r>
          </w:p>
        </w:tc>
        <w:tc>
          <w:tcPr>
            <w:tcW w:type="dxa" w:w="3000"/>
            <w:tcMar>
              <w:top w:type="dxa" w:w="60"/>
              <w:left w:type="dxa" w:w="100"/>
              <w:bottom w:type="dxa" w:w="60"/>
              <w:right w:type="dxa" w:w="100"/>
            </w:tcMar>
          </w:tcPr>
          <w:p>
            <w:r>
              <w:rPr>
                <w:b w:val="false"/>
                <w:bCs w:val="false"/>
              </w:rPr>
              <w:t xml:space="preserve">UUID PRIMARY KEY</w:t>
            </w:r>
          </w:p>
        </w:tc>
        <w:tc>
          <w:tcPr>
            <w:tcW w:type="dxa" w:w="3000"/>
            <w:tcMar>
              <w:top w:type="dxa" w:w="60"/>
              <w:left w:type="dxa" w:w="100"/>
              <w:bottom w:type="dxa" w:w="60"/>
              <w:right w:type="dxa" w:w="100"/>
            </w:tcMar>
          </w:tcPr>
          <w:p>
            <w:r>
              <w:rPr>
                <w:b w:val="false"/>
                <w:bCs w:val="false"/>
              </w:rPr>
              <w:t xml:space="preserve">Foreign key to sessions table.</w:t>
            </w:r>
          </w:p>
        </w:tc>
      </w:tr>
      <w:tr>
        <w:tc>
          <w:tcPr>
            <w:tcW w:type="dxa" w:w="3000"/>
            <w:tcMar>
              <w:top w:type="dxa" w:w="60"/>
              <w:left w:type="dxa" w:w="100"/>
              <w:bottom w:type="dxa" w:w="60"/>
              <w:right w:type="dxa" w:w="100"/>
            </w:tcMar>
          </w:tcPr>
          <w:p>
            <w:r>
              <w:rPr>
                <w:b w:val="false"/>
                <w:bCs w:val="false"/>
              </w:rPr>
              <w:t xml:space="preserve">persona</w:t>
            </w:r>
          </w:p>
        </w:tc>
        <w:tc>
          <w:tcPr>
            <w:tcW w:type="dxa" w:w="3000"/>
            <w:tcMar>
              <w:top w:type="dxa" w:w="60"/>
              <w:left w:type="dxa" w:w="100"/>
              <w:bottom w:type="dxa" w:w="60"/>
              <w:right w:type="dxa" w:w="100"/>
            </w:tcMar>
          </w:tcPr>
          <w:p>
            <w:r>
              <w:rPr>
                <w:b w:val="false"/>
                <w:bCs w:val="false"/>
              </w:rPr>
              <w:t xml:space="preserve">TEXT NOT NULL</w:t>
            </w:r>
          </w:p>
        </w:tc>
        <w:tc>
          <w:tcPr>
            <w:tcW w:type="dxa" w:w="3000"/>
            <w:tcMar>
              <w:top w:type="dxa" w:w="60"/>
              <w:left w:type="dxa" w:w="100"/>
              <w:bottom w:type="dxa" w:w="60"/>
              <w:right w:type="dxa" w:w="100"/>
            </w:tcMar>
          </w:tcPr>
          <w:p>
            <w:r>
              <w:rPr>
                <w:b w:val="false"/>
                <w:bCs w:val="false"/>
              </w:rPr>
              <w:t xml:space="preserve">prototype / automate / research</w:t>
            </w:r>
          </w:p>
        </w:tc>
      </w:tr>
      <w:tr>
        <w:tc>
          <w:tcPr>
            <w:tcW w:type="dxa" w:w="3000"/>
            <w:tcMar>
              <w:top w:type="dxa" w:w="60"/>
              <w:left w:type="dxa" w:w="100"/>
              <w:bottom w:type="dxa" w:w="60"/>
              <w:right w:type="dxa" w:w="100"/>
            </w:tcMar>
          </w:tcPr>
          <w:p>
            <w:r>
              <w:rPr>
                <w:b w:val="false"/>
                <w:bCs w:val="false"/>
              </w:rPr>
              <w:t xml:space="preserve">workflow_id</w:t>
            </w:r>
          </w:p>
        </w:tc>
        <w:tc>
          <w:tcPr>
            <w:tcW w:type="dxa" w:w="3000"/>
            <w:tcMar>
              <w:top w:type="dxa" w:w="60"/>
              <w:left w:type="dxa" w:w="100"/>
              <w:bottom w:type="dxa" w:w="60"/>
              <w:right w:type="dxa" w:w="100"/>
            </w:tcMar>
          </w:tcPr>
          <w:p>
            <w:r>
              <w:rPr>
                <w:b w:val="false"/>
                <w:bCs w:val="false"/>
              </w:rPr>
              <w:t xml:space="preserve">UUID</w:t>
            </w:r>
          </w:p>
        </w:tc>
        <w:tc>
          <w:tcPr>
            <w:tcW w:type="dxa" w:w="3000"/>
            <w:tcMar>
              <w:top w:type="dxa" w:w="60"/>
              <w:left w:type="dxa" w:w="100"/>
              <w:bottom w:type="dxa" w:w="60"/>
              <w:right w:type="dxa" w:w="100"/>
            </w:tcMar>
          </w:tcPr>
          <w:p>
            <w:r>
              <w:rPr>
                <w:b w:val="false"/>
                <w:bCs w:val="false"/>
              </w:rPr>
              <w:t xml:space="preserve">NULL for interactive sessions. Foreign key to workflow_runs for background jobs.</w:t>
            </w:r>
          </w:p>
        </w:tc>
      </w:tr>
      <w:tr>
        <w:tc>
          <w:tcPr>
            <w:tcW w:type="dxa" w:w="3000"/>
            <w:tcMar>
              <w:top w:type="dxa" w:w="60"/>
              <w:left w:type="dxa" w:w="100"/>
              <w:bottom w:type="dxa" w:w="60"/>
              <w:right w:type="dxa" w:w="100"/>
            </w:tcMar>
          </w:tcPr>
          <w:p>
            <w:r>
              <w:rPr>
                <w:b w:val="false"/>
                <w:bCs w:val="false"/>
              </w:rPr>
              <w:t xml:space="preserve">trust_tier</w:t>
            </w:r>
          </w:p>
        </w:tc>
        <w:tc>
          <w:tcPr>
            <w:tcW w:type="dxa" w:w="3000"/>
            <w:tcMar>
              <w:top w:type="dxa" w:w="60"/>
              <w:left w:type="dxa" w:w="100"/>
              <w:bottom w:type="dxa" w:w="60"/>
              <w:right w:type="dxa" w:w="100"/>
            </w:tcMar>
          </w:tcPr>
          <w:p>
            <w:r>
              <w:rPr>
                <w:b w:val="false"/>
                <w:bCs w:val="false"/>
              </w:rPr>
              <w:t xml:space="preserve">INTEGER NOT NULL</w:t>
            </w:r>
          </w:p>
        </w:tc>
        <w:tc>
          <w:tcPr>
            <w:tcW w:type="dxa" w:w="3000"/>
            <w:tcMar>
              <w:top w:type="dxa" w:w="60"/>
              <w:left w:type="dxa" w:w="100"/>
              <w:bottom w:type="dxa" w:w="60"/>
              <w:right w:type="dxa" w:w="100"/>
            </w:tcMar>
          </w:tcPr>
          <w:p>
            <w:r>
              <w:rPr>
                <w:b w:val="false"/>
                <w:bCs w:val="false"/>
              </w:rPr>
              <w:t xml:space="preserve">Session trust tier at time of state write. Mirrors sessions.trust_tier.</w:t>
            </w:r>
          </w:p>
        </w:tc>
      </w:tr>
      <w:tr>
        <w:tc>
          <w:tcPr>
            <w:tcW w:type="dxa" w:w="3000"/>
            <w:tcMar>
              <w:top w:type="dxa" w:w="60"/>
              <w:left w:type="dxa" w:w="100"/>
              <w:bottom w:type="dxa" w:w="60"/>
              <w:right w:type="dxa" w:w="100"/>
            </w:tcMar>
          </w:tcPr>
          <w:p>
            <w:r>
              <w:rPr>
                <w:b w:val="false"/>
                <w:bCs w:val="false"/>
              </w:rPr>
              <w:t xml:space="preserve">current_step</w:t>
            </w:r>
          </w:p>
        </w:tc>
        <w:tc>
          <w:tcPr>
            <w:tcW w:type="dxa" w:w="3000"/>
            <w:tcMar>
              <w:top w:type="dxa" w:w="60"/>
              <w:left w:type="dxa" w:w="100"/>
              <w:bottom w:type="dxa" w:w="60"/>
              <w:right w:type="dxa" w:w="100"/>
            </w:tcMar>
          </w:tcPr>
          <w:p>
            <w:r>
              <w:rPr>
                <w:b w:val="false"/>
                <w:bCs w:val="false"/>
              </w:rPr>
              <w:t xml:space="preserve">TEXT</w:t>
            </w:r>
          </w:p>
        </w:tc>
        <w:tc>
          <w:tcPr>
            <w:tcW w:type="dxa" w:w="3000"/>
            <w:tcMar>
              <w:top w:type="dxa" w:w="60"/>
              <w:left w:type="dxa" w:w="100"/>
              <w:bottom w:type="dxa" w:w="60"/>
              <w:right w:type="dxa" w:w="100"/>
            </w:tcMar>
          </w:tcPr>
          <w:p>
            <w:r>
              <w:rPr>
                <w:b w:val="false"/>
                <w:bCs w:val="false"/>
              </w:rPr>
              <w:t xml:space="preserve">Name or identifier of the step currently executing. NULL if between steps.</w:t>
            </w:r>
          </w:p>
        </w:tc>
      </w:tr>
      <w:tr>
        <w:tc>
          <w:tcPr>
            <w:tcW w:type="dxa" w:w="3000"/>
            <w:tcMar>
              <w:top w:type="dxa" w:w="60"/>
              <w:left w:type="dxa" w:w="100"/>
              <w:bottom w:type="dxa" w:w="60"/>
              <w:right w:type="dxa" w:w="100"/>
            </w:tcMar>
          </w:tcPr>
          <w:p>
            <w:r>
              <w:rPr>
                <w:b w:val="false"/>
                <w:bCs w:val="false"/>
              </w:rPr>
              <w:t xml:space="preserve">completed_steps</w:t>
            </w:r>
          </w:p>
        </w:tc>
        <w:tc>
          <w:tcPr>
            <w:tcW w:type="dxa" w:w="3000"/>
            <w:tcMar>
              <w:top w:type="dxa" w:w="60"/>
              <w:left w:type="dxa" w:w="100"/>
              <w:bottom w:type="dxa" w:w="60"/>
              <w:right w:type="dxa" w:w="100"/>
            </w:tcMar>
          </w:tcPr>
          <w:p>
            <w:r>
              <w:rPr>
                <w:b w:val="false"/>
                <w:bCs w:val="false"/>
              </w:rPr>
              <w:t xml:space="preserve">JSONB NOT NULL DEFAULT '[]'</w:t>
            </w:r>
          </w:p>
        </w:tc>
        <w:tc>
          <w:tcPr>
            <w:tcW w:type="dxa" w:w="3000"/>
            <w:tcMar>
              <w:top w:type="dxa" w:w="60"/>
              <w:left w:type="dxa" w:w="100"/>
              <w:bottom w:type="dxa" w:w="60"/>
              <w:right w:type="dxa" w:w="100"/>
            </w:tcMar>
          </w:tcPr>
          <w:p>
            <w:r>
              <w:rPr>
                <w:b w:val="false"/>
                <w:bCs w:val="false"/>
              </w:rPr>
              <w:t xml:space="preserve">Ordered array of completed step names with timestamps and output summaries.</w:t>
            </w:r>
          </w:p>
        </w:tc>
      </w:tr>
      <w:tr>
        <w:tc>
          <w:tcPr>
            <w:tcW w:type="dxa" w:w="3000"/>
            <w:tcMar>
              <w:top w:type="dxa" w:w="60"/>
              <w:left w:type="dxa" w:w="100"/>
              <w:bottom w:type="dxa" w:w="60"/>
              <w:right w:type="dxa" w:w="100"/>
            </w:tcMar>
          </w:tcPr>
          <w:p>
            <w:r>
              <w:rPr>
                <w:b w:val="false"/>
                <w:bCs w:val="false"/>
              </w:rPr>
              <w:t xml:space="preserve">pending_steps</w:t>
            </w:r>
          </w:p>
        </w:tc>
        <w:tc>
          <w:tcPr>
            <w:tcW w:type="dxa" w:w="3000"/>
            <w:tcMar>
              <w:top w:type="dxa" w:w="60"/>
              <w:left w:type="dxa" w:w="100"/>
              <w:bottom w:type="dxa" w:w="60"/>
              <w:right w:type="dxa" w:w="100"/>
            </w:tcMar>
          </w:tcPr>
          <w:p>
            <w:r>
              <w:rPr>
                <w:b w:val="false"/>
                <w:bCs w:val="false"/>
              </w:rPr>
              <w:t xml:space="preserve">JSONB NOT NULL DEFAULT '[]'</w:t>
            </w:r>
          </w:p>
        </w:tc>
        <w:tc>
          <w:tcPr>
            <w:tcW w:type="dxa" w:w="3000"/>
            <w:tcMar>
              <w:top w:type="dxa" w:w="60"/>
              <w:left w:type="dxa" w:w="100"/>
              <w:bottom w:type="dxa" w:w="60"/>
              <w:right w:type="dxa" w:w="100"/>
            </w:tcMar>
          </w:tcPr>
          <w:p>
            <w:r>
              <w:rPr>
                <w:b w:val="false"/>
                <w:bCs w:val="false"/>
              </w:rPr>
              <w:t xml:space="preserve">Ordered array of remaining step names.</w:t>
            </w:r>
          </w:p>
        </w:tc>
      </w:tr>
      <w:tr>
        <w:tc>
          <w:tcPr>
            <w:tcW w:type="dxa" w:w="3000"/>
            <w:tcMar>
              <w:top w:type="dxa" w:w="60"/>
              <w:left w:type="dxa" w:w="100"/>
              <w:bottom w:type="dxa" w:w="60"/>
              <w:right w:type="dxa" w:w="100"/>
            </w:tcMar>
          </w:tcPr>
          <w:p>
            <w:r>
              <w:rPr>
                <w:b w:val="false"/>
                <w:bCs w:val="false"/>
              </w:rPr>
              <w:t xml:space="preserve">inputs</w:t>
            </w:r>
          </w:p>
        </w:tc>
        <w:tc>
          <w:tcPr>
            <w:tcW w:type="dxa" w:w="3000"/>
            <w:tcMar>
              <w:top w:type="dxa" w:w="60"/>
              <w:left w:type="dxa" w:w="100"/>
              <w:bottom w:type="dxa" w:w="60"/>
              <w:right w:type="dxa" w:w="100"/>
            </w:tcMar>
          </w:tcPr>
          <w:p>
            <w:r>
              <w:rPr>
                <w:b w:val="false"/>
                <w:bCs w:val="false"/>
              </w:rPr>
              <w:t xml:space="preserve">JSONB</w:t>
            </w:r>
          </w:p>
        </w:tc>
        <w:tc>
          <w:tcPr>
            <w:tcW w:type="dxa" w:w="3000"/>
            <w:tcMar>
              <w:top w:type="dxa" w:w="60"/>
              <w:left w:type="dxa" w:w="100"/>
              <w:bottom w:type="dxa" w:w="60"/>
              <w:right w:type="dxa" w:w="100"/>
            </w:tcMar>
          </w:tcPr>
          <w:p>
            <w:r>
              <w:rPr>
                <w:b w:val="false"/>
                <w:bCs w:val="false"/>
              </w:rPr>
              <w:t xml:space="preserve">Session input parameters. Stored at session start. Enables exact replay.</w:t>
            </w:r>
          </w:p>
        </w:tc>
      </w:tr>
      <w:tr>
        <w:tc>
          <w:tcPr>
            <w:tcW w:type="dxa" w:w="3000"/>
            <w:tcMar>
              <w:top w:type="dxa" w:w="60"/>
              <w:left w:type="dxa" w:w="100"/>
              <w:bottom w:type="dxa" w:w="60"/>
              <w:right w:type="dxa" w:w="100"/>
            </w:tcMar>
          </w:tcPr>
          <w:p>
            <w:r>
              <w:rPr>
                <w:b w:val="false"/>
                <w:bCs w:val="false"/>
              </w:rPr>
              <w:t xml:space="preserve">partial_outputs</w:t>
            </w:r>
          </w:p>
        </w:tc>
        <w:tc>
          <w:tcPr>
            <w:tcW w:type="dxa" w:w="3000"/>
            <w:tcMar>
              <w:top w:type="dxa" w:w="60"/>
              <w:left w:type="dxa" w:w="100"/>
              <w:bottom w:type="dxa" w:w="60"/>
              <w:right w:type="dxa" w:w="100"/>
            </w:tcMar>
          </w:tcPr>
          <w:p>
            <w:r>
              <w:rPr>
                <w:b w:val="false"/>
                <w:bCs w:val="false"/>
              </w:rPr>
              <w:t xml:space="preserve">JSONB NOT NULL DEFAULT '{}'</w:t>
            </w:r>
          </w:p>
        </w:tc>
        <w:tc>
          <w:tcPr>
            <w:tcW w:type="dxa" w:w="3000"/>
            <w:tcMar>
              <w:top w:type="dxa" w:w="60"/>
              <w:left w:type="dxa" w:w="100"/>
              <w:bottom w:type="dxa" w:w="60"/>
              <w:right w:type="dxa" w:w="100"/>
            </w:tcMar>
          </w:tcPr>
          <w:p>
            <w:r>
              <w:rPr>
                <w:b w:val="false"/>
                <w:bCs w:val="false"/>
              </w:rPr>
              <w:t xml:space="preserve">Intermediate outputs accumulated so far. Keyed by step name.</w:t>
            </w:r>
          </w:p>
        </w:tc>
      </w:tr>
      <w:tr>
        <w:tc>
          <w:tcPr>
            <w:tcW w:type="dxa" w:w="3000"/>
            <w:tcMar>
              <w:top w:type="dxa" w:w="60"/>
              <w:left w:type="dxa" w:w="100"/>
              <w:bottom w:type="dxa" w:w="60"/>
              <w:right w:type="dxa" w:w="100"/>
            </w:tcMar>
          </w:tcPr>
          <w:p>
            <w:r>
              <w:rPr>
                <w:b w:val="false"/>
                <w:bCs w:val="false"/>
              </w:rPr>
              <w:t xml:space="preserve">status</w:t>
            </w:r>
          </w:p>
        </w:tc>
        <w:tc>
          <w:tcPr>
            <w:tcW w:type="dxa" w:w="3000"/>
            <w:tcMar>
              <w:top w:type="dxa" w:w="60"/>
              <w:left w:type="dxa" w:w="100"/>
              <w:bottom w:type="dxa" w:w="60"/>
              <w:right w:type="dxa" w:w="100"/>
            </w:tcMar>
          </w:tcPr>
          <w:p>
            <w:r>
              <w:rPr>
                <w:b w:val="false"/>
                <w:bCs w:val="false"/>
              </w:rPr>
              <w:t xml:space="preserve">TEXT NOT NULL DEFAULT 'active'</w:t>
            </w:r>
          </w:p>
        </w:tc>
        <w:tc>
          <w:tcPr>
            <w:tcW w:type="dxa" w:w="3000"/>
            <w:tcMar>
              <w:top w:type="dxa" w:w="60"/>
              <w:left w:type="dxa" w:w="100"/>
              <w:bottom w:type="dxa" w:w="60"/>
              <w:right w:type="dxa" w:w="100"/>
            </w:tcMar>
          </w:tcPr>
          <w:p>
            <w:r>
              <w:rPr>
                <w:b w:val="false"/>
                <w:bCs w:val="false"/>
              </w:rPr>
              <w:t xml:space="preserve">active / completed / crashed / recovered / cancelled</w:t>
            </w:r>
          </w:p>
        </w:tc>
      </w:tr>
      <w:tr>
        <w:tc>
          <w:tcPr>
            <w:tcW w:type="dxa" w:w="3000"/>
            <w:tcMar>
              <w:top w:type="dxa" w:w="60"/>
              <w:left w:type="dxa" w:w="100"/>
              <w:bottom w:type="dxa" w:w="60"/>
              <w:right w:type="dxa" w:w="100"/>
            </w:tcMar>
          </w:tcPr>
          <w:p>
            <w:r>
              <w:rPr>
                <w:b w:val="false"/>
                <w:bCs w:val="false"/>
              </w:rPr>
              <w:t xml:space="preserve">failure_reason</w:t>
            </w:r>
          </w:p>
        </w:tc>
        <w:tc>
          <w:tcPr>
            <w:tcW w:type="dxa" w:w="3000"/>
            <w:tcMar>
              <w:top w:type="dxa" w:w="60"/>
              <w:left w:type="dxa" w:w="100"/>
              <w:bottom w:type="dxa" w:w="60"/>
              <w:right w:type="dxa" w:w="100"/>
            </w:tcMar>
          </w:tcPr>
          <w:p>
            <w:r>
              <w:rPr>
                <w:b w:val="false"/>
                <w:bCs w:val="false"/>
              </w:rPr>
              <w:t xml:space="preserve">TEXT</w:t>
            </w:r>
          </w:p>
        </w:tc>
        <w:tc>
          <w:tcPr>
            <w:tcW w:type="dxa" w:w="3000"/>
            <w:tcMar>
              <w:top w:type="dxa" w:w="60"/>
              <w:left w:type="dxa" w:w="100"/>
              <w:bottom w:type="dxa" w:w="60"/>
              <w:right w:type="dxa" w:w="100"/>
            </w:tcMar>
          </w:tcPr>
          <w:p>
            <w:r>
              <w:rPr>
                <w:b w:val="false"/>
                <w:bCs w:val="false"/>
              </w:rPr>
              <w:t xml:space="preserve">Populated on crash or cancellation. Human-readable.</w:t>
            </w:r>
          </w:p>
        </w:tc>
      </w:tr>
      <w:tr>
        <w:tc>
          <w:tcPr>
            <w:tcW w:type="dxa" w:w="3000"/>
            <w:tcMar>
              <w:top w:type="dxa" w:w="60"/>
              <w:left w:type="dxa" w:w="100"/>
              <w:bottom w:type="dxa" w:w="60"/>
              <w:right w:type="dxa" w:w="100"/>
            </w:tcMar>
          </w:tcPr>
          <w:p>
            <w:r>
              <w:rPr>
                <w:b w:val="false"/>
                <w:bCs w:val="false"/>
              </w:rPr>
              <w:t xml:space="preserve">created_at</w:t>
            </w:r>
          </w:p>
        </w:tc>
        <w:tc>
          <w:tcPr>
            <w:tcW w:type="dxa" w:w="3000"/>
            <w:tcMar>
              <w:top w:type="dxa" w:w="60"/>
              <w:left w:type="dxa" w:w="100"/>
              <w:bottom w:type="dxa" w:w="60"/>
              <w:right w:type="dxa" w:w="100"/>
            </w:tcMar>
          </w:tcPr>
          <w:p>
            <w:r>
              <w:rPr>
                <w:b w:val="false"/>
                <w:bCs w:val="false"/>
              </w:rPr>
              <w:t xml:space="preserve">TIMESTAMPTZ NOT NULL DEFAULT NOW()</w:t>
            </w:r>
          </w:p>
        </w:tc>
        <w:tc>
          <w:tcPr>
            <w:tcW w:type="dxa" w:w="3000"/>
            <w:tcMar>
              <w:top w:type="dxa" w:w="60"/>
              <w:left w:type="dxa" w:w="100"/>
              <w:bottom w:type="dxa" w:w="60"/>
              <w:right w:type="dxa" w:w="100"/>
            </w:tcMar>
          </w:tcPr>
          <w:p>
            <w:r>
              <w:rPr>
                <w:b w:val="false"/>
                <w:bCs w:val="false"/>
              </w:rPr>
              <w:t xml:space="preserve">Session state record creation time.</w:t>
            </w:r>
          </w:p>
        </w:tc>
      </w:tr>
      <w:tr>
        <w:tc>
          <w:tcPr>
            <w:tcW w:type="dxa" w:w="3000"/>
            <w:tcMar>
              <w:top w:type="dxa" w:w="60"/>
              <w:left w:type="dxa" w:w="100"/>
              <w:bottom w:type="dxa" w:w="60"/>
              <w:right w:type="dxa" w:w="100"/>
            </w:tcMar>
          </w:tcPr>
          <w:p>
            <w:r>
              <w:rPr>
                <w:b w:val="false"/>
                <w:bCs w:val="false"/>
              </w:rPr>
              <w:t xml:space="preserve">last_heartbeat</w:t>
            </w:r>
          </w:p>
        </w:tc>
        <w:tc>
          <w:tcPr>
            <w:tcW w:type="dxa" w:w="3000"/>
            <w:tcMar>
              <w:top w:type="dxa" w:w="60"/>
              <w:left w:type="dxa" w:w="100"/>
              <w:bottom w:type="dxa" w:w="60"/>
              <w:right w:type="dxa" w:w="100"/>
            </w:tcMar>
          </w:tcPr>
          <w:p>
            <w:r>
              <w:rPr>
                <w:b w:val="false"/>
                <w:bCs w:val="false"/>
              </w:rPr>
              <w:t xml:space="preserve">TIMESTAMPTZ NOT NULL DEFAULT NOW()</w:t>
            </w:r>
          </w:p>
        </w:tc>
        <w:tc>
          <w:tcPr>
            <w:tcW w:type="dxa" w:w="3000"/>
            <w:tcMar>
              <w:top w:type="dxa" w:w="60"/>
              <w:left w:type="dxa" w:w="100"/>
              <w:bottom w:type="dxa" w:w="60"/>
              <w:right w:type="dxa" w:w="100"/>
            </w:tcMar>
          </w:tcPr>
          <w:p>
            <w:r>
              <w:rPr>
                <w:b w:val="false"/>
                <w:bCs w:val="false"/>
              </w:rPr>
              <w:t xml:space="preserve">Updated by runtime every 30 seconds. Stale &gt; 90s = crash detected.</w:t>
            </w:r>
          </w:p>
        </w:tc>
      </w:tr>
      <w:tr>
        <w:tc>
          <w:tcPr>
            <w:tcW w:type="dxa" w:w="3000"/>
            <w:tcMar>
              <w:top w:type="dxa" w:w="60"/>
              <w:left w:type="dxa" w:w="100"/>
              <w:bottom w:type="dxa" w:w="60"/>
              <w:right w:type="dxa" w:w="100"/>
            </w:tcMar>
          </w:tcPr>
          <w:p>
            <w:r>
              <w:rPr>
                <w:b w:val="false"/>
                <w:bCs w:val="false"/>
              </w:rPr>
              <w:t xml:space="preserve">completed_at</w:t>
            </w:r>
          </w:p>
        </w:tc>
        <w:tc>
          <w:tcPr>
            <w:tcW w:type="dxa" w:w="3000"/>
            <w:tcMar>
              <w:top w:type="dxa" w:w="60"/>
              <w:left w:type="dxa" w:w="100"/>
              <w:bottom w:type="dxa" w:w="60"/>
              <w:right w:type="dxa" w:w="100"/>
            </w:tcMar>
          </w:tcPr>
          <w:p>
            <w:r>
              <w:rPr>
                <w:b w:val="false"/>
                <w:bCs w:val="false"/>
              </w:rPr>
              <w:t xml:space="preserve">TIMESTAMPTZ</w:t>
            </w:r>
          </w:p>
        </w:tc>
        <w:tc>
          <w:tcPr>
            <w:tcW w:type="dxa" w:w="3000"/>
            <w:tcMar>
              <w:top w:type="dxa" w:w="60"/>
              <w:left w:type="dxa" w:w="100"/>
              <w:bottom w:type="dxa" w:w="60"/>
              <w:right w:type="dxa" w:w="100"/>
            </w:tcMar>
          </w:tcPr>
          <w:p>
            <w:r>
              <w:rPr>
                <w:b w:val="false"/>
                <w:bCs w:val="false"/>
              </w:rPr>
              <w:t xml:space="preserve">Populated when status transitions to completed or cancelled.</w:t>
            </w:r>
          </w:p>
        </w:tc>
      </w:tr>
    </w:tbl>
    <w:p>
      <w:pPr>
        <w:spacing w:after="160"/>
      </w:pPr>
    </w:p>
    <w:p>
      <w:pPr>
        <w:pStyle w:val="Heading2"/>
        <w:spacing w:after="100" w:before="200"/>
      </w:pPr>
      <w:r>
        <w:t xml:space="preserve">7.4  Startup Crash Detection Sequence</w:t>
      </w:r>
    </w:p>
    <w:p>
      <w:pPr>
        <w:pStyle w:val="ListParagraph"/>
        <w:numPr>
          <w:ilvl w:val="0"/>
          <w:numId w:val="1"/>
        </w:numPr>
        <w:spacing w:after="80"/>
      </w:pPr>
      <w:r>
        <w:rPr>
          <w:b w:val="false"/>
          <w:bCs w:val="false"/>
        </w:rPr>
        <w:t xml:space="preserve">On every OpenClaw daemon startup, query: SELECT * FROM session_state WHERE status = 'active' AND last_heartbeat &lt; NOW() - INTERVAL '90 seconds'</w:t>
      </w:r>
    </w:p>
    <w:p>
      <w:pPr>
        <w:pStyle w:val="ListParagraph"/>
        <w:numPr>
          <w:ilvl w:val="0"/>
          <w:numId w:val="1"/>
        </w:numPr>
        <w:spacing w:after="80"/>
      </w:pPr>
      <w:r>
        <w:rPr>
          <w:b w:val="false"/>
          <w:bCs w:val="false"/>
        </w:rPr>
        <w:t xml:space="preserve">For each result: UPDATE session_state SET status = 'crashed', failure_reason = 'Process restart detected — heartbeat stale' WHERE session_id = &lt;id&gt;</w:t>
      </w:r>
    </w:p>
    <w:p>
      <w:pPr>
        <w:pStyle w:val="ListParagraph"/>
        <w:numPr>
          <w:ilvl w:val="0"/>
          <w:numId w:val="1"/>
        </w:numPr>
        <w:spacing w:after="80"/>
      </w:pPr>
      <w:r>
        <w:rPr>
          <w:b w:val="false"/>
          <w:bCs w:val="false"/>
        </w:rPr>
        <w:t xml:space="preserve">Send Telegram alert for each crashed session: persona name, workflow_id if applicable, current_step at time of crash, count of completed_steps.</w:t>
      </w:r>
    </w:p>
    <w:p>
      <w:pPr>
        <w:pStyle w:val="ListParagraph"/>
        <w:numPr>
          <w:ilvl w:val="0"/>
          <w:numId w:val="1"/>
        </w:numPr>
        <w:spacing w:after="80"/>
      </w:pPr>
      <w:r>
        <w:rPr>
          <w:b w:val="false"/>
          <w:bCs w:val="false"/>
        </w:rPr>
        <w:t xml:space="preserve">Operator may respond with resume command. Runtime loads session_state, skips completed_steps, resumes from current_step.</w:t>
      </w:r>
    </w:p>
    <w:p>
      <w:pPr>
        <w:pStyle w:val="ListParagraph"/>
        <w:numPr>
          <w:ilvl w:val="0"/>
          <w:numId w:val="1"/>
        </w:numPr>
        <w:spacing w:after="80"/>
      </w:pPr>
      <w:r>
        <w:rPr>
          <w:b w:val="false"/>
          <w:bCs w:val="false"/>
        </w:rPr>
        <w:t xml:space="preserve">Resumed session is assigned status = 'recovered' and a new session_id linked to the original via a parent_session_id column.</w:t>
      </w:r>
    </w:p>
    <w:p>
      <w:pPr>
        <w:pStyle w:val="Heading2"/>
        <w:spacing w:after="100" w:before="200"/>
      </w:pPr>
      <w:r>
        <w:t xml:space="preserve">7.5  IR Runbook Reference</w:t>
      </w:r>
    </w:p>
    <w:p>
      <w:pPr>
        <w:spacing w:after="120"/>
      </w:pPr>
      <w:r>
        <w:rPr>
          <w:b w:val="false"/>
          <w:bCs w:val="false"/>
        </w:rPr>
        <w:t xml:space="preserve">The IR runbook required before Phase 1 first agent tool call (ADR-032 deliverable) must include a section covering agent crash recovery. The runbook entry must reference session_state table, the startup crash detection sequence above, and the Telegram alert format. This closes the IR-8 gap identified in the ADR-032 gap analysis for automated background job failure recovery.</w:t>
      </w:r>
    </w:p>
    <w:p>
      <w:pPr>
        <w:pStyle w:val="Heading2"/>
        <w:spacing w:after="100" w:before="200"/>
      </w:pPr>
      <w:r>
        <w:t xml:space="preserve">7.6  NIST Alignment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Mar>
              <w:top w:type="dxa" w:w="60"/>
              <w:left w:type="dxa" w:w="100"/>
              <w:bottom w:type="dxa" w:w="60"/>
              <w:right w:type="dxa" w:w="100"/>
            </w:tcMar>
          </w:tcPr>
          <w:p>
            <w:r>
              <w:rPr>
                <w:b/>
                <w:bCs/>
              </w:rPr>
              <w:t xml:space="preserve">Control</w:t>
            </w:r>
          </w:p>
        </w:tc>
        <w:tc>
          <w:tcPr>
            <w:tcW w:type="dxa" w:w="3000"/>
            <w:shd w:fill="D9E2F3" w:val="clear"/>
            <w:tcMar>
              <w:top w:type="dxa" w:w="60"/>
              <w:left w:type="dxa" w:w="100"/>
              <w:bottom w:type="dxa" w:w="60"/>
              <w:right w:type="dxa" w:w="100"/>
            </w:tcMar>
          </w:tcPr>
          <w:p>
            <w:r>
              <w:rPr>
                <w:b/>
                <w:bCs/>
              </w:rPr>
              <w:t xml:space="preserve">Title</w:t>
            </w:r>
          </w:p>
        </w:tc>
        <w:tc>
          <w:tcPr>
            <w:tcW w:type="dxa" w:w="3000"/>
            <w:shd w:fill="D9E2F3" w:val="clear"/>
            <w:tcMar>
              <w:top w:type="dxa" w:w="60"/>
              <w:left w:type="dxa" w:w="100"/>
              <w:bottom w:type="dxa" w:w="60"/>
              <w:right w:type="dxa" w:w="100"/>
            </w:tcMar>
          </w:tcPr>
          <w:p>
            <w:r>
              <w:rPr>
                <w:b/>
                <w:bCs/>
              </w:rPr>
              <w:t xml:space="preserve">Coverage</w:t>
            </w:r>
          </w:p>
        </w:tc>
      </w:tr>
      <w:tr>
        <w:tc>
          <w:tcPr>
            <w:tcW w:type="dxa" w:w="3000"/>
            <w:tcMar>
              <w:top w:type="dxa" w:w="60"/>
              <w:left w:type="dxa" w:w="100"/>
              <w:bottom w:type="dxa" w:w="60"/>
              <w:right w:type="dxa" w:w="100"/>
            </w:tcMar>
          </w:tcPr>
          <w:p>
            <w:r>
              <w:rPr>
                <w:b w:val="false"/>
                <w:bCs w:val="false"/>
              </w:rPr>
              <w:t xml:space="preserve">IR-4</w:t>
            </w:r>
          </w:p>
        </w:tc>
        <w:tc>
          <w:tcPr>
            <w:tcW w:type="dxa" w:w="3000"/>
            <w:tcMar>
              <w:top w:type="dxa" w:w="60"/>
              <w:left w:type="dxa" w:w="100"/>
              <w:bottom w:type="dxa" w:w="60"/>
              <w:right w:type="dxa" w:w="100"/>
            </w:tcMar>
          </w:tcPr>
          <w:p>
            <w:r>
              <w:rPr>
                <w:b w:val="false"/>
                <w:bCs w:val="false"/>
              </w:rPr>
              <w:t xml:space="preserve">Incident handling</w:t>
            </w:r>
          </w:p>
        </w:tc>
        <w:tc>
          <w:tcPr>
            <w:tcW w:type="dxa" w:w="3000"/>
            <w:tcMar>
              <w:top w:type="dxa" w:w="60"/>
              <w:left w:type="dxa" w:w="100"/>
              <w:bottom w:type="dxa" w:w="60"/>
              <w:right w:type="dxa" w:w="100"/>
            </w:tcMar>
          </w:tcPr>
          <w:p>
            <w:r>
              <w:rPr>
                <w:b w:val="false"/>
                <w:bCs w:val="false"/>
              </w:rPr>
              <w:t xml:space="preserve">Crash detection and Telegram alerting provides immediate operator notification of process failure.</w:t>
            </w:r>
          </w:p>
        </w:tc>
      </w:tr>
      <w:tr>
        <w:tc>
          <w:tcPr>
            <w:tcW w:type="dxa" w:w="3000"/>
            <w:tcMar>
              <w:top w:type="dxa" w:w="60"/>
              <w:left w:type="dxa" w:w="100"/>
              <w:bottom w:type="dxa" w:w="60"/>
              <w:right w:type="dxa" w:w="100"/>
            </w:tcMar>
          </w:tcPr>
          <w:p>
            <w:r>
              <w:rPr>
                <w:b w:val="false"/>
                <w:bCs w:val="false"/>
              </w:rPr>
              <w:t xml:space="preserve">IR-8</w:t>
            </w:r>
          </w:p>
        </w:tc>
        <w:tc>
          <w:tcPr>
            <w:tcW w:type="dxa" w:w="3000"/>
            <w:tcMar>
              <w:top w:type="dxa" w:w="60"/>
              <w:left w:type="dxa" w:w="100"/>
              <w:bottom w:type="dxa" w:w="60"/>
              <w:right w:type="dxa" w:w="100"/>
            </w:tcMar>
          </w:tcPr>
          <w:p>
            <w:r>
              <w:rPr>
                <w:b w:val="false"/>
                <w:bCs w:val="false"/>
              </w:rPr>
              <w:t xml:space="preserve">Incident response plan</w:t>
            </w:r>
          </w:p>
        </w:tc>
        <w:tc>
          <w:tcPr>
            <w:tcW w:type="dxa" w:w="3000"/>
            <w:tcMar>
              <w:top w:type="dxa" w:w="60"/>
              <w:left w:type="dxa" w:w="100"/>
              <w:bottom w:type="dxa" w:w="60"/>
              <w:right w:type="dxa" w:w="100"/>
            </w:tcMar>
          </w:tcPr>
          <w:p>
            <w:r>
              <w:rPr>
                <w:b w:val="false"/>
                <w:bCs w:val="false"/>
              </w:rPr>
              <w:t xml:space="preserve">session_state is the technical basis for the agent crash recovery section of the IR runbook.</w:t>
            </w:r>
          </w:p>
        </w:tc>
      </w:tr>
      <w:tr>
        <w:tc>
          <w:tcPr>
            <w:tcW w:type="dxa" w:w="3000"/>
            <w:tcMar>
              <w:top w:type="dxa" w:w="60"/>
              <w:left w:type="dxa" w:w="100"/>
              <w:bottom w:type="dxa" w:w="60"/>
              <w:right w:type="dxa" w:w="100"/>
            </w:tcMar>
          </w:tcPr>
          <w:p>
            <w:r>
              <w:rPr>
                <w:b w:val="false"/>
                <w:bCs w:val="false"/>
              </w:rPr>
              <w:t xml:space="preserve">AU-9</w:t>
            </w:r>
          </w:p>
        </w:tc>
        <w:tc>
          <w:tcPr>
            <w:tcW w:type="dxa" w:w="3000"/>
            <w:tcMar>
              <w:top w:type="dxa" w:w="60"/>
              <w:left w:type="dxa" w:w="100"/>
              <w:bottom w:type="dxa" w:w="60"/>
              <w:right w:type="dxa" w:w="100"/>
            </w:tcMar>
          </w:tcPr>
          <w:p>
            <w:r>
              <w:rPr>
                <w:b w:val="false"/>
                <w:bCs w:val="false"/>
              </w:rPr>
              <w:t xml:space="preserve">Protection of audit information</w:t>
            </w:r>
          </w:p>
        </w:tc>
        <w:tc>
          <w:tcPr>
            <w:tcW w:type="dxa" w:w="3000"/>
            <w:tcMar>
              <w:top w:type="dxa" w:w="60"/>
              <w:left w:type="dxa" w:w="100"/>
              <w:bottom w:type="dxa" w:w="60"/>
              <w:right w:type="dxa" w:w="100"/>
            </w:tcMar>
          </w:tcPr>
          <w:p>
            <w:r>
              <w:rPr>
                <w:b w:val="false"/>
                <w:bCs w:val="false"/>
              </w:rPr>
              <w:t xml:space="preserve">session_state records are append-preferred. Status transitions logged with reason. No silent deletion of crash records.</w:t>
            </w:r>
          </w:p>
        </w:tc>
      </w:tr>
      <w:tr>
        <w:tc>
          <w:tcPr>
            <w:tcW w:type="dxa" w:w="3000"/>
            <w:tcMar>
              <w:top w:type="dxa" w:w="60"/>
              <w:left w:type="dxa" w:w="100"/>
              <w:bottom w:type="dxa" w:w="60"/>
              <w:right w:type="dxa" w:w="100"/>
            </w:tcMar>
          </w:tcPr>
          <w:p>
            <w:r>
              <w:rPr>
                <w:b w:val="false"/>
                <w:bCs w:val="false"/>
              </w:rPr>
              <w:t xml:space="preserve">SI-4(2)</w:t>
            </w:r>
          </w:p>
        </w:tc>
        <w:tc>
          <w:tcPr>
            <w:tcW w:type="dxa" w:w="3000"/>
            <w:tcMar>
              <w:top w:type="dxa" w:w="60"/>
              <w:left w:type="dxa" w:w="100"/>
              <w:bottom w:type="dxa" w:w="60"/>
              <w:right w:type="dxa" w:w="100"/>
            </w:tcMar>
          </w:tcPr>
          <w:p>
            <w:r>
              <w:rPr>
                <w:b w:val="false"/>
                <w:bCs w:val="false"/>
              </w:rPr>
              <w:t xml:space="preserve">Automated monitoring</w:t>
            </w:r>
          </w:p>
        </w:tc>
        <w:tc>
          <w:tcPr>
            <w:tcW w:type="dxa" w:w="3000"/>
            <w:tcMar>
              <w:top w:type="dxa" w:w="60"/>
              <w:left w:type="dxa" w:w="100"/>
              <w:bottom w:type="dxa" w:w="60"/>
              <w:right w:type="dxa" w:w="100"/>
            </w:tcMar>
          </w:tcPr>
          <w:p>
            <w:r>
              <w:rPr>
                <w:b w:val="false"/>
                <w:bCs w:val="false"/>
              </w:rPr>
              <w:t xml:space="preserve">Heartbeat staleness check is automated. Operator does not need to poll for crashes.</w:t>
            </w:r>
          </w:p>
        </w:tc>
      </w:tr>
    </w:tbl>
    <w:p>
      <w:pPr>
        <w:spacing w:after="160"/>
      </w:pPr>
    </w:p>
    <w:p>
      <w:pPr>
        <w:pStyle w:val="Heading1"/>
        <w:spacing w:after="140" w:before="280"/>
      </w:pPr>
      <w:r>
        <w:t xml:space="preserve">8.  Workflow State vs. Conversation State</w:t>
      </w:r>
    </w:p>
    <w:p>
      <w:pPr>
        <w:pStyle w:val="Heading2"/>
        <w:spacing w:after="100" w:before="200"/>
      </w:pPr>
      <w:r>
        <w:t xml:space="preserve">8.1  Distinction</w:t>
      </w:r>
    </w:p>
    <w:p>
      <w:pPr>
        <w:spacing w:after="120"/>
      </w:pPr>
      <w:r>
        <w:rPr>
          <w:b w:val="false"/>
          <w:bCs w:val="false"/>
        </w:rPr>
        <w:t xml:space="preserve">The current architecture uses a single session/messages state model for all agent activity. This is appropriate for interactive sessions but is the wrong model for multi-step background workflows. The two state types have fundamentally different characteristics: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Mar>
              <w:top w:type="dxa" w:w="60"/>
              <w:left w:type="dxa" w:w="100"/>
              <w:bottom w:type="dxa" w:w="60"/>
              <w:right w:type="dxa" w:w="100"/>
            </w:tcMar>
          </w:tcPr>
          <w:p>
            <w:r>
              <w:rPr>
                <w:b/>
                <w:bCs/>
              </w:rPr>
              <w:t xml:space="preserve">Dimension</w:t>
            </w:r>
          </w:p>
        </w:tc>
        <w:tc>
          <w:tcPr>
            <w:tcW w:type="dxa" w:w="3000"/>
            <w:shd w:fill="D9E2F3" w:val="clear"/>
            <w:tcMar>
              <w:top w:type="dxa" w:w="60"/>
              <w:left w:type="dxa" w:w="100"/>
              <w:bottom w:type="dxa" w:w="60"/>
              <w:right w:type="dxa" w:w="100"/>
            </w:tcMar>
          </w:tcPr>
          <w:p>
            <w:r>
              <w:rPr>
                <w:b/>
                <w:bCs/>
              </w:rPr>
              <w:t xml:space="preserve">Conversation State</w:t>
            </w:r>
          </w:p>
        </w:tc>
        <w:tc>
          <w:tcPr>
            <w:tcW w:type="dxa" w:w="3000"/>
            <w:shd w:fill="D9E2F3" w:val="clear"/>
            <w:tcMar>
              <w:top w:type="dxa" w:w="60"/>
              <w:left w:type="dxa" w:w="100"/>
              <w:bottom w:type="dxa" w:w="60"/>
              <w:right w:type="dxa" w:w="100"/>
            </w:tcMar>
          </w:tcPr>
          <w:p>
            <w:r>
              <w:rPr>
                <w:b/>
                <w:bCs/>
              </w:rPr>
              <w:t xml:space="preserve">Workflow State</w:t>
            </w:r>
          </w:p>
        </w:tc>
      </w:tr>
      <w:tr>
        <w:tc>
          <w:tcPr>
            <w:tcW w:type="dxa" w:w="3000"/>
            <w:tcMar>
              <w:top w:type="dxa" w:w="60"/>
              <w:left w:type="dxa" w:w="100"/>
              <w:bottom w:type="dxa" w:w="60"/>
              <w:right w:type="dxa" w:w="100"/>
            </w:tcMar>
          </w:tcPr>
          <w:p>
            <w:r>
              <w:rPr>
                <w:b w:val="false"/>
                <w:bCs w:val="false"/>
              </w:rPr>
              <w:t xml:space="preserve">What it is</w:t>
            </w:r>
          </w:p>
        </w:tc>
        <w:tc>
          <w:tcPr>
            <w:tcW w:type="dxa" w:w="3000"/>
            <w:tcMar>
              <w:top w:type="dxa" w:w="60"/>
              <w:left w:type="dxa" w:w="100"/>
              <w:bottom w:type="dxa" w:w="60"/>
              <w:right w:type="dxa" w:w="100"/>
            </w:tcMar>
          </w:tcPr>
          <w:p>
            <w:r>
              <w:rPr>
                <w:b w:val="false"/>
                <w:bCs w:val="false"/>
              </w:rPr>
              <w:t xml:space="preserve">Message history, context window contents, persona instructions</w:t>
            </w:r>
          </w:p>
        </w:tc>
        <w:tc>
          <w:tcPr>
            <w:tcW w:type="dxa" w:w="3000"/>
            <w:tcMar>
              <w:top w:type="dxa" w:w="60"/>
              <w:left w:type="dxa" w:w="100"/>
              <w:bottom w:type="dxa" w:w="60"/>
              <w:right w:type="dxa" w:w="100"/>
            </w:tcMar>
          </w:tcPr>
          <w:p>
            <w:r>
              <w:rPr>
                <w:b w:val="false"/>
                <w:bCs w:val="false"/>
              </w:rPr>
              <w:t xml:space="preserve">A defined sequence of named steps with expected inputs and outputs</w:t>
            </w:r>
          </w:p>
        </w:tc>
      </w:tr>
      <w:tr>
        <w:tc>
          <w:tcPr>
            <w:tcW w:type="dxa" w:w="3000"/>
            <w:tcMar>
              <w:top w:type="dxa" w:w="60"/>
              <w:left w:type="dxa" w:w="100"/>
              <w:bottom w:type="dxa" w:w="60"/>
              <w:right w:type="dxa" w:w="100"/>
            </w:tcMar>
          </w:tcPr>
          <w:p>
            <w:r>
              <w:rPr>
                <w:b w:val="false"/>
                <w:bCs w:val="false"/>
              </w:rPr>
              <w:t xml:space="preserve">Lifetime</w:t>
            </w:r>
          </w:p>
        </w:tc>
        <w:tc>
          <w:tcPr>
            <w:tcW w:type="dxa" w:w="3000"/>
            <w:tcMar>
              <w:top w:type="dxa" w:w="60"/>
              <w:left w:type="dxa" w:w="100"/>
              <w:bottom w:type="dxa" w:w="60"/>
              <w:right w:type="dxa" w:w="100"/>
            </w:tcMar>
          </w:tcPr>
          <w:p>
            <w:r>
              <w:rPr>
                <w:b w:val="false"/>
                <w:bCs w:val="false"/>
              </w:rPr>
              <w:t xml:space="preserve">One interactive session. Ends when the user closes the session.</w:t>
            </w:r>
          </w:p>
        </w:tc>
        <w:tc>
          <w:tcPr>
            <w:tcW w:type="dxa" w:w="3000"/>
            <w:tcMar>
              <w:top w:type="dxa" w:w="60"/>
              <w:left w:type="dxa" w:w="100"/>
              <w:bottom w:type="dxa" w:w="60"/>
              <w:right w:type="dxa" w:w="100"/>
            </w:tcMar>
          </w:tcPr>
          <w:p>
            <w:r>
              <w:rPr>
                <w:b w:val="false"/>
                <w:bCs w:val="false"/>
              </w:rPr>
              <w:t xml:space="preserve">Can span multiple sessions. Survives crashes and resumes from last step.</w:t>
            </w:r>
          </w:p>
        </w:tc>
      </w:tr>
      <w:tr>
        <w:tc>
          <w:tcPr>
            <w:tcW w:type="dxa" w:w="3000"/>
            <w:tcMar>
              <w:top w:type="dxa" w:w="60"/>
              <w:left w:type="dxa" w:w="100"/>
              <w:bottom w:type="dxa" w:w="60"/>
              <w:right w:type="dxa" w:w="100"/>
            </w:tcMar>
          </w:tcPr>
          <w:p>
            <w:r>
              <w:rPr>
                <w:b w:val="false"/>
                <w:bCs w:val="false"/>
              </w:rPr>
              <w:t xml:space="preserve">Storage</w:t>
            </w:r>
          </w:p>
        </w:tc>
        <w:tc>
          <w:tcPr>
            <w:tcW w:type="dxa" w:w="3000"/>
            <w:tcMar>
              <w:top w:type="dxa" w:w="60"/>
              <w:left w:type="dxa" w:w="100"/>
              <w:bottom w:type="dxa" w:w="60"/>
              <w:right w:type="dxa" w:w="100"/>
            </w:tcMar>
          </w:tcPr>
          <w:p>
            <w:r>
              <w:rPr>
                <w:b w:val="false"/>
                <w:bCs w:val="false"/>
              </w:rPr>
              <w:t xml:space="preserve">PostgreSQL sessions + messages tables (ADR-012 / ADR-016)</w:t>
            </w:r>
          </w:p>
        </w:tc>
        <w:tc>
          <w:tcPr>
            <w:tcW w:type="dxa" w:w="3000"/>
            <w:tcMar>
              <w:top w:type="dxa" w:w="60"/>
              <w:left w:type="dxa" w:w="100"/>
              <w:bottom w:type="dxa" w:w="60"/>
              <w:right w:type="dxa" w:w="100"/>
            </w:tcMar>
          </w:tcPr>
          <w:p>
            <w:r>
              <w:rPr>
                <w:b w:val="false"/>
                <w:bCs w:val="false"/>
              </w:rPr>
              <w:t xml:space="preserve">workflow_runs + workflow_steps tables (this ADR)</w:t>
            </w:r>
          </w:p>
        </w:tc>
      </w:tr>
      <w:tr>
        <w:tc>
          <w:tcPr>
            <w:tcW w:type="dxa" w:w="3000"/>
            <w:tcMar>
              <w:top w:type="dxa" w:w="60"/>
              <w:left w:type="dxa" w:w="100"/>
              <w:bottom w:type="dxa" w:w="60"/>
              <w:right w:type="dxa" w:w="100"/>
            </w:tcMar>
          </w:tcPr>
          <w:p>
            <w:r>
              <w:rPr>
                <w:b w:val="false"/>
                <w:bCs w:val="false"/>
              </w:rPr>
              <w:t xml:space="preserve">Crash recovery</w:t>
            </w:r>
          </w:p>
        </w:tc>
        <w:tc>
          <w:tcPr>
            <w:tcW w:type="dxa" w:w="3000"/>
            <w:tcMar>
              <w:top w:type="dxa" w:w="60"/>
              <w:left w:type="dxa" w:w="100"/>
              <w:bottom w:type="dxa" w:w="60"/>
              <w:right w:type="dxa" w:w="100"/>
            </w:tcMar>
          </w:tcPr>
          <w:p>
            <w:r>
              <w:rPr>
                <w:b w:val="false"/>
                <w:bCs w:val="false"/>
              </w:rPr>
              <w:t xml:space="preserve">No. Context is rebuilt from message history on next session.</w:t>
            </w:r>
          </w:p>
        </w:tc>
        <w:tc>
          <w:tcPr>
            <w:tcW w:type="dxa" w:w="3000"/>
            <w:tcMar>
              <w:top w:type="dxa" w:w="60"/>
              <w:left w:type="dxa" w:w="100"/>
              <w:bottom w:type="dxa" w:w="60"/>
              <w:right w:type="dxa" w:w="100"/>
            </w:tcMar>
          </w:tcPr>
          <w:p>
            <w:r>
              <w:rPr>
                <w:b w:val="false"/>
                <w:bCs w:val="false"/>
              </w:rPr>
              <w:t xml:space="preserve">Yes. Resume from current_step using session_state (Section 7).</w:t>
            </w:r>
          </w:p>
        </w:tc>
      </w:tr>
      <w:tr>
        <w:tc>
          <w:tcPr>
            <w:tcW w:type="dxa" w:w="3000"/>
            <w:tcMar>
              <w:top w:type="dxa" w:w="60"/>
              <w:left w:type="dxa" w:w="100"/>
              <w:bottom w:type="dxa" w:w="60"/>
              <w:right w:type="dxa" w:w="100"/>
            </w:tcMar>
          </w:tcPr>
          <w:p>
            <w:r>
              <w:rPr>
                <w:b w:val="false"/>
                <w:bCs w:val="false"/>
              </w:rPr>
              <w:t xml:space="preserve">Token budget</w:t>
            </w:r>
          </w:p>
        </w:tc>
        <w:tc>
          <w:tcPr>
            <w:tcW w:type="dxa" w:w="3000"/>
            <w:tcMar>
              <w:top w:type="dxa" w:w="60"/>
              <w:left w:type="dxa" w:w="100"/>
              <w:bottom w:type="dxa" w:w="60"/>
              <w:right w:type="dxa" w:w="100"/>
            </w:tcMar>
          </w:tcPr>
          <w:p>
            <w:r>
              <w:rPr>
                <w:b w:val="false"/>
                <w:bCs w:val="false"/>
              </w:rPr>
              <w:t xml:space="preserve">Per session budget ceiling (Section 4)</w:t>
            </w:r>
          </w:p>
        </w:tc>
        <w:tc>
          <w:tcPr>
            <w:tcW w:type="dxa" w:w="3000"/>
            <w:tcMar>
              <w:top w:type="dxa" w:w="60"/>
              <w:left w:type="dxa" w:w="100"/>
              <w:bottom w:type="dxa" w:w="60"/>
              <w:right w:type="dxa" w:w="100"/>
            </w:tcMar>
          </w:tcPr>
          <w:p>
            <w:r>
              <w:rPr>
                <w:b w:val="false"/>
                <w:bCs w:val="false"/>
              </w:rPr>
              <w:t xml:space="preserve">Per workflow budget ceiling. Can span multiple session budgets.</w:t>
            </w:r>
          </w:p>
        </w:tc>
      </w:tr>
      <w:tr>
        <w:tc>
          <w:tcPr>
            <w:tcW w:type="dxa" w:w="3000"/>
            <w:tcMar>
              <w:top w:type="dxa" w:w="60"/>
              <w:left w:type="dxa" w:w="100"/>
              <w:bottom w:type="dxa" w:w="60"/>
              <w:right w:type="dxa" w:w="100"/>
            </w:tcMar>
          </w:tcPr>
          <w:p>
            <w:r>
              <w:rPr>
                <w:b w:val="false"/>
                <w:bCs w:val="false"/>
              </w:rPr>
              <w:t xml:space="preserve">Operator visibility</w:t>
            </w:r>
          </w:p>
        </w:tc>
        <w:tc>
          <w:tcPr>
            <w:tcW w:type="dxa" w:w="3000"/>
            <w:tcMar>
              <w:top w:type="dxa" w:w="60"/>
              <w:left w:type="dxa" w:w="100"/>
              <w:bottom w:type="dxa" w:w="60"/>
              <w:right w:type="dxa" w:w="100"/>
            </w:tcMar>
          </w:tcPr>
          <w:p>
            <w:r>
              <w:rPr>
                <w:b w:val="false"/>
                <w:bCs w:val="false"/>
              </w:rPr>
              <w:t xml:space="preserve">Not surfaced directly. Observable via agent_actions.</w:t>
            </w:r>
          </w:p>
        </w:tc>
        <w:tc>
          <w:tcPr>
            <w:tcW w:type="dxa" w:w="3000"/>
            <w:tcMar>
              <w:top w:type="dxa" w:w="60"/>
              <w:left w:type="dxa" w:w="100"/>
              <w:bottom w:type="dxa" w:w="60"/>
              <w:right w:type="dxa" w:w="100"/>
            </w:tcMar>
          </w:tcPr>
          <w:p>
            <w:r>
              <w:rPr>
                <w:b w:val="false"/>
                <w:bCs w:val="false"/>
              </w:rPr>
              <w:t xml:space="preserve">Telegram step-completion updates. Workflow status in dashboard.</w:t>
            </w:r>
          </w:p>
        </w:tc>
      </w:tr>
      <w:tr>
        <w:tc>
          <w:tcPr>
            <w:tcW w:type="dxa" w:w="3000"/>
            <w:tcMar>
              <w:top w:type="dxa" w:w="60"/>
              <w:left w:type="dxa" w:w="100"/>
              <w:bottom w:type="dxa" w:w="60"/>
              <w:right w:type="dxa" w:w="100"/>
            </w:tcMar>
          </w:tcPr>
          <w:p>
            <w:r>
              <w:rPr>
                <w:b w:val="false"/>
                <w:bCs w:val="false"/>
              </w:rPr>
              <w:t xml:space="preserve">Triggering mechanism</w:t>
            </w:r>
          </w:p>
        </w:tc>
        <w:tc>
          <w:tcPr>
            <w:tcW w:type="dxa" w:w="3000"/>
            <w:tcMar>
              <w:top w:type="dxa" w:w="60"/>
              <w:left w:type="dxa" w:w="100"/>
              <w:bottom w:type="dxa" w:w="60"/>
              <w:right w:type="dxa" w:w="100"/>
            </w:tcMar>
          </w:tcPr>
          <w:p>
            <w:r>
              <w:rPr>
                <w:b w:val="false"/>
                <w:bCs w:val="false"/>
              </w:rPr>
              <w:t xml:space="preserve">Operator message or Telegram command</w:t>
            </w:r>
          </w:p>
        </w:tc>
        <w:tc>
          <w:tcPr>
            <w:tcW w:type="dxa" w:w="3000"/>
            <w:tcMar>
              <w:top w:type="dxa" w:w="60"/>
              <w:left w:type="dxa" w:w="100"/>
              <w:bottom w:type="dxa" w:w="60"/>
              <w:right w:type="dxa" w:w="100"/>
            </w:tcMar>
          </w:tcPr>
          <w:p>
            <w:r>
              <w:rPr>
                <w:b w:val="false"/>
                <w:bCs w:val="false"/>
              </w:rPr>
              <w:t xml:space="preserve">Scheduler (cron), operator command, or agent-generated sub-workflow</w:t>
            </w:r>
          </w:p>
        </w:tc>
      </w:tr>
      <w:tr>
        <w:tc>
          <w:tcPr>
            <w:tcW w:type="dxa" w:w="3000"/>
            <w:tcMar>
              <w:top w:type="dxa" w:w="60"/>
              <w:left w:type="dxa" w:w="100"/>
              <w:bottom w:type="dxa" w:w="60"/>
              <w:right w:type="dxa" w:w="100"/>
            </w:tcMar>
          </w:tcPr>
          <w:p>
            <w:r>
              <w:rPr>
                <w:b w:val="false"/>
                <w:bCs w:val="false"/>
              </w:rPr>
              <w:t xml:space="preserve">Primary persona</w:t>
            </w:r>
          </w:p>
        </w:tc>
        <w:tc>
          <w:tcPr>
            <w:tcW w:type="dxa" w:w="3000"/>
            <w:tcMar>
              <w:top w:type="dxa" w:w="60"/>
              <w:left w:type="dxa" w:w="100"/>
              <w:bottom w:type="dxa" w:w="60"/>
              <w:right w:type="dxa" w:w="100"/>
            </w:tcMar>
          </w:tcPr>
          <w:p>
            <w:r>
              <w:rPr>
                <w:b w:val="false"/>
                <w:bCs w:val="false"/>
              </w:rPr>
              <w:t xml:space="preserve">Prototype (interactive SaaS prototyping)</w:t>
            </w:r>
          </w:p>
        </w:tc>
        <w:tc>
          <w:tcPr>
            <w:tcW w:type="dxa" w:w="3000"/>
            <w:tcMar>
              <w:top w:type="dxa" w:w="60"/>
              <w:left w:type="dxa" w:w="100"/>
              <w:bottom w:type="dxa" w:w="60"/>
              <w:right w:type="dxa" w:w="100"/>
            </w:tcMar>
          </w:tcPr>
          <w:p>
            <w:r>
              <w:rPr>
                <w:b w:val="false"/>
                <w:bCs w:val="false"/>
              </w:rPr>
              <w:t xml:space="preserve">Automate (nightly background jobs)</w:t>
            </w:r>
          </w:p>
        </w:tc>
      </w:tr>
    </w:tbl>
    <w:p>
      <w:pPr>
        <w:spacing w:after="160"/>
      </w:pPr>
    </w:p>
    <w:p>
      <w:pPr>
        <w:pStyle w:val="Heading2"/>
        <w:spacing w:after="100" w:before="200"/>
      </w:pPr>
      <w:r>
        <w:t xml:space="preserve">8.2  workflow_runs Table Schema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Mar>
              <w:top w:type="dxa" w:w="60"/>
              <w:left w:type="dxa" w:w="100"/>
              <w:bottom w:type="dxa" w:w="60"/>
              <w:right w:type="dxa" w:w="100"/>
            </w:tcMar>
          </w:tcPr>
          <w:p>
            <w:r>
              <w:rPr>
                <w:b/>
                <w:bCs/>
              </w:rPr>
              <w:t xml:space="preserve">Column</w:t>
            </w:r>
          </w:p>
        </w:tc>
        <w:tc>
          <w:tcPr>
            <w:tcW w:type="dxa" w:w="3000"/>
            <w:shd w:fill="D9E2F3" w:val="clear"/>
            <w:tcMar>
              <w:top w:type="dxa" w:w="60"/>
              <w:left w:type="dxa" w:w="100"/>
              <w:bottom w:type="dxa" w:w="60"/>
              <w:right w:type="dxa" w:w="100"/>
            </w:tcMar>
          </w:tcPr>
          <w:p>
            <w:r>
              <w:rPr>
                <w:b/>
                <w:bCs/>
              </w:rPr>
              <w:t xml:space="preserve">Type</w:t>
            </w:r>
          </w:p>
        </w:tc>
        <w:tc>
          <w:tcPr>
            <w:tcW w:type="dxa" w:w="3000"/>
            <w:shd w:fill="D9E2F3" w:val="clear"/>
            <w:tcMar>
              <w:top w:type="dxa" w:w="60"/>
              <w:left w:type="dxa" w:w="100"/>
              <w:bottom w:type="dxa" w:w="60"/>
              <w:right w:type="dxa" w:w="100"/>
            </w:tcMar>
          </w:tcPr>
          <w:p>
            <w:r>
              <w:rPr>
                <w:b/>
                <w:bCs/>
              </w:rPr>
              <w:t xml:space="preserve">Description</w:t>
            </w:r>
          </w:p>
        </w:tc>
      </w:tr>
      <w:tr>
        <w:tc>
          <w:tcPr>
            <w:tcW w:type="dxa" w:w="3000"/>
            <w:tcMar>
              <w:top w:type="dxa" w:w="60"/>
              <w:left w:type="dxa" w:w="100"/>
              <w:bottom w:type="dxa" w:w="60"/>
              <w:right w:type="dxa" w:w="100"/>
            </w:tcMar>
          </w:tcPr>
          <w:p>
            <w:r>
              <w:rPr>
                <w:b w:val="false"/>
                <w:bCs w:val="false"/>
              </w:rPr>
              <w:t xml:space="preserve">workflow_id</w:t>
            </w:r>
          </w:p>
        </w:tc>
        <w:tc>
          <w:tcPr>
            <w:tcW w:type="dxa" w:w="3000"/>
            <w:tcMar>
              <w:top w:type="dxa" w:w="60"/>
              <w:left w:type="dxa" w:w="100"/>
              <w:bottom w:type="dxa" w:w="60"/>
              <w:right w:type="dxa" w:w="100"/>
            </w:tcMar>
          </w:tcPr>
          <w:p>
            <w:r>
              <w:rPr>
                <w:b w:val="false"/>
                <w:bCs w:val="false"/>
              </w:rPr>
              <w:t xml:space="preserve">UUID PRIMARY KEY DEFAULT gen_random_uuid()</w:t>
            </w:r>
          </w:p>
        </w:tc>
        <w:tc>
          <w:tcPr>
            <w:tcW w:type="dxa" w:w="3000"/>
            <w:tcMar>
              <w:top w:type="dxa" w:w="60"/>
              <w:left w:type="dxa" w:w="100"/>
              <w:bottom w:type="dxa" w:w="60"/>
              <w:right w:type="dxa" w:w="100"/>
            </w:tcMar>
          </w:tcPr>
          <w:p>
            <w:r>
              <w:rPr>
                <w:b w:val="false"/>
                <w:bCs w:val="false"/>
              </w:rPr>
              <w:t xml:space="preserve">Canonical workflow run identifier.</w:t>
            </w:r>
          </w:p>
        </w:tc>
      </w:tr>
      <w:tr>
        <w:tc>
          <w:tcPr>
            <w:tcW w:type="dxa" w:w="3000"/>
            <w:tcMar>
              <w:top w:type="dxa" w:w="60"/>
              <w:left w:type="dxa" w:w="100"/>
              <w:bottom w:type="dxa" w:w="60"/>
              <w:right w:type="dxa" w:w="100"/>
            </w:tcMar>
          </w:tcPr>
          <w:p>
            <w:r>
              <w:rPr>
                <w:b w:val="false"/>
                <w:bCs w:val="false"/>
              </w:rPr>
              <w:t xml:space="preserve">workflow_name</w:t>
            </w:r>
          </w:p>
        </w:tc>
        <w:tc>
          <w:tcPr>
            <w:tcW w:type="dxa" w:w="3000"/>
            <w:tcMar>
              <w:top w:type="dxa" w:w="60"/>
              <w:left w:type="dxa" w:w="100"/>
              <w:bottom w:type="dxa" w:w="60"/>
              <w:right w:type="dxa" w:w="100"/>
            </w:tcMar>
          </w:tcPr>
          <w:p>
            <w:r>
              <w:rPr>
                <w:b w:val="false"/>
                <w:bCs w:val="false"/>
              </w:rPr>
              <w:t xml:space="preserve">TEXT NOT NULL</w:t>
            </w:r>
          </w:p>
        </w:tc>
        <w:tc>
          <w:tcPr>
            <w:tcW w:type="dxa" w:w="3000"/>
            <w:tcMar>
              <w:top w:type="dxa" w:w="60"/>
              <w:left w:type="dxa" w:w="100"/>
              <w:bottom w:type="dxa" w:w="60"/>
              <w:right w:type="dxa" w:w="100"/>
            </w:tcMar>
          </w:tcPr>
          <w:p>
            <w:r>
              <w:rPr>
                <w:b w:val="false"/>
                <w:bCs w:val="false"/>
              </w:rPr>
              <w:t xml:space="preserve">Human-readable name. e.g. 'federal_policy_daily_ingest', 'nh_municipal_scrape'</w:t>
            </w:r>
          </w:p>
        </w:tc>
      </w:tr>
      <w:tr>
        <w:tc>
          <w:tcPr>
            <w:tcW w:type="dxa" w:w="3000"/>
            <w:tcMar>
              <w:top w:type="dxa" w:w="60"/>
              <w:left w:type="dxa" w:w="100"/>
              <w:bottom w:type="dxa" w:w="60"/>
              <w:right w:type="dxa" w:w="100"/>
            </w:tcMar>
          </w:tcPr>
          <w:p>
            <w:r>
              <w:rPr>
                <w:b w:val="false"/>
                <w:bCs w:val="false"/>
              </w:rPr>
              <w:t xml:space="preserve">persona</w:t>
            </w:r>
          </w:p>
        </w:tc>
        <w:tc>
          <w:tcPr>
            <w:tcW w:type="dxa" w:w="3000"/>
            <w:tcMar>
              <w:top w:type="dxa" w:w="60"/>
              <w:left w:type="dxa" w:w="100"/>
              <w:bottom w:type="dxa" w:w="60"/>
              <w:right w:type="dxa" w:w="100"/>
            </w:tcMar>
          </w:tcPr>
          <w:p>
            <w:r>
              <w:rPr>
                <w:b w:val="false"/>
                <w:bCs w:val="false"/>
              </w:rPr>
              <w:t xml:space="preserve">TEXT NOT NULL</w:t>
            </w:r>
          </w:p>
        </w:tc>
        <w:tc>
          <w:tcPr>
            <w:tcW w:type="dxa" w:w="3000"/>
            <w:tcMar>
              <w:top w:type="dxa" w:w="60"/>
              <w:left w:type="dxa" w:w="100"/>
              <w:bottom w:type="dxa" w:w="60"/>
              <w:right w:type="dxa" w:w="100"/>
            </w:tcMar>
          </w:tcPr>
          <w:p>
            <w:r>
              <w:rPr>
                <w:b w:val="false"/>
                <w:bCs w:val="false"/>
              </w:rPr>
              <w:t xml:space="preserve">Persona executing this workflow.</w:t>
            </w:r>
          </w:p>
        </w:tc>
      </w:tr>
      <w:tr>
        <w:tc>
          <w:tcPr>
            <w:tcW w:type="dxa" w:w="3000"/>
            <w:tcMar>
              <w:top w:type="dxa" w:w="60"/>
              <w:left w:type="dxa" w:w="100"/>
              <w:bottom w:type="dxa" w:w="60"/>
              <w:right w:type="dxa" w:w="100"/>
            </w:tcMar>
          </w:tcPr>
          <w:p>
            <w:r>
              <w:rPr>
                <w:b w:val="false"/>
                <w:bCs w:val="false"/>
              </w:rPr>
              <w:t xml:space="preserve">session_id</w:t>
            </w:r>
          </w:p>
        </w:tc>
        <w:tc>
          <w:tcPr>
            <w:tcW w:type="dxa" w:w="3000"/>
            <w:tcMar>
              <w:top w:type="dxa" w:w="60"/>
              <w:left w:type="dxa" w:w="100"/>
              <w:bottom w:type="dxa" w:w="60"/>
              <w:right w:type="dxa" w:w="100"/>
            </w:tcMar>
          </w:tcPr>
          <w:p>
            <w:r>
              <w:rPr>
                <w:b w:val="false"/>
                <w:bCs w:val="false"/>
              </w:rPr>
              <w:t xml:space="preserve">UUID</w:t>
            </w:r>
          </w:p>
        </w:tc>
        <w:tc>
          <w:tcPr>
            <w:tcW w:type="dxa" w:w="3000"/>
            <w:tcMar>
              <w:top w:type="dxa" w:w="60"/>
              <w:left w:type="dxa" w:w="100"/>
              <w:bottom w:type="dxa" w:w="60"/>
              <w:right w:type="dxa" w:w="100"/>
            </w:tcMar>
          </w:tcPr>
          <w:p>
            <w:r>
              <w:rPr>
                <w:b w:val="false"/>
                <w:bCs w:val="false"/>
              </w:rPr>
              <w:t xml:space="preserve">Current or most recent session_id. Updated on resume.</w:t>
            </w:r>
          </w:p>
        </w:tc>
      </w:tr>
      <w:tr>
        <w:tc>
          <w:tcPr>
            <w:tcW w:type="dxa" w:w="3000"/>
            <w:tcMar>
              <w:top w:type="dxa" w:w="60"/>
              <w:left w:type="dxa" w:w="100"/>
              <w:bottom w:type="dxa" w:w="60"/>
              <w:right w:type="dxa" w:w="100"/>
            </w:tcMar>
          </w:tcPr>
          <w:p>
            <w:r>
              <w:rPr>
                <w:b w:val="false"/>
                <w:bCs w:val="false"/>
              </w:rPr>
              <w:t xml:space="preserve">triggered_by</w:t>
            </w:r>
          </w:p>
        </w:tc>
        <w:tc>
          <w:tcPr>
            <w:tcW w:type="dxa" w:w="3000"/>
            <w:tcMar>
              <w:top w:type="dxa" w:w="60"/>
              <w:left w:type="dxa" w:w="100"/>
              <w:bottom w:type="dxa" w:w="60"/>
              <w:right w:type="dxa" w:w="100"/>
            </w:tcMar>
          </w:tcPr>
          <w:p>
            <w:r>
              <w:rPr>
                <w:b w:val="false"/>
                <w:bCs w:val="false"/>
              </w:rPr>
              <w:t xml:space="preserve">TEXT NOT NULL</w:t>
            </w:r>
          </w:p>
        </w:tc>
        <w:tc>
          <w:tcPr>
            <w:tcW w:type="dxa" w:w="3000"/>
            <w:tcMar>
              <w:top w:type="dxa" w:w="60"/>
              <w:left w:type="dxa" w:w="100"/>
              <w:bottom w:type="dxa" w:w="60"/>
              <w:right w:type="dxa" w:w="100"/>
            </w:tcMar>
          </w:tcPr>
          <w:p>
            <w:r>
              <w:rPr>
                <w:b w:val="false"/>
                <w:bCs w:val="false"/>
              </w:rPr>
              <w:t xml:space="preserve">operator / schedule / agent</w:t>
            </w:r>
          </w:p>
        </w:tc>
      </w:tr>
      <w:tr>
        <w:tc>
          <w:tcPr>
            <w:tcW w:type="dxa" w:w="3000"/>
            <w:tcMar>
              <w:top w:type="dxa" w:w="60"/>
              <w:left w:type="dxa" w:w="100"/>
              <w:bottom w:type="dxa" w:w="60"/>
              <w:right w:type="dxa" w:w="100"/>
            </w:tcMar>
          </w:tcPr>
          <w:p>
            <w:r>
              <w:rPr>
                <w:b w:val="false"/>
                <w:bCs w:val="false"/>
              </w:rPr>
              <w:t xml:space="preserve">steps_total</w:t>
            </w:r>
          </w:p>
        </w:tc>
        <w:tc>
          <w:tcPr>
            <w:tcW w:type="dxa" w:w="3000"/>
            <w:tcMar>
              <w:top w:type="dxa" w:w="60"/>
              <w:left w:type="dxa" w:w="100"/>
              <w:bottom w:type="dxa" w:w="60"/>
              <w:right w:type="dxa" w:w="100"/>
            </w:tcMar>
          </w:tcPr>
          <w:p>
            <w:r>
              <w:rPr>
                <w:b w:val="false"/>
                <w:bCs w:val="false"/>
              </w:rPr>
              <w:t xml:space="preserve">INTEGER NOT NULL DEFAULT 0</w:t>
            </w:r>
          </w:p>
        </w:tc>
        <w:tc>
          <w:tcPr>
            <w:tcW w:type="dxa" w:w="3000"/>
            <w:tcMar>
              <w:top w:type="dxa" w:w="60"/>
              <w:left w:type="dxa" w:w="100"/>
              <w:bottom w:type="dxa" w:w="60"/>
              <w:right w:type="dxa" w:w="100"/>
            </w:tcMar>
          </w:tcPr>
          <w:p>
            <w:r>
              <w:rPr>
                <w:b w:val="false"/>
                <w:bCs w:val="false"/>
              </w:rPr>
              <w:t xml:space="preserve">Total steps defined at workflow creation.</w:t>
            </w:r>
          </w:p>
        </w:tc>
      </w:tr>
      <w:tr>
        <w:tc>
          <w:tcPr>
            <w:tcW w:type="dxa" w:w="3000"/>
            <w:tcMar>
              <w:top w:type="dxa" w:w="60"/>
              <w:left w:type="dxa" w:w="100"/>
              <w:bottom w:type="dxa" w:w="60"/>
              <w:right w:type="dxa" w:w="100"/>
            </w:tcMar>
          </w:tcPr>
          <w:p>
            <w:r>
              <w:rPr>
                <w:b w:val="false"/>
                <w:bCs w:val="false"/>
              </w:rPr>
              <w:t xml:space="preserve">steps_completed</w:t>
            </w:r>
          </w:p>
        </w:tc>
        <w:tc>
          <w:tcPr>
            <w:tcW w:type="dxa" w:w="3000"/>
            <w:tcMar>
              <w:top w:type="dxa" w:w="60"/>
              <w:left w:type="dxa" w:w="100"/>
              <w:bottom w:type="dxa" w:w="60"/>
              <w:right w:type="dxa" w:w="100"/>
            </w:tcMar>
          </w:tcPr>
          <w:p>
            <w:r>
              <w:rPr>
                <w:b w:val="false"/>
                <w:bCs w:val="false"/>
              </w:rPr>
              <w:t xml:space="preserve">INTEGER NOT NULL DEFAULT 0</w:t>
            </w:r>
          </w:p>
        </w:tc>
        <w:tc>
          <w:tcPr>
            <w:tcW w:type="dxa" w:w="3000"/>
            <w:tcMar>
              <w:top w:type="dxa" w:w="60"/>
              <w:left w:type="dxa" w:w="100"/>
              <w:bottom w:type="dxa" w:w="60"/>
              <w:right w:type="dxa" w:w="100"/>
            </w:tcMar>
          </w:tcPr>
          <w:p>
            <w:r>
              <w:rPr>
                <w:b w:val="false"/>
                <w:bCs w:val="false"/>
              </w:rPr>
              <w:t xml:space="preserve">Incremented on each step success.</w:t>
            </w:r>
          </w:p>
        </w:tc>
      </w:tr>
      <w:tr>
        <w:tc>
          <w:tcPr>
            <w:tcW w:type="dxa" w:w="3000"/>
            <w:tcMar>
              <w:top w:type="dxa" w:w="60"/>
              <w:left w:type="dxa" w:w="100"/>
              <w:bottom w:type="dxa" w:w="60"/>
              <w:right w:type="dxa" w:w="100"/>
            </w:tcMar>
          </w:tcPr>
          <w:p>
            <w:r>
              <w:rPr>
                <w:b w:val="false"/>
                <w:bCs w:val="false"/>
              </w:rPr>
              <w:t xml:space="preserve">steps_failed</w:t>
            </w:r>
          </w:p>
        </w:tc>
        <w:tc>
          <w:tcPr>
            <w:tcW w:type="dxa" w:w="3000"/>
            <w:tcMar>
              <w:top w:type="dxa" w:w="60"/>
              <w:left w:type="dxa" w:w="100"/>
              <w:bottom w:type="dxa" w:w="60"/>
              <w:right w:type="dxa" w:w="100"/>
            </w:tcMar>
          </w:tcPr>
          <w:p>
            <w:r>
              <w:rPr>
                <w:b w:val="false"/>
                <w:bCs w:val="false"/>
              </w:rPr>
              <w:t xml:space="preserve">INTEGER NOT NULL DEFAULT 0</w:t>
            </w:r>
          </w:p>
        </w:tc>
        <w:tc>
          <w:tcPr>
            <w:tcW w:type="dxa" w:w="3000"/>
            <w:tcMar>
              <w:top w:type="dxa" w:w="60"/>
              <w:left w:type="dxa" w:w="100"/>
              <w:bottom w:type="dxa" w:w="60"/>
              <w:right w:type="dxa" w:w="100"/>
            </w:tcMar>
          </w:tcPr>
          <w:p>
            <w:r>
              <w:rPr>
                <w:b w:val="false"/>
                <w:bCs w:val="false"/>
              </w:rPr>
              <w:t xml:space="preserve">Incremented on each step failure.</w:t>
            </w:r>
          </w:p>
        </w:tc>
      </w:tr>
      <w:tr>
        <w:tc>
          <w:tcPr>
            <w:tcW w:type="dxa" w:w="3000"/>
            <w:tcMar>
              <w:top w:type="dxa" w:w="60"/>
              <w:left w:type="dxa" w:w="100"/>
              <w:bottom w:type="dxa" w:w="60"/>
              <w:right w:type="dxa" w:w="100"/>
            </w:tcMar>
          </w:tcPr>
          <w:p>
            <w:r>
              <w:rPr>
                <w:b w:val="false"/>
                <w:bCs w:val="false"/>
              </w:rPr>
              <w:t xml:space="preserve">input_tokens_total</w:t>
            </w:r>
          </w:p>
        </w:tc>
        <w:tc>
          <w:tcPr>
            <w:tcW w:type="dxa" w:w="3000"/>
            <w:tcMar>
              <w:top w:type="dxa" w:w="60"/>
              <w:left w:type="dxa" w:w="100"/>
              <w:bottom w:type="dxa" w:w="60"/>
              <w:right w:type="dxa" w:w="100"/>
            </w:tcMar>
          </w:tcPr>
          <w:p>
            <w:r>
              <w:rPr>
                <w:b w:val="false"/>
                <w:bCs w:val="false"/>
              </w:rPr>
              <w:t xml:space="preserve">INTEGER NOT NULL DEFAULT 0</w:t>
            </w:r>
          </w:p>
        </w:tc>
        <w:tc>
          <w:tcPr>
            <w:tcW w:type="dxa" w:w="3000"/>
            <w:tcMar>
              <w:top w:type="dxa" w:w="60"/>
              <w:left w:type="dxa" w:w="100"/>
              <w:bottom w:type="dxa" w:w="60"/>
              <w:right w:type="dxa" w:w="100"/>
            </w:tcMar>
          </w:tcPr>
          <w:p>
            <w:r>
              <w:rPr>
                <w:b w:val="false"/>
                <w:bCs w:val="false"/>
              </w:rPr>
              <w:t xml:space="preserve">Cumulative input tokens across all sessions in this workflow run.</w:t>
            </w:r>
          </w:p>
        </w:tc>
      </w:tr>
      <w:tr>
        <w:tc>
          <w:tcPr>
            <w:tcW w:type="dxa" w:w="3000"/>
            <w:tcMar>
              <w:top w:type="dxa" w:w="60"/>
              <w:left w:type="dxa" w:w="100"/>
              <w:bottom w:type="dxa" w:w="60"/>
              <w:right w:type="dxa" w:w="100"/>
            </w:tcMar>
          </w:tcPr>
          <w:p>
            <w:r>
              <w:rPr>
                <w:b w:val="false"/>
                <w:bCs w:val="false"/>
              </w:rPr>
              <w:t xml:space="preserve">output_tokens_total</w:t>
            </w:r>
          </w:p>
        </w:tc>
        <w:tc>
          <w:tcPr>
            <w:tcW w:type="dxa" w:w="3000"/>
            <w:tcMar>
              <w:top w:type="dxa" w:w="60"/>
              <w:left w:type="dxa" w:w="100"/>
              <w:bottom w:type="dxa" w:w="60"/>
              <w:right w:type="dxa" w:w="100"/>
            </w:tcMar>
          </w:tcPr>
          <w:p>
            <w:r>
              <w:rPr>
                <w:b w:val="false"/>
                <w:bCs w:val="false"/>
              </w:rPr>
              <w:t xml:space="preserve">INTEGER NOT NULL DEFAULT 0</w:t>
            </w:r>
          </w:p>
        </w:tc>
        <w:tc>
          <w:tcPr>
            <w:tcW w:type="dxa" w:w="3000"/>
            <w:tcMar>
              <w:top w:type="dxa" w:w="60"/>
              <w:left w:type="dxa" w:w="100"/>
              <w:bottom w:type="dxa" w:w="60"/>
              <w:right w:type="dxa" w:w="100"/>
            </w:tcMar>
          </w:tcPr>
          <w:p>
            <w:r>
              <w:rPr>
                <w:b w:val="false"/>
                <w:bCs w:val="false"/>
              </w:rPr>
              <w:t xml:space="preserve">Cumulative output tokens across all sessions in this workflow run.</w:t>
            </w:r>
          </w:p>
        </w:tc>
      </w:tr>
      <w:tr>
        <w:tc>
          <w:tcPr>
            <w:tcW w:type="dxa" w:w="3000"/>
            <w:tcMar>
              <w:top w:type="dxa" w:w="60"/>
              <w:left w:type="dxa" w:w="100"/>
              <w:bottom w:type="dxa" w:w="60"/>
              <w:right w:type="dxa" w:w="100"/>
            </w:tcMar>
          </w:tcPr>
          <w:p>
            <w:r>
              <w:rPr>
                <w:b w:val="false"/>
                <w:bCs w:val="false"/>
              </w:rPr>
              <w:t xml:space="preserve">cost_total_usd</w:t>
            </w:r>
          </w:p>
        </w:tc>
        <w:tc>
          <w:tcPr>
            <w:tcW w:type="dxa" w:w="3000"/>
            <w:tcMar>
              <w:top w:type="dxa" w:w="60"/>
              <w:left w:type="dxa" w:w="100"/>
              <w:bottom w:type="dxa" w:w="60"/>
              <w:right w:type="dxa" w:w="100"/>
            </w:tcMar>
          </w:tcPr>
          <w:p>
            <w:r>
              <w:rPr>
                <w:b w:val="false"/>
                <w:bCs w:val="false"/>
              </w:rPr>
              <w:t xml:space="preserve">NUMERIC(10,6) NOT NULL DEFAULT 0</w:t>
            </w:r>
          </w:p>
        </w:tc>
        <w:tc>
          <w:tcPr>
            <w:tcW w:type="dxa" w:w="3000"/>
            <w:tcMar>
              <w:top w:type="dxa" w:w="60"/>
              <w:left w:type="dxa" w:w="100"/>
              <w:bottom w:type="dxa" w:w="60"/>
              <w:right w:type="dxa" w:w="100"/>
            </w:tcMar>
          </w:tcPr>
          <w:p>
            <w:r>
              <w:rPr>
                <w:b w:val="false"/>
                <w:bCs w:val="false"/>
              </w:rPr>
              <w:t xml:space="preserve">Cumulative cost for this workflow run.</w:t>
            </w:r>
          </w:p>
        </w:tc>
      </w:tr>
      <w:tr>
        <w:tc>
          <w:tcPr>
            <w:tcW w:type="dxa" w:w="3000"/>
            <w:tcMar>
              <w:top w:type="dxa" w:w="60"/>
              <w:left w:type="dxa" w:w="100"/>
              <w:bottom w:type="dxa" w:w="60"/>
              <w:right w:type="dxa" w:w="100"/>
            </w:tcMar>
          </w:tcPr>
          <w:p>
            <w:r>
              <w:rPr>
                <w:b w:val="false"/>
                <w:bCs w:val="false"/>
              </w:rPr>
              <w:t xml:space="preserve">started_at</w:t>
            </w:r>
          </w:p>
        </w:tc>
        <w:tc>
          <w:tcPr>
            <w:tcW w:type="dxa" w:w="3000"/>
            <w:tcMar>
              <w:top w:type="dxa" w:w="60"/>
              <w:left w:type="dxa" w:w="100"/>
              <w:bottom w:type="dxa" w:w="60"/>
              <w:right w:type="dxa" w:w="100"/>
            </w:tcMar>
          </w:tcPr>
          <w:p>
            <w:r>
              <w:rPr>
                <w:b w:val="false"/>
                <w:bCs w:val="false"/>
              </w:rPr>
              <w:t xml:space="preserve">TIMESTAMPTZ NOT NULL DEFAULT NOW()</w:t>
            </w:r>
          </w:p>
        </w:tc>
        <w:tc>
          <w:tcPr>
            <w:tcW w:type="dxa" w:w="3000"/>
            <w:tcMar>
              <w:top w:type="dxa" w:w="60"/>
              <w:left w:type="dxa" w:w="100"/>
              <w:bottom w:type="dxa" w:w="60"/>
              <w:right w:type="dxa" w:w="100"/>
            </w:tcMar>
          </w:tcPr>
          <w:p>
            <w:r>
              <w:rPr>
                <w:b w:val="false"/>
                <w:bCs w:val="false"/>
              </w:rPr>
              <w:t xml:space="preserve">Workflow run start time.</w:t>
            </w:r>
          </w:p>
        </w:tc>
      </w:tr>
      <w:tr>
        <w:tc>
          <w:tcPr>
            <w:tcW w:type="dxa" w:w="3000"/>
            <w:tcMar>
              <w:top w:type="dxa" w:w="60"/>
              <w:left w:type="dxa" w:w="100"/>
              <w:bottom w:type="dxa" w:w="60"/>
              <w:right w:type="dxa" w:w="100"/>
            </w:tcMar>
          </w:tcPr>
          <w:p>
            <w:r>
              <w:rPr>
                <w:b w:val="false"/>
                <w:bCs w:val="false"/>
              </w:rPr>
              <w:t xml:space="preserve">completed_at</w:t>
            </w:r>
          </w:p>
        </w:tc>
        <w:tc>
          <w:tcPr>
            <w:tcW w:type="dxa" w:w="3000"/>
            <w:tcMar>
              <w:top w:type="dxa" w:w="60"/>
              <w:left w:type="dxa" w:w="100"/>
              <w:bottom w:type="dxa" w:w="60"/>
              <w:right w:type="dxa" w:w="100"/>
            </w:tcMar>
          </w:tcPr>
          <w:p>
            <w:r>
              <w:rPr>
                <w:b w:val="false"/>
                <w:bCs w:val="false"/>
              </w:rPr>
              <w:t xml:space="preserve">TIMESTAMPTZ</w:t>
            </w:r>
          </w:p>
        </w:tc>
        <w:tc>
          <w:tcPr>
            <w:tcW w:type="dxa" w:w="3000"/>
            <w:tcMar>
              <w:top w:type="dxa" w:w="60"/>
              <w:left w:type="dxa" w:w="100"/>
              <w:bottom w:type="dxa" w:w="60"/>
              <w:right w:type="dxa" w:w="100"/>
            </w:tcMar>
          </w:tcPr>
          <w:p>
            <w:r>
              <w:rPr>
                <w:b w:val="false"/>
                <w:bCs w:val="false"/>
              </w:rPr>
              <w:t xml:space="preserve">Populated on terminal status.</w:t>
            </w:r>
          </w:p>
        </w:tc>
      </w:tr>
      <w:tr>
        <w:tc>
          <w:tcPr>
            <w:tcW w:type="dxa" w:w="3000"/>
            <w:tcMar>
              <w:top w:type="dxa" w:w="60"/>
              <w:left w:type="dxa" w:w="100"/>
              <w:bottom w:type="dxa" w:w="60"/>
              <w:right w:type="dxa" w:w="100"/>
            </w:tcMar>
          </w:tcPr>
          <w:p>
            <w:r>
              <w:rPr>
                <w:b w:val="false"/>
                <w:bCs w:val="false"/>
              </w:rPr>
              <w:t xml:space="preserve">status</w:t>
            </w:r>
          </w:p>
        </w:tc>
        <w:tc>
          <w:tcPr>
            <w:tcW w:type="dxa" w:w="3000"/>
            <w:tcMar>
              <w:top w:type="dxa" w:w="60"/>
              <w:left w:type="dxa" w:w="100"/>
              <w:bottom w:type="dxa" w:w="60"/>
              <w:right w:type="dxa" w:w="100"/>
            </w:tcMar>
          </w:tcPr>
          <w:p>
            <w:r>
              <w:rPr>
                <w:b w:val="false"/>
                <w:bCs w:val="false"/>
              </w:rPr>
              <w:t xml:space="preserve">TEXT NOT NULL DEFAULT 'running'</w:t>
            </w:r>
          </w:p>
        </w:tc>
        <w:tc>
          <w:tcPr>
            <w:tcW w:type="dxa" w:w="3000"/>
            <w:tcMar>
              <w:top w:type="dxa" w:w="60"/>
              <w:left w:type="dxa" w:w="100"/>
              <w:bottom w:type="dxa" w:w="60"/>
              <w:right w:type="dxa" w:w="100"/>
            </w:tcMar>
          </w:tcPr>
          <w:p>
            <w:r>
              <w:rPr>
                <w:b w:val="false"/>
                <w:bCs w:val="false"/>
              </w:rPr>
              <w:t xml:space="preserve">running / completed / failed / cancelled / paused</w:t>
            </w:r>
          </w:p>
        </w:tc>
      </w:tr>
      <w:tr>
        <w:tc>
          <w:tcPr>
            <w:tcW w:type="dxa" w:w="3000"/>
            <w:tcMar>
              <w:top w:type="dxa" w:w="60"/>
              <w:left w:type="dxa" w:w="100"/>
              <w:bottom w:type="dxa" w:w="60"/>
              <w:right w:type="dxa" w:w="100"/>
            </w:tcMar>
          </w:tcPr>
          <w:p>
            <w:r>
              <w:rPr>
                <w:b w:val="false"/>
                <w:bCs w:val="false"/>
              </w:rPr>
              <w:t xml:space="preserve">failure_reason</w:t>
            </w:r>
          </w:p>
        </w:tc>
        <w:tc>
          <w:tcPr>
            <w:tcW w:type="dxa" w:w="3000"/>
            <w:tcMar>
              <w:top w:type="dxa" w:w="60"/>
              <w:left w:type="dxa" w:w="100"/>
              <w:bottom w:type="dxa" w:w="60"/>
              <w:right w:type="dxa" w:w="100"/>
            </w:tcMar>
          </w:tcPr>
          <w:p>
            <w:r>
              <w:rPr>
                <w:b w:val="false"/>
                <w:bCs w:val="false"/>
              </w:rPr>
              <w:t xml:space="preserve">TEXT</w:t>
            </w:r>
          </w:p>
        </w:tc>
        <w:tc>
          <w:tcPr>
            <w:tcW w:type="dxa" w:w="3000"/>
            <w:tcMar>
              <w:top w:type="dxa" w:w="60"/>
              <w:left w:type="dxa" w:w="100"/>
              <w:bottom w:type="dxa" w:w="60"/>
              <w:right w:type="dxa" w:w="100"/>
            </w:tcMar>
          </w:tcPr>
          <w:p>
            <w:r>
              <w:rPr>
                <w:b w:val="false"/>
                <w:bCs w:val="false"/>
              </w:rPr>
              <w:t xml:space="preserve">Populated on failed status.</w:t>
            </w:r>
          </w:p>
        </w:tc>
      </w:tr>
      <w:tr>
        <w:tc>
          <w:tcPr>
            <w:tcW w:type="dxa" w:w="3000"/>
            <w:tcMar>
              <w:top w:type="dxa" w:w="60"/>
              <w:left w:type="dxa" w:w="100"/>
              <w:bottom w:type="dxa" w:w="60"/>
              <w:right w:type="dxa" w:w="100"/>
            </w:tcMar>
          </w:tcPr>
          <w:p>
            <w:r>
              <w:rPr>
                <w:b w:val="false"/>
                <w:bCs w:val="false"/>
              </w:rPr>
              <w:t xml:space="preserve">resume_count</w:t>
            </w:r>
          </w:p>
        </w:tc>
        <w:tc>
          <w:tcPr>
            <w:tcW w:type="dxa" w:w="3000"/>
            <w:tcMar>
              <w:top w:type="dxa" w:w="60"/>
              <w:left w:type="dxa" w:w="100"/>
              <w:bottom w:type="dxa" w:w="60"/>
              <w:right w:type="dxa" w:w="100"/>
            </w:tcMar>
          </w:tcPr>
          <w:p>
            <w:r>
              <w:rPr>
                <w:b w:val="false"/>
                <w:bCs w:val="false"/>
              </w:rPr>
              <w:t xml:space="preserve">INTEGER NOT NULL DEFAULT 0</w:t>
            </w:r>
          </w:p>
        </w:tc>
        <w:tc>
          <w:tcPr>
            <w:tcW w:type="dxa" w:w="3000"/>
            <w:tcMar>
              <w:top w:type="dxa" w:w="60"/>
              <w:left w:type="dxa" w:w="100"/>
              <w:bottom w:type="dxa" w:w="60"/>
              <w:right w:type="dxa" w:w="100"/>
            </w:tcMar>
          </w:tcPr>
          <w:p>
            <w:r>
              <w:rPr>
                <w:b w:val="false"/>
                <w:bCs w:val="false"/>
              </w:rPr>
              <w:t xml:space="preserve">Number of times this workflow was resumed after a crash or pause.</w:t>
            </w:r>
          </w:p>
        </w:tc>
      </w:tr>
    </w:tbl>
    <w:p>
      <w:pPr>
        <w:spacing w:after="160"/>
      </w:pPr>
    </w:p>
    <w:p>
      <w:pPr>
        <w:pStyle w:val="Heading2"/>
        <w:spacing w:after="100" w:before="200"/>
      </w:pPr>
      <w:r>
        <w:t xml:space="preserve">8.3  workflow_steps Table Schema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Mar>
              <w:top w:type="dxa" w:w="60"/>
              <w:left w:type="dxa" w:w="100"/>
              <w:bottom w:type="dxa" w:w="60"/>
              <w:right w:type="dxa" w:w="100"/>
            </w:tcMar>
          </w:tcPr>
          <w:p>
            <w:r>
              <w:rPr>
                <w:b/>
                <w:bCs/>
              </w:rPr>
              <w:t xml:space="preserve">Column</w:t>
            </w:r>
          </w:p>
        </w:tc>
        <w:tc>
          <w:tcPr>
            <w:tcW w:type="dxa" w:w="3000"/>
            <w:shd w:fill="D9E2F3" w:val="clear"/>
            <w:tcMar>
              <w:top w:type="dxa" w:w="60"/>
              <w:left w:type="dxa" w:w="100"/>
              <w:bottom w:type="dxa" w:w="60"/>
              <w:right w:type="dxa" w:w="100"/>
            </w:tcMar>
          </w:tcPr>
          <w:p>
            <w:r>
              <w:rPr>
                <w:b/>
                <w:bCs/>
              </w:rPr>
              <w:t xml:space="preserve">Type</w:t>
            </w:r>
          </w:p>
        </w:tc>
        <w:tc>
          <w:tcPr>
            <w:tcW w:type="dxa" w:w="3000"/>
            <w:shd w:fill="D9E2F3" w:val="clear"/>
            <w:tcMar>
              <w:top w:type="dxa" w:w="60"/>
              <w:left w:type="dxa" w:w="100"/>
              <w:bottom w:type="dxa" w:w="60"/>
              <w:right w:type="dxa" w:w="100"/>
            </w:tcMar>
          </w:tcPr>
          <w:p>
            <w:r>
              <w:rPr>
                <w:b/>
                <w:bCs/>
              </w:rPr>
              <w:t xml:space="preserve">Description</w:t>
            </w:r>
          </w:p>
        </w:tc>
      </w:tr>
      <w:tr>
        <w:tc>
          <w:tcPr>
            <w:tcW w:type="dxa" w:w="3000"/>
            <w:tcMar>
              <w:top w:type="dxa" w:w="60"/>
              <w:left w:type="dxa" w:w="100"/>
              <w:bottom w:type="dxa" w:w="60"/>
              <w:right w:type="dxa" w:w="100"/>
            </w:tcMar>
          </w:tcPr>
          <w:p>
            <w:r>
              <w:rPr>
                <w:b w:val="false"/>
                <w:bCs w:val="false"/>
              </w:rPr>
              <w:t xml:space="preserve">step_id</w:t>
            </w:r>
          </w:p>
        </w:tc>
        <w:tc>
          <w:tcPr>
            <w:tcW w:type="dxa" w:w="3000"/>
            <w:tcMar>
              <w:top w:type="dxa" w:w="60"/>
              <w:left w:type="dxa" w:w="100"/>
              <w:bottom w:type="dxa" w:w="60"/>
              <w:right w:type="dxa" w:w="100"/>
            </w:tcMar>
          </w:tcPr>
          <w:p>
            <w:r>
              <w:rPr>
                <w:b w:val="false"/>
                <w:bCs w:val="false"/>
              </w:rPr>
              <w:t xml:space="preserve">UUID PRIMARY KEY DEFAULT gen_random_uuid()</w:t>
            </w:r>
          </w:p>
        </w:tc>
        <w:tc>
          <w:tcPr>
            <w:tcW w:type="dxa" w:w="3000"/>
            <w:tcMar>
              <w:top w:type="dxa" w:w="60"/>
              <w:left w:type="dxa" w:w="100"/>
              <w:bottom w:type="dxa" w:w="60"/>
              <w:right w:type="dxa" w:w="100"/>
            </w:tcMar>
          </w:tcPr>
          <w:p>
            <w:r>
              <w:rPr>
                <w:b w:val="false"/>
                <w:bCs w:val="false"/>
              </w:rPr>
              <w:t xml:space="preserve">Step record identifier.</w:t>
            </w:r>
          </w:p>
        </w:tc>
      </w:tr>
      <w:tr>
        <w:tc>
          <w:tcPr>
            <w:tcW w:type="dxa" w:w="3000"/>
            <w:tcMar>
              <w:top w:type="dxa" w:w="60"/>
              <w:left w:type="dxa" w:w="100"/>
              <w:bottom w:type="dxa" w:w="60"/>
              <w:right w:type="dxa" w:w="100"/>
            </w:tcMar>
          </w:tcPr>
          <w:p>
            <w:r>
              <w:rPr>
                <w:b w:val="false"/>
                <w:bCs w:val="false"/>
              </w:rPr>
              <w:t xml:space="preserve">workflow_id</w:t>
            </w:r>
          </w:p>
        </w:tc>
        <w:tc>
          <w:tcPr>
            <w:tcW w:type="dxa" w:w="3000"/>
            <w:tcMar>
              <w:top w:type="dxa" w:w="60"/>
              <w:left w:type="dxa" w:w="100"/>
              <w:bottom w:type="dxa" w:w="60"/>
              <w:right w:type="dxa" w:w="100"/>
            </w:tcMar>
          </w:tcPr>
          <w:p>
            <w:r>
              <w:rPr>
                <w:b w:val="false"/>
                <w:bCs w:val="false"/>
              </w:rPr>
              <w:t xml:space="preserve">UUID NOT NULL REFERENCES workflow_runs(workflow_id)</w:t>
            </w:r>
          </w:p>
        </w:tc>
        <w:tc>
          <w:tcPr>
            <w:tcW w:type="dxa" w:w="3000"/>
            <w:tcMar>
              <w:top w:type="dxa" w:w="60"/>
              <w:left w:type="dxa" w:w="100"/>
              <w:bottom w:type="dxa" w:w="60"/>
              <w:right w:type="dxa" w:w="100"/>
            </w:tcMar>
          </w:tcPr>
          <w:p>
            <w:r>
              <w:rPr>
                <w:b w:val="false"/>
                <w:bCs w:val="false"/>
              </w:rPr>
              <w:t xml:space="preserve">Parent workflow run.</w:t>
            </w:r>
          </w:p>
        </w:tc>
      </w:tr>
      <w:tr>
        <w:tc>
          <w:tcPr>
            <w:tcW w:type="dxa" w:w="3000"/>
            <w:tcMar>
              <w:top w:type="dxa" w:w="60"/>
              <w:left w:type="dxa" w:w="100"/>
              <w:bottom w:type="dxa" w:w="60"/>
              <w:right w:type="dxa" w:w="100"/>
            </w:tcMar>
          </w:tcPr>
          <w:p>
            <w:r>
              <w:rPr>
                <w:b w:val="false"/>
                <w:bCs w:val="false"/>
              </w:rPr>
              <w:t xml:space="preserve">step_name</w:t>
            </w:r>
          </w:p>
        </w:tc>
        <w:tc>
          <w:tcPr>
            <w:tcW w:type="dxa" w:w="3000"/>
            <w:tcMar>
              <w:top w:type="dxa" w:w="60"/>
              <w:left w:type="dxa" w:w="100"/>
              <w:bottom w:type="dxa" w:w="60"/>
              <w:right w:type="dxa" w:w="100"/>
            </w:tcMar>
          </w:tcPr>
          <w:p>
            <w:r>
              <w:rPr>
                <w:b w:val="false"/>
                <w:bCs w:val="false"/>
              </w:rPr>
              <w:t xml:space="preserve">TEXT NOT NULL</w:t>
            </w:r>
          </w:p>
        </w:tc>
        <w:tc>
          <w:tcPr>
            <w:tcW w:type="dxa" w:w="3000"/>
            <w:tcMar>
              <w:top w:type="dxa" w:w="60"/>
              <w:left w:type="dxa" w:w="100"/>
              <w:bottom w:type="dxa" w:w="60"/>
              <w:right w:type="dxa" w:w="100"/>
            </w:tcMar>
          </w:tcPr>
          <w:p>
            <w:r>
              <w:rPr>
                <w:b w:val="false"/>
                <w:bCs w:val="false"/>
              </w:rPr>
              <w:t xml:space="preserve">Named step identifier. e.g. 'fetch_federal_register', 'chunk_documents', 'embed_to_chromadb'</w:t>
            </w:r>
          </w:p>
        </w:tc>
      </w:tr>
      <w:tr>
        <w:tc>
          <w:tcPr>
            <w:tcW w:type="dxa" w:w="3000"/>
            <w:tcMar>
              <w:top w:type="dxa" w:w="60"/>
              <w:left w:type="dxa" w:w="100"/>
              <w:bottom w:type="dxa" w:w="60"/>
              <w:right w:type="dxa" w:w="100"/>
            </w:tcMar>
          </w:tcPr>
          <w:p>
            <w:r>
              <w:rPr>
                <w:b w:val="false"/>
                <w:bCs w:val="false"/>
              </w:rPr>
              <w:t xml:space="preserve">step_sequence</w:t>
            </w:r>
          </w:p>
        </w:tc>
        <w:tc>
          <w:tcPr>
            <w:tcW w:type="dxa" w:w="3000"/>
            <w:tcMar>
              <w:top w:type="dxa" w:w="60"/>
              <w:left w:type="dxa" w:w="100"/>
              <w:bottom w:type="dxa" w:w="60"/>
              <w:right w:type="dxa" w:w="100"/>
            </w:tcMar>
          </w:tcPr>
          <w:p>
            <w:r>
              <w:rPr>
                <w:b w:val="false"/>
                <w:bCs w:val="false"/>
              </w:rPr>
              <w:t xml:space="preserve">INTEGER NOT NULL</w:t>
            </w:r>
          </w:p>
        </w:tc>
        <w:tc>
          <w:tcPr>
            <w:tcW w:type="dxa" w:w="3000"/>
            <w:tcMar>
              <w:top w:type="dxa" w:w="60"/>
              <w:left w:type="dxa" w:w="100"/>
              <w:bottom w:type="dxa" w:w="60"/>
              <w:right w:type="dxa" w:w="100"/>
            </w:tcMar>
          </w:tcPr>
          <w:p>
            <w:r>
              <w:rPr>
                <w:b w:val="false"/>
                <w:bCs w:val="false"/>
              </w:rPr>
              <w:t xml:space="preserve">Execution order. 1-based.</w:t>
            </w:r>
          </w:p>
        </w:tc>
      </w:tr>
      <w:tr>
        <w:tc>
          <w:tcPr>
            <w:tcW w:type="dxa" w:w="3000"/>
            <w:tcMar>
              <w:top w:type="dxa" w:w="60"/>
              <w:left w:type="dxa" w:w="100"/>
              <w:bottom w:type="dxa" w:w="60"/>
              <w:right w:type="dxa" w:w="100"/>
            </w:tcMar>
          </w:tcPr>
          <w:p>
            <w:r>
              <w:rPr>
                <w:b w:val="false"/>
                <w:bCs w:val="false"/>
              </w:rPr>
              <w:t xml:space="preserve">status</w:t>
            </w:r>
          </w:p>
        </w:tc>
        <w:tc>
          <w:tcPr>
            <w:tcW w:type="dxa" w:w="3000"/>
            <w:tcMar>
              <w:top w:type="dxa" w:w="60"/>
              <w:left w:type="dxa" w:w="100"/>
              <w:bottom w:type="dxa" w:w="60"/>
              <w:right w:type="dxa" w:w="100"/>
            </w:tcMar>
          </w:tcPr>
          <w:p>
            <w:r>
              <w:rPr>
                <w:b w:val="false"/>
                <w:bCs w:val="false"/>
              </w:rPr>
              <w:t xml:space="preserve">TEXT NOT NULL DEFAULT 'pending'</w:t>
            </w:r>
          </w:p>
        </w:tc>
        <w:tc>
          <w:tcPr>
            <w:tcW w:type="dxa" w:w="3000"/>
            <w:tcMar>
              <w:top w:type="dxa" w:w="60"/>
              <w:left w:type="dxa" w:w="100"/>
              <w:bottom w:type="dxa" w:w="60"/>
              <w:right w:type="dxa" w:w="100"/>
            </w:tcMar>
          </w:tcPr>
          <w:p>
            <w:r>
              <w:rPr>
                <w:b w:val="false"/>
                <w:bCs w:val="false"/>
              </w:rPr>
              <w:t xml:space="preserve">pending / running / completed / failed / skipped</w:t>
            </w:r>
          </w:p>
        </w:tc>
      </w:tr>
      <w:tr>
        <w:tc>
          <w:tcPr>
            <w:tcW w:type="dxa" w:w="3000"/>
            <w:tcMar>
              <w:top w:type="dxa" w:w="60"/>
              <w:left w:type="dxa" w:w="100"/>
              <w:bottom w:type="dxa" w:w="60"/>
              <w:right w:type="dxa" w:w="100"/>
            </w:tcMar>
          </w:tcPr>
          <w:p>
            <w:r>
              <w:rPr>
                <w:b w:val="false"/>
                <w:bCs w:val="false"/>
              </w:rPr>
              <w:t xml:space="preserve">started_at</w:t>
            </w:r>
          </w:p>
        </w:tc>
        <w:tc>
          <w:tcPr>
            <w:tcW w:type="dxa" w:w="3000"/>
            <w:tcMar>
              <w:top w:type="dxa" w:w="60"/>
              <w:left w:type="dxa" w:w="100"/>
              <w:bottom w:type="dxa" w:w="60"/>
              <w:right w:type="dxa" w:w="100"/>
            </w:tcMar>
          </w:tcPr>
          <w:p>
            <w:r>
              <w:rPr>
                <w:b w:val="false"/>
                <w:bCs w:val="false"/>
              </w:rPr>
              <w:t xml:space="preserve">TIMESTAMPTZ</w:t>
            </w:r>
          </w:p>
        </w:tc>
        <w:tc>
          <w:tcPr>
            <w:tcW w:type="dxa" w:w="3000"/>
            <w:tcMar>
              <w:top w:type="dxa" w:w="60"/>
              <w:left w:type="dxa" w:w="100"/>
              <w:bottom w:type="dxa" w:w="60"/>
              <w:right w:type="dxa" w:w="100"/>
            </w:tcMar>
          </w:tcPr>
          <w:p>
            <w:r>
              <w:rPr>
                <w:b w:val="false"/>
                <w:bCs w:val="false"/>
              </w:rPr>
              <w:t xml:space="preserve">Step execution start.</w:t>
            </w:r>
          </w:p>
        </w:tc>
      </w:tr>
      <w:tr>
        <w:tc>
          <w:tcPr>
            <w:tcW w:type="dxa" w:w="3000"/>
            <w:tcMar>
              <w:top w:type="dxa" w:w="60"/>
              <w:left w:type="dxa" w:w="100"/>
              <w:bottom w:type="dxa" w:w="60"/>
              <w:right w:type="dxa" w:w="100"/>
            </w:tcMar>
          </w:tcPr>
          <w:p>
            <w:r>
              <w:rPr>
                <w:b w:val="false"/>
                <w:bCs w:val="false"/>
              </w:rPr>
              <w:t xml:space="preserve">completed_at</w:t>
            </w:r>
          </w:p>
        </w:tc>
        <w:tc>
          <w:tcPr>
            <w:tcW w:type="dxa" w:w="3000"/>
            <w:tcMar>
              <w:top w:type="dxa" w:w="60"/>
              <w:left w:type="dxa" w:w="100"/>
              <w:bottom w:type="dxa" w:w="60"/>
              <w:right w:type="dxa" w:w="100"/>
            </w:tcMar>
          </w:tcPr>
          <w:p>
            <w:r>
              <w:rPr>
                <w:b w:val="false"/>
                <w:bCs w:val="false"/>
              </w:rPr>
              <w:t xml:space="preserve">TIMESTAMPTZ</w:t>
            </w:r>
          </w:p>
        </w:tc>
        <w:tc>
          <w:tcPr>
            <w:tcW w:type="dxa" w:w="3000"/>
            <w:tcMar>
              <w:top w:type="dxa" w:w="60"/>
              <w:left w:type="dxa" w:w="100"/>
              <w:bottom w:type="dxa" w:w="60"/>
              <w:right w:type="dxa" w:w="100"/>
            </w:tcMar>
          </w:tcPr>
          <w:p>
            <w:r>
              <w:rPr>
                <w:b w:val="false"/>
                <w:bCs w:val="false"/>
              </w:rPr>
              <w:t xml:space="preserve">Step execution completion.</w:t>
            </w:r>
          </w:p>
        </w:tc>
      </w:tr>
      <w:tr>
        <w:tc>
          <w:tcPr>
            <w:tcW w:type="dxa" w:w="3000"/>
            <w:tcMar>
              <w:top w:type="dxa" w:w="60"/>
              <w:left w:type="dxa" w:w="100"/>
              <w:bottom w:type="dxa" w:w="60"/>
              <w:right w:type="dxa" w:w="100"/>
            </w:tcMar>
          </w:tcPr>
          <w:p>
            <w:r>
              <w:rPr>
                <w:b w:val="false"/>
                <w:bCs w:val="false"/>
              </w:rPr>
              <w:t xml:space="preserve">input_tokens</w:t>
            </w:r>
          </w:p>
        </w:tc>
        <w:tc>
          <w:tcPr>
            <w:tcW w:type="dxa" w:w="3000"/>
            <w:tcMar>
              <w:top w:type="dxa" w:w="60"/>
              <w:left w:type="dxa" w:w="100"/>
              <w:bottom w:type="dxa" w:w="60"/>
              <w:right w:type="dxa" w:w="100"/>
            </w:tcMar>
          </w:tcPr>
          <w:p>
            <w:r>
              <w:rPr>
                <w:b w:val="false"/>
                <w:bCs w:val="false"/>
              </w:rPr>
              <w:t xml:space="preserve">INTEGER</w:t>
            </w:r>
          </w:p>
        </w:tc>
        <w:tc>
          <w:tcPr>
            <w:tcW w:type="dxa" w:w="3000"/>
            <w:tcMar>
              <w:top w:type="dxa" w:w="60"/>
              <w:left w:type="dxa" w:w="100"/>
              <w:bottom w:type="dxa" w:w="60"/>
              <w:right w:type="dxa" w:w="100"/>
            </w:tcMar>
          </w:tcPr>
          <w:p>
            <w:r>
              <w:rPr>
                <w:b w:val="false"/>
                <w:bCs w:val="false"/>
              </w:rPr>
              <w:t xml:space="preserve">Input tokens for this step.</w:t>
            </w:r>
          </w:p>
        </w:tc>
      </w:tr>
      <w:tr>
        <w:tc>
          <w:tcPr>
            <w:tcW w:type="dxa" w:w="3000"/>
            <w:tcMar>
              <w:top w:type="dxa" w:w="60"/>
              <w:left w:type="dxa" w:w="100"/>
              <w:bottom w:type="dxa" w:w="60"/>
              <w:right w:type="dxa" w:w="100"/>
            </w:tcMar>
          </w:tcPr>
          <w:p>
            <w:r>
              <w:rPr>
                <w:b w:val="false"/>
                <w:bCs w:val="false"/>
              </w:rPr>
              <w:t xml:space="preserve">output_tokens</w:t>
            </w:r>
          </w:p>
        </w:tc>
        <w:tc>
          <w:tcPr>
            <w:tcW w:type="dxa" w:w="3000"/>
            <w:tcMar>
              <w:top w:type="dxa" w:w="60"/>
              <w:left w:type="dxa" w:w="100"/>
              <w:bottom w:type="dxa" w:w="60"/>
              <w:right w:type="dxa" w:w="100"/>
            </w:tcMar>
          </w:tcPr>
          <w:p>
            <w:r>
              <w:rPr>
                <w:b w:val="false"/>
                <w:bCs w:val="false"/>
              </w:rPr>
              <w:t xml:space="preserve">INTEGER</w:t>
            </w:r>
          </w:p>
        </w:tc>
        <w:tc>
          <w:tcPr>
            <w:tcW w:type="dxa" w:w="3000"/>
            <w:tcMar>
              <w:top w:type="dxa" w:w="60"/>
              <w:left w:type="dxa" w:w="100"/>
              <w:bottom w:type="dxa" w:w="60"/>
              <w:right w:type="dxa" w:w="100"/>
            </w:tcMar>
          </w:tcPr>
          <w:p>
            <w:r>
              <w:rPr>
                <w:b w:val="false"/>
                <w:bCs w:val="false"/>
              </w:rPr>
              <w:t xml:space="preserve">Output tokens for this step.</w:t>
            </w:r>
          </w:p>
        </w:tc>
      </w:tr>
      <w:tr>
        <w:tc>
          <w:tcPr>
            <w:tcW w:type="dxa" w:w="3000"/>
            <w:tcMar>
              <w:top w:type="dxa" w:w="60"/>
              <w:left w:type="dxa" w:w="100"/>
              <w:bottom w:type="dxa" w:w="60"/>
              <w:right w:type="dxa" w:w="100"/>
            </w:tcMar>
          </w:tcPr>
          <w:p>
            <w:r>
              <w:rPr>
                <w:b w:val="false"/>
                <w:bCs w:val="false"/>
              </w:rPr>
              <w:t xml:space="preserve">tool_name</w:t>
            </w:r>
          </w:p>
        </w:tc>
        <w:tc>
          <w:tcPr>
            <w:tcW w:type="dxa" w:w="3000"/>
            <w:tcMar>
              <w:top w:type="dxa" w:w="60"/>
              <w:left w:type="dxa" w:w="100"/>
              <w:bottom w:type="dxa" w:w="60"/>
              <w:right w:type="dxa" w:w="100"/>
            </w:tcMar>
          </w:tcPr>
          <w:p>
            <w:r>
              <w:rPr>
                <w:b w:val="false"/>
                <w:bCs w:val="false"/>
              </w:rPr>
              <w:t xml:space="preserve">TEXT</w:t>
            </w:r>
          </w:p>
        </w:tc>
        <w:tc>
          <w:tcPr>
            <w:tcW w:type="dxa" w:w="3000"/>
            <w:tcMar>
              <w:top w:type="dxa" w:w="60"/>
              <w:left w:type="dxa" w:w="100"/>
              <w:bottom w:type="dxa" w:w="60"/>
              <w:right w:type="dxa" w:w="100"/>
            </w:tcMar>
          </w:tcPr>
          <w:p>
            <w:r>
              <w:rPr>
                <w:b w:val="false"/>
                <w:bCs w:val="false"/>
              </w:rPr>
              <w:t xml:space="preserve">Tool invoked for this step. Foreign key to tool_registry.tool_name.</w:t>
            </w:r>
          </w:p>
        </w:tc>
      </w:tr>
      <w:tr>
        <w:tc>
          <w:tcPr>
            <w:tcW w:type="dxa" w:w="3000"/>
            <w:tcMar>
              <w:top w:type="dxa" w:w="60"/>
              <w:left w:type="dxa" w:w="100"/>
              <w:bottom w:type="dxa" w:w="60"/>
              <w:right w:type="dxa" w:w="100"/>
            </w:tcMar>
          </w:tcPr>
          <w:p>
            <w:r>
              <w:rPr>
                <w:b w:val="false"/>
                <w:bCs w:val="false"/>
              </w:rPr>
              <w:t xml:space="preserve">action_id</w:t>
            </w:r>
          </w:p>
        </w:tc>
        <w:tc>
          <w:tcPr>
            <w:tcW w:type="dxa" w:w="3000"/>
            <w:tcMar>
              <w:top w:type="dxa" w:w="60"/>
              <w:left w:type="dxa" w:w="100"/>
              <w:bottom w:type="dxa" w:w="60"/>
              <w:right w:type="dxa" w:w="100"/>
            </w:tcMar>
          </w:tcPr>
          <w:p>
            <w:r>
              <w:rPr>
                <w:b w:val="false"/>
                <w:bCs w:val="false"/>
              </w:rPr>
              <w:t xml:space="preserve">UUID</w:t>
            </w:r>
          </w:p>
        </w:tc>
        <w:tc>
          <w:tcPr>
            <w:tcW w:type="dxa" w:w="3000"/>
            <w:tcMar>
              <w:top w:type="dxa" w:w="60"/>
              <w:left w:type="dxa" w:w="100"/>
              <w:bottom w:type="dxa" w:w="60"/>
              <w:right w:type="dxa" w:w="100"/>
            </w:tcMar>
          </w:tcPr>
          <w:p>
            <w:r>
              <w:rPr>
                <w:b w:val="false"/>
                <w:bCs w:val="false"/>
              </w:rPr>
              <w:t xml:space="preserve">Foreign key to agent_actions row for this step invocation.</w:t>
            </w:r>
          </w:p>
        </w:tc>
      </w:tr>
      <w:tr>
        <w:tc>
          <w:tcPr>
            <w:tcW w:type="dxa" w:w="3000"/>
            <w:tcMar>
              <w:top w:type="dxa" w:w="60"/>
              <w:left w:type="dxa" w:w="100"/>
              <w:bottom w:type="dxa" w:w="60"/>
              <w:right w:type="dxa" w:w="100"/>
            </w:tcMar>
          </w:tcPr>
          <w:p>
            <w:r>
              <w:rPr>
                <w:b w:val="false"/>
                <w:bCs w:val="false"/>
              </w:rPr>
              <w:t xml:space="preserve">output_summary</w:t>
            </w:r>
          </w:p>
        </w:tc>
        <w:tc>
          <w:tcPr>
            <w:tcW w:type="dxa" w:w="3000"/>
            <w:tcMar>
              <w:top w:type="dxa" w:w="60"/>
              <w:left w:type="dxa" w:w="100"/>
              <w:bottom w:type="dxa" w:w="60"/>
              <w:right w:type="dxa" w:w="100"/>
            </w:tcMar>
          </w:tcPr>
          <w:p>
            <w:r>
              <w:rPr>
                <w:b w:val="false"/>
                <w:bCs w:val="false"/>
              </w:rPr>
              <w:t xml:space="preserve">TEXT</w:t>
            </w:r>
          </w:p>
        </w:tc>
        <w:tc>
          <w:tcPr>
            <w:tcW w:type="dxa" w:w="3000"/>
            <w:tcMar>
              <w:top w:type="dxa" w:w="60"/>
              <w:left w:type="dxa" w:w="100"/>
              <w:bottom w:type="dxa" w:w="60"/>
              <w:right w:type="dxa" w:w="100"/>
            </w:tcMar>
          </w:tcPr>
          <w:p>
            <w:r>
              <w:rPr>
                <w:b w:val="false"/>
                <w:bCs w:val="false"/>
              </w:rPr>
              <w:t xml:space="preserve">Brief plain-language summary of step output. Max 500 chars.</w:t>
            </w:r>
          </w:p>
        </w:tc>
      </w:tr>
      <w:tr>
        <w:tc>
          <w:tcPr>
            <w:tcW w:type="dxa" w:w="3000"/>
            <w:tcMar>
              <w:top w:type="dxa" w:w="60"/>
              <w:left w:type="dxa" w:w="100"/>
              <w:bottom w:type="dxa" w:w="60"/>
              <w:right w:type="dxa" w:w="100"/>
            </w:tcMar>
          </w:tcPr>
          <w:p>
            <w:r>
              <w:rPr>
                <w:b w:val="false"/>
                <w:bCs w:val="false"/>
              </w:rPr>
              <w:t xml:space="preserve">failure_reason</w:t>
            </w:r>
          </w:p>
        </w:tc>
        <w:tc>
          <w:tcPr>
            <w:tcW w:type="dxa" w:w="3000"/>
            <w:tcMar>
              <w:top w:type="dxa" w:w="60"/>
              <w:left w:type="dxa" w:w="100"/>
              <w:bottom w:type="dxa" w:w="60"/>
              <w:right w:type="dxa" w:w="100"/>
            </w:tcMar>
          </w:tcPr>
          <w:p>
            <w:r>
              <w:rPr>
                <w:b w:val="false"/>
                <w:bCs w:val="false"/>
              </w:rPr>
              <w:t xml:space="preserve">TEXT</w:t>
            </w:r>
          </w:p>
        </w:tc>
        <w:tc>
          <w:tcPr>
            <w:tcW w:type="dxa" w:w="3000"/>
            <w:tcMar>
              <w:top w:type="dxa" w:w="60"/>
              <w:left w:type="dxa" w:w="100"/>
              <w:bottom w:type="dxa" w:w="60"/>
              <w:right w:type="dxa" w:w="100"/>
            </w:tcMar>
          </w:tcPr>
          <w:p>
            <w:r>
              <w:rPr>
                <w:b w:val="false"/>
                <w:bCs w:val="false"/>
              </w:rPr>
              <w:t xml:space="preserve">Populated on failed status. Included in Telegram alert.</w:t>
            </w:r>
          </w:p>
        </w:tc>
      </w:tr>
    </w:tbl>
    <w:p>
      <w:pPr>
        <w:spacing w:after="160"/>
      </w:pPr>
    </w:p>
    <w:p>
      <w:pPr>
        <w:pStyle w:val="Heading2"/>
        <w:spacing w:after="100" w:before="200"/>
      </w:pPr>
      <w:r>
        <w:t xml:space="preserve">8.4  Telegram Workflow Notifications</w:t>
      </w:r>
    </w:p>
    <w:p>
      <w:pPr>
        <w:spacing w:after="120"/>
      </w:pPr>
      <w:r>
        <w:rPr>
          <w:b w:val="false"/>
          <w:bCs w:val="false"/>
        </w:rPr>
        <w:t xml:space="preserve">For workflows triggered by the scheduler (Automate persona), the following Telegram messages are sent:</w:t>
      </w:r>
    </w:p>
    <w:p>
      <w:pPr>
        <w:pStyle w:val="ListParagraph"/>
        <w:numPr>
          <w:ilvl w:val="0"/>
          <w:numId w:val="1"/>
        </w:numPr>
        <w:spacing w:after="80"/>
      </w:pPr>
      <w:r>
        <w:rPr>
          <w:b w:val="false"/>
          <w:bCs w:val="false"/>
        </w:rPr>
        <w:t xml:space="preserve">Workflow start: workflow_name, steps_total, estimated token budget, start timestamp.</w:t>
      </w:r>
    </w:p>
    <w:p>
      <w:pPr>
        <w:pStyle w:val="ListParagraph"/>
        <w:numPr>
          <w:ilvl w:val="0"/>
          <w:numId w:val="1"/>
        </w:numPr>
        <w:spacing w:after="80"/>
      </w:pPr>
      <w:r>
        <w:rPr>
          <w:b w:val="false"/>
          <w:bCs w:val="false"/>
        </w:rPr>
        <w:t xml:space="preserve">Step completion (optional, configurable per workflow): step_name, step_sequence / steps_total, step output_summary.</w:t>
      </w:r>
    </w:p>
    <w:p>
      <w:pPr>
        <w:pStyle w:val="ListParagraph"/>
        <w:numPr>
          <w:ilvl w:val="0"/>
          <w:numId w:val="1"/>
        </w:numPr>
        <w:spacing w:after="80"/>
      </w:pPr>
      <w:r>
        <w:rPr>
          <w:b w:val="false"/>
          <w:bCs w:val="false"/>
        </w:rPr>
        <w:t xml:space="preserve">Workflow completion: workflow_name, steps_completed, steps_failed, cost_total_usd, duration.</w:t>
      </w:r>
    </w:p>
    <w:p>
      <w:pPr>
        <w:pStyle w:val="ListParagraph"/>
        <w:numPr>
          <w:ilvl w:val="0"/>
          <w:numId w:val="1"/>
        </w:numPr>
        <w:spacing w:after="80"/>
      </w:pPr>
      <w:r>
        <w:rPr>
          <w:b w:val="false"/>
          <w:bCs w:val="false"/>
        </w:rPr>
        <w:t xml:space="preserve">Workflow failure: workflow_name, failed step_name, failure_reason, resume instructions.</w:t>
      </w:r>
    </w:p>
    <w:p>
      <w:pPr>
        <w:spacing w:after="120"/>
      </w:pPr>
      <w:r>
        <w:rPr>
          <w:b w:val="false"/>
          <w:bCs w:val="false"/>
        </w:rPr>
        <w:t xml:space="preserve">Quiet hours (7pm–7am, ADR-028) suppress step-completion notifications. Start, completion, and failure messages are always delivered regardless of quiet hours.</w:t>
      </w:r>
    </w:p>
    <w:p>
      <w:pPr>
        <w:pStyle w:val="Heading2"/>
        <w:spacing w:after="100" w:before="200"/>
      </w:pPr>
      <w:r>
        <w:t xml:space="preserve">8.5  NIST Alignment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Mar>
              <w:top w:type="dxa" w:w="60"/>
              <w:left w:type="dxa" w:w="100"/>
              <w:bottom w:type="dxa" w:w="60"/>
              <w:right w:type="dxa" w:w="100"/>
            </w:tcMar>
          </w:tcPr>
          <w:p>
            <w:r>
              <w:rPr>
                <w:b/>
                <w:bCs/>
              </w:rPr>
              <w:t xml:space="preserve">Control</w:t>
            </w:r>
          </w:p>
        </w:tc>
        <w:tc>
          <w:tcPr>
            <w:tcW w:type="dxa" w:w="3000"/>
            <w:shd w:fill="D9E2F3" w:val="clear"/>
            <w:tcMar>
              <w:top w:type="dxa" w:w="60"/>
              <w:left w:type="dxa" w:w="100"/>
              <w:bottom w:type="dxa" w:w="60"/>
              <w:right w:type="dxa" w:w="100"/>
            </w:tcMar>
          </w:tcPr>
          <w:p>
            <w:r>
              <w:rPr>
                <w:b/>
                <w:bCs/>
              </w:rPr>
              <w:t xml:space="preserve">Title</w:t>
            </w:r>
          </w:p>
        </w:tc>
        <w:tc>
          <w:tcPr>
            <w:tcW w:type="dxa" w:w="3000"/>
            <w:shd w:fill="D9E2F3" w:val="clear"/>
            <w:tcMar>
              <w:top w:type="dxa" w:w="60"/>
              <w:left w:type="dxa" w:w="100"/>
              <w:bottom w:type="dxa" w:w="60"/>
              <w:right w:type="dxa" w:w="100"/>
            </w:tcMar>
          </w:tcPr>
          <w:p>
            <w:r>
              <w:rPr>
                <w:b/>
                <w:bCs/>
              </w:rPr>
              <w:t xml:space="preserve">Coverage</w:t>
            </w:r>
          </w:p>
        </w:tc>
      </w:tr>
      <w:tr>
        <w:tc>
          <w:tcPr>
            <w:tcW w:type="dxa" w:w="3000"/>
            <w:tcMar>
              <w:top w:type="dxa" w:w="60"/>
              <w:left w:type="dxa" w:w="100"/>
              <w:bottom w:type="dxa" w:w="60"/>
              <w:right w:type="dxa" w:w="100"/>
            </w:tcMar>
          </w:tcPr>
          <w:p>
            <w:r>
              <w:rPr>
                <w:b w:val="false"/>
                <w:bCs w:val="false"/>
              </w:rPr>
              <w:t xml:space="preserve">AU-2</w:t>
            </w:r>
          </w:p>
        </w:tc>
        <w:tc>
          <w:tcPr>
            <w:tcW w:type="dxa" w:w="3000"/>
            <w:tcMar>
              <w:top w:type="dxa" w:w="60"/>
              <w:left w:type="dxa" w:w="100"/>
              <w:bottom w:type="dxa" w:w="60"/>
              <w:right w:type="dxa" w:w="100"/>
            </w:tcMar>
          </w:tcPr>
          <w:p>
            <w:r>
              <w:rPr>
                <w:b w:val="false"/>
                <w:bCs w:val="false"/>
              </w:rPr>
              <w:t xml:space="preserve">Event logging</w:t>
            </w:r>
          </w:p>
        </w:tc>
        <w:tc>
          <w:tcPr>
            <w:tcW w:type="dxa" w:w="3000"/>
            <w:tcMar>
              <w:top w:type="dxa" w:w="60"/>
              <w:left w:type="dxa" w:w="100"/>
              <w:bottom w:type="dxa" w:w="60"/>
              <w:right w:type="dxa" w:w="100"/>
            </w:tcMar>
          </w:tcPr>
          <w:p>
            <w:r>
              <w:rPr>
                <w:b w:val="false"/>
                <w:bCs w:val="false"/>
              </w:rPr>
              <w:t xml:space="preserve">Every workflow step is a logged event with timestamps, tool attribution, and token consumption.</w:t>
            </w:r>
          </w:p>
        </w:tc>
      </w:tr>
      <w:tr>
        <w:tc>
          <w:tcPr>
            <w:tcW w:type="dxa" w:w="3000"/>
            <w:tcMar>
              <w:top w:type="dxa" w:w="60"/>
              <w:left w:type="dxa" w:w="100"/>
              <w:bottom w:type="dxa" w:w="60"/>
              <w:right w:type="dxa" w:w="100"/>
            </w:tcMar>
          </w:tcPr>
          <w:p>
            <w:r>
              <w:rPr>
                <w:b w:val="false"/>
                <w:bCs w:val="false"/>
              </w:rPr>
              <w:t xml:space="preserve">AU-3</w:t>
            </w:r>
          </w:p>
        </w:tc>
        <w:tc>
          <w:tcPr>
            <w:tcW w:type="dxa" w:w="3000"/>
            <w:tcMar>
              <w:top w:type="dxa" w:w="60"/>
              <w:left w:type="dxa" w:w="100"/>
              <w:bottom w:type="dxa" w:w="60"/>
              <w:right w:type="dxa" w:w="100"/>
            </w:tcMar>
          </w:tcPr>
          <w:p>
            <w:r>
              <w:rPr>
                <w:b w:val="false"/>
                <w:bCs w:val="false"/>
              </w:rPr>
              <w:t xml:space="preserve">Content of audit records</w:t>
            </w:r>
          </w:p>
        </w:tc>
        <w:tc>
          <w:tcPr>
            <w:tcW w:type="dxa" w:w="3000"/>
            <w:tcMar>
              <w:top w:type="dxa" w:w="60"/>
              <w:left w:type="dxa" w:w="100"/>
              <w:bottom w:type="dxa" w:w="60"/>
              <w:right w:type="dxa" w:w="100"/>
            </w:tcMar>
          </w:tcPr>
          <w:p>
            <w:r>
              <w:rPr>
                <w:b w:val="false"/>
                <w:bCs w:val="false"/>
              </w:rPr>
              <w:t xml:space="preserve">workflow_steps links to agent_actions via action_id. Complete audit chain from workflow to tool call to model response.</w:t>
            </w:r>
          </w:p>
        </w:tc>
      </w:tr>
      <w:tr>
        <w:tc>
          <w:tcPr>
            <w:tcW w:type="dxa" w:w="3000"/>
            <w:tcMar>
              <w:top w:type="dxa" w:w="60"/>
              <w:left w:type="dxa" w:w="100"/>
              <w:bottom w:type="dxa" w:w="60"/>
              <w:right w:type="dxa" w:w="100"/>
            </w:tcMar>
          </w:tcPr>
          <w:p>
            <w:r>
              <w:rPr>
                <w:b w:val="false"/>
                <w:bCs w:val="false"/>
              </w:rPr>
              <w:t xml:space="preserve">IR-4</w:t>
            </w:r>
          </w:p>
        </w:tc>
        <w:tc>
          <w:tcPr>
            <w:tcW w:type="dxa" w:w="3000"/>
            <w:tcMar>
              <w:top w:type="dxa" w:w="60"/>
              <w:left w:type="dxa" w:w="100"/>
              <w:bottom w:type="dxa" w:w="60"/>
              <w:right w:type="dxa" w:w="100"/>
            </w:tcMar>
          </w:tcPr>
          <w:p>
            <w:r>
              <w:rPr>
                <w:b w:val="false"/>
                <w:bCs w:val="false"/>
              </w:rPr>
              <w:t xml:space="preserve">Incident handling</w:t>
            </w:r>
          </w:p>
        </w:tc>
        <w:tc>
          <w:tcPr>
            <w:tcW w:type="dxa" w:w="3000"/>
            <w:tcMar>
              <w:top w:type="dxa" w:w="60"/>
              <w:left w:type="dxa" w:w="100"/>
              <w:bottom w:type="dxa" w:w="60"/>
              <w:right w:type="dxa" w:w="100"/>
            </w:tcMar>
          </w:tcPr>
          <w:p>
            <w:r>
              <w:rPr>
                <w:b w:val="false"/>
                <w:bCs w:val="false"/>
              </w:rPr>
              <w:t xml:space="preserve">Workflow failure triggers immediate Telegram alert with step context and resume path.</w:t>
            </w:r>
          </w:p>
        </w:tc>
      </w:tr>
      <w:tr>
        <w:tc>
          <w:tcPr>
            <w:tcW w:type="dxa" w:w="3000"/>
            <w:tcMar>
              <w:top w:type="dxa" w:w="60"/>
              <w:left w:type="dxa" w:w="100"/>
              <w:bottom w:type="dxa" w:w="60"/>
              <w:right w:type="dxa" w:w="100"/>
            </w:tcMar>
          </w:tcPr>
          <w:p>
            <w:r>
              <w:rPr>
                <w:b w:val="false"/>
                <w:bCs w:val="false"/>
              </w:rPr>
              <w:t xml:space="preserve">CM-7(1)</w:t>
            </w:r>
          </w:p>
        </w:tc>
        <w:tc>
          <w:tcPr>
            <w:tcW w:type="dxa" w:w="3000"/>
            <w:tcMar>
              <w:top w:type="dxa" w:w="60"/>
              <w:left w:type="dxa" w:w="100"/>
              <w:bottom w:type="dxa" w:w="60"/>
              <w:right w:type="dxa" w:w="100"/>
            </w:tcMar>
          </w:tcPr>
          <w:p>
            <w:r>
              <w:rPr>
                <w:b w:val="false"/>
                <w:bCs w:val="false"/>
              </w:rPr>
              <w:t xml:space="preserve">Least functionality</w:t>
            </w:r>
          </w:p>
        </w:tc>
        <w:tc>
          <w:tcPr>
            <w:tcW w:type="dxa" w:w="3000"/>
            <w:tcMar>
              <w:top w:type="dxa" w:w="60"/>
              <w:left w:type="dxa" w:w="100"/>
              <w:bottom w:type="dxa" w:w="60"/>
              <w:right w:type="dxa" w:w="100"/>
            </w:tcMar>
          </w:tcPr>
          <w:p>
            <w:r>
              <w:rPr>
                <w:b w:val="false"/>
                <w:bCs w:val="false"/>
              </w:rPr>
              <w:t xml:space="preserve">workflow_name and step definitions form a change-management-traceable capability inventory for background automation.</w:t>
            </w:r>
          </w:p>
        </w:tc>
      </w:tr>
    </w:tbl>
    <w:p>
      <w:pPr>
        <w:spacing w:after="160"/>
      </w:pPr>
    </w:p>
    <w:p>
      <w:pPr>
        <w:pStyle w:val="Heading1"/>
        <w:spacing w:after="140" w:before="280"/>
      </w:pPr>
      <w:r>
        <w:t xml:space="preserve">9.  agent_actions Table Partitioning</w:t>
      </w:r>
    </w:p>
    <w:p>
      <w:pPr>
        <w:pStyle w:val="Heading2"/>
        <w:spacing w:after="100" w:before="200"/>
      </w:pPr>
      <w:r>
        <w:t xml:space="preserve">9.1  Problem</w:t>
      </w:r>
    </w:p>
    <w:p>
      <w:pPr>
        <w:spacing w:after="120"/>
      </w:pPr>
      <w:r>
        <w:rPr>
          <w:b w:val="false"/>
          <w:bCs w:val="false"/>
        </w:rPr>
        <w:t xml:space="preserve">The agent_actions table (ADR-029) is defined as a single unpartitioned table with 90-day retention. At Automate persona nightly job volume (estimated 500–2,000 actions per night), the table reaches 150,000–600,000 rows within 90 days. PostgreSQL full-table scans degrade on unpartitioned tables at this scale. Adding declarative partitioning after rows accumulate requires a table rebuild, which is disruptive and cannot be done online without extension tooling.</w:t>
      </w:r>
    </w:p>
    <w:p>
      <w:pPr>
        <w:pStyle w:val="Heading2"/>
        <w:spacing w:after="100" w:before="200"/>
      </w:pPr>
      <w:r>
        <w:t xml:space="preserve">9.2  Decision</w:t>
      </w:r>
    </w:p>
    <w:p>
      <w:pPr>
        <w:spacing w:after="120"/>
      </w:pPr>
      <w:r>
        <w:rPr>
          <w:b w:val="false"/>
          <w:bCs w:val="false"/>
        </w:rPr>
        <w:t xml:space="preserve">Adopt PostgreSQL declarative range partitioning on agent_actions.created_at by month. Partitions are created monthly by the nightly maintenance job. The 90-day retention function (ADR-029) is updated to DROP the partition for the month that falls outside the retention window rather than DELETE individual rows. This is significantly faster than row-level deletion at scale.</w:t>
      </w:r>
    </w:p>
    <w:p>
      <w:pPr>
        <w:pStyle w:val="Heading2"/>
        <w:spacing w:after="100" w:before="200"/>
      </w:pPr>
      <w:r>
        <w:t xml:space="preserve">9.3  Implementation</w:t>
      </w:r>
    </w:p>
    <w:p>
      <w:pPr>
        <w:spacing w:after="120"/>
      </w:pPr>
      <w:r>
        <w:rPr>
          <w:b w:val="false"/>
          <w:bCs w:val="false"/>
        </w:rPr>
        <w:t xml:space="preserve">The existing agent_actions table is replaced at schema creation time with a partitioned parent table. Data already present at Phase 1 launch (zero rows) requires no migration.</w:t>
      </w:r>
    </w:p>
    <w:p>
      <w:pPr>
        <w:spacing w:after="120"/>
      </w:pPr>
      <w:r>
        <w:rPr>
          <w:b w:val="false"/>
          <w:bCs w:val="false"/>
        </w:rPr>
        <w:t xml:space="preserve">CREATE TABLE agent_actions (</w:t>
      </w:r>
    </w:p>
    <w:p>
      <w:pPr>
        <w:spacing w:after="120"/>
      </w:pPr>
      <w:r>
        <w:rPr>
          <w:b w:val="false"/>
          <w:bCs w:val="false"/>
        </w:rPr>
        <w:t xml:space="preserve">  -- existing 21 columns plus new input_tokens, output_tokens columns --</w:t>
      </w:r>
    </w:p>
    <w:p>
      <w:pPr>
        <w:spacing w:after="120"/>
      </w:pPr>
      <w:r>
        <w:rPr>
          <w:b w:val="false"/>
          <w:bCs w:val="false"/>
        </w:rPr>
        <w:t xml:space="preserve">  created_at TIMESTAMPTZ NOT NULL DEFAULT NOW()</w:t>
      </w:r>
    </w:p>
    <w:p>
      <w:pPr>
        <w:spacing w:after="120"/>
      </w:pPr>
      <w:r>
        <w:rPr>
          <w:b w:val="false"/>
          <w:bCs w:val="false"/>
        </w:rPr>
        <w:t xml:space="preserve">) PARTITION BY RANGE (created_at);</w:t>
      </w:r>
    </w:p>
    <w:p>
      <w:pPr>
        <w:spacing w:after="120"/>
      </w:pPr>
      <w:r>
        <w:rPr>
          <w:b w:val="false"/>
          <w:bCs w:val="false"/>
        </w:rPr>
        <w:t xml:space="preserve">CREATE TABLE agent_actions_2026_04 PARTITION OF agent_actions</w:t>
      </w:r>
    </w:p>
    <w:p>
      <w:pPr>
        <w:spacing w:after="120"/>
      </w:pPr>
      <w:r>
        <w:rPr>
          <w:b w:val="false"/>
          <w:bCs w:val="false"/>
        </w:rPr>
        <w:t xml:space="preserve">  FOR VALUES FROM ('2026-04-01') TO ('2026-05-01');</w:t>
      </w:r>
    </w:p>
    <w:p>
      <w:pPr>
        <w:spacing w:after="120"/>
      </w:pPr>
      <w:r>
        <w:rPr>
          <w:b w:val="false"/>
          <w:bCs w:val="false"/>
        </w:rPr>
        <w:t xml:space="preserve">CREATE TABLE agent_actions_2026_05 PARTITION OF agent_actions</w:t>
      </w:r>
    </w:p>
    <w:p>
      <w:pPr>
        <w:spacing w:after="120"/>
      </w:pPr>
      <w:r>
        <w:rPr>
          <w:b w:val="false"/>
          <w:bCs w:val="false"/>
        </w:rPr>
        <w:t xml:space="preserve">  FOR VALUES FROM ('2026-05-01') TO ('2026-06-01');</w:t>
      </w:r>
    </w:p>
    <w:p>
      <w:pPr>
        <w:spacing w:after="120"/>
      </w:pPr>
      <w:r>
        <w:rPr>
          <w:b w:val="false"/>
          <w:bCs w:val="false"/>
        </w:rPr>
        <w:t xml:space="preserve">-- etc. -- created monthly by maintenance job</w:t>
      </w:r>
    </w:p>
    <w:p>
      <w:pPr>
        <w:pStyle w:val="Heading2"/>
        <w:spacing w:after="100" w:before="200"/>
      </w:pPr>
      <w:r>
        <w:t xml:space="preserve">9.4  Retention Update</w:t>
      </w:r>
    </w:p>
    <w:p>
      <w:pPr>
        <w:spacing w:after="120"/>
      </w:pPr>
      <w:r>
        <w:rPr>
          <w:b w:val="false"/>
          <w:bCs w:val="false"/>
        </w:rPr>
        <w:t xml:space="preserve">The ADR-029 retention function is replaced with:</w:t>
      </w:r>
    </w:p>
    <w:p>
      <w:pPr>
        <w:spacing w:after="120"/>
      </w:pPr>
      <w:r>
        <w:rPr>
          <w:b w:val="false"/>
          <w:bCs w:val="false"/>
        </w:rPr>
        <w:t xml:space="preserve">-- Run monthly by cron under dev account --</w:t>
      </w:r>
    </w:p>
    <w:p>
      <w:pPr>
        <w:spacing w:after="120"/>
      </w:pPr>
      <w:r>
        <w:rPr>
          <w:b w:val="false"/>
          <w:bCs w:val="false"/>
        </w:rPr>
        <w:t xml:space="preserve">DROP TABLE IF EXISTS agent_actions_&lt;month_91_days_ago&gt;;</w:t>
      </w:r>
    </w:p>
    <w:p>
      <w:pPr>
        <w:spacing w:after="120"/>
      </w:pPr>
      <w:r>
        <w:rPr>
          <w:b w:val="false"/>
          <w:bCs w:val="false"/>
        </w:rPr>
        <w:t xml:space="preserve">This DROP executes in milliseconds regardless of row count. The nightly pg_dump (ADR-019) includes all partitions automatically. No change to backup configuration required.</w:t>
      </w:r>
    </w:p>
    <w:p>
      <w:pPr>
        <w:pStyle w:val="Heading2"/>
        <w:spacing w:after="100" w:before="200"/>
      </w:pPr>
      <w:r>
        <w:t xml:space="preserve">9.5  Deferral Condition</w:t>
      </w:r>
    </w:p>
    <w:p>
      <w:pPr>
        <w:spacing w:after="120"/>
      </w:pPr>
      <w:r>
        <w:rPr>
          <w:b w:val="false"/>
          <w:bCs w:val="false"/>
        </w:rPr>
        <w:t xml:space="preserve">If agent_actions has fewer than 10,000 rows at Phase 1 completion, this decision may be deferred to Phase 1.5 with no architectural penalty. The schema definition above must still be used from initial table creation — partitioning cannot be retroactively added to an existing table without a rebuild. The deferral window is: create partitioned schema on setup day, populate initial partitions, defer DROP-based retention and monthly partition creation until Phase 1.5.</w:t>
      </w:r>
    </w:p>
    <w:p>
      <w:pPr>
        <w:pStyle w:val="Heading2"/>
        <w:spacing w:after="100" w:before="200"/>
      </w:pPr>
      <w:r>
        <w:t xml:space="preserve">9.6  NIST Alignment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Mar>
              <w:top w:type="dxa" w:w="60"/>
              <w:left w:type="dxa" w:w="100"/>
              <w:bottom w:type="dxa" w:w="60"/>
              <w:right w:type="dxa" w:w="100"/>
            </w:tcMar>
          </w:tcPr>
          <w:p>
            <w:r>
              <w:rPr>
                <w:b/>
                <w:bCs/>
              </w:rPr>
              <w:t xml:space="preserve">Control</w:t>
            </w:r>
          </w:p>
        </w:tc>
        <w:tc>
          <w:tcPr>
            <w:tcW w:type="dxa" w:w="3000"/>
            <w:shd w:fill="D9E2F3" w:val="clear"/>
            <w:tcMar>
              <w:top w:type="dxa" w:w="60"/>
              <w:left w:type="dxa" w:w="100"/>
              <w:bottom w:type="dxa" w:w="60"/>
              <w:right w:type="dxa" w:w="100"/>
            </w:tcMar>
          </w:tcPr>
          <w:p>
            <w:r>
              <w:rPr>
                <w:b/>
                <w:bCs/>
              </w:rPr>
              <w:t xml:space="preserve">Title</w:t>
            </w:r>
          </w:p>
        </w:tc>
        <w:tc>
          <w:tcPr>
            <w:tcW w:type="dxa" w:w="3000"/>
            <w:shd w:fill="D9E2F3" w:val="clear"/>
            <w:tcMar>
              <w:top w:type="dxa" w:w="60"/>
              <w:left w:type="dxa" w:w="100"/>
              <w:bottom w:type="dxa" w:w="60"/>
              <w:right w:type="dxa" w:w="100"/>
            </w:tcMar>
          </w:tcPr>
          <w:p>
            <w:r>
              <w:rPr>
                <w:b/>
                <w:bCs/>
              </w:rPr>
              <w:t xml:space="preserve">Coverage</w:t>
            </w:r>
          </w:p>
        </w:tc>
      </w:tr>
      <w:tr>
        <w:tc>
          <w:tcPr>
            <w:tcW w:type="dxa" w:w="3000"/>
            <w:tcMar>
              <w:top w:type="dxa" w:w="60"/>
              <w:left w:type="dxa" w:w="100"/>
              <w:bottom w:type="dxa" w:w="60"/>
              <w:right w:type="dxa" w:w="100"/>
            </w:tcMar>
          </w:tcPr>
          <w:p>
            <w:r>
              <w:rPr>
                <w:b w:val="false"/>
                <w:bCs w:val="false"/>
              </w:rPr>
              <w:t xml:space="preserve">AU-9</w:t>
            </w:r>
          </w:p>
        </w:tc>
        <w:tc>
          <w:tcPr>
            <w:tcW w:type="dxa" w:w="3000"/>
            <w:tcMar>
              <w:top w:type="dxa" w:w="60"/>
              <w:left w:type="dxa" w:w="100"/>
              <w:bottom w:type="dxa" w:w="60"/>
              <w:right w:type="dxa" w:w="100"/>
            </w:tcMar>
          </w:tcPr>
          <w:p>
            <w:r>
              <w:rPr>
                <w:b w:val="false"/>
                <w:bCs w:val="false"/>
              </w:rPr>
              <w:t xml:space="preserve">Protection of audit information</w:t>
            </w:r>
          </w:p>
        </w:tc>
        <w:tc>
          <w:tcPr>
            <w:tcW w:type="dxa" w:w="3000"/>
            <w:tcMar>
              <w:top w:type="dxa" w:w="60"/>
              <w:left w:type="dxa" w:w="100"/>
              <w:bottom w:type="dxa" w:w="60"/>
              <w:right w:type="dxa" w:w="100"/>
            </w:tcMar>
          </w:tcPr>
          <w:p>
            <w:r>
              <w:rPr>
                <w:b w:val="false"/>
                <w:bCs w:val="false"/>
              </w:rPr>
              <w:t xml:space="preserve">Partitioned retention ensures clean, auditable removal of expired records. No silent row-level purges.</w:t>
            </w:r>
          </w:p>
        </w:tc>
      </w:tr>
      <w:tr>
        <w:tc>
          <w:tcPr>
            <w:tcW w:type="dxa" w:w="3000"/>
            <w:tcMar>
              <w:top w:type="dxa" w:w="60"/>
              <w:left w:type="dxa" w:w="100"/>
              <w:bottom w:type="dxa" w:w="60"/>
              <w:right w:type="dxa" w:w="100"/>
            </w:tcMar>
          </w:tcPr>
          <w:p>
            <w:r>
              <w:rPr>
                <w:b w:val="false"/>
                <w:bCs w:val="false"/>
              </w:rPr>
              <w:t xml:space="preserve">SI-12</w:t>
            </w:r>
          </w:p>
        </w:tc>
        <w:tc>
          <w:tcPr>
            <w:tcW w:type="dxa" w:w="3000"/>
            <w:tcMar>
              <w:top w:type="dxa" w:w="60"/>
              <w:left w:type="dxa" w:w="100"/>
              <w:bottom w:type="dxa" w:w="60"/>
              <w:right w:type="dxa" w:w="100"/>
            </w:tcMar>
          </w:tcPr>
          <w:p>
            <w:r>
              <w:rPr>
                <w:b w:val="false"/>
                <w:bCs w:val="false"/>
              </w:rPr>
              <w:t xml:space="preserve">Information management and retention</w:t>
            </w:r>
          </w:p>
        </w:tc>
        <w:tc>
          <w:tcPr>
            <w:tcW w:type="dxa" w:w="3000"/>
            <w:tcMar>
              <w:top w:type="dxa" w:w="60"/>
              <w:left w:type="dxa" w:w="100"/>
              <w:bottom w:type="dxa" w:w="60"/>
              <w:right w:type="dxa" w:w="100"/>
            </w:tcMar>
          </w:tcPr>
          <w:p>
            <w:r>
              <w:rPr>
                <w:b w:val="false"/>
                <w:bCs w:val="false"/>
              </w:rPr>
              <w:t xml:space="preserve">Partition DROP enforces 90-day retention policy reliably at scale.</w:t>
            </w:r>
          </w:p>
        </w:tc>
      </w:tr>
      <w:tr>
        <w:tc>
          <w:tcPr>
            <w:tcW w:type="dxa" w:w="3000"/>
            <w:tcMar>
              <w:top w:type="dxa" w:w="60"/>
              <w:left w:type="dxa" w:w="100"/>
              <w:bottom w:type="dxa" w:w="60"/>
              <w:right w:type="dxa" w:w="100"/>
            </w:tcMar>
          </w:tcPr>
          <w:p>
            <w:r>
              <w:rPr>
                <w:b w:val="false"/>
                <w:bCs w:val="false"/>
              </w:rPr>
              <w:t xml:space="preserve">AU-4</w:t>
            </w:r>
          </w:p>
        </w:tc>
        <w:tc>
          <w:tcPr>
            <w:tcW w:type="dxa" w:w="3000"/>
            <w:tcMar>
              <w:top w:type="dxa" w:w="60"/>
              <w:left w:type="dxa" w:w="100"/>
              <w:bottom w:type="dxa" w:w="60"/>
              <w:right w:type="dxa" w:w="100"/>
            </w:tcMar>
          </w:tcPr>
          <w:p>
            <w:r>
              <w:rPr>
                <w:b w:val="false"/>
                <w:bCs w:val="false"/>
              </w:rPr>
              <w:t xml:space="preserve">Audit log storage capacity</w:t>
            </w:r>
          </w:p>
        </w:tc>
        <w:tc>
          <w:tcPr>
            <w:tcW w:type="dxa" w:w="3000"/>
            <w:tcMar>
              <w:top w:type="dxa" w:w="60"/>
              <w:left w:type="dxa" w:w="100"/>
              <w:bottom w:type="dxa" w:w="60"/>
              <w:right w:type="dxa" w:w="100"/>
            </w:tcMar>
          </w:tcPr>
          <w:p>
            <w:r>
              <w:rPr>
                <w:b w:val="false"/>
                <w:bCs w:val="false"/>
              </w:rPr>
              <w:t xml:space="preserve">Partition-based cleanup prevents unbounded table growth that would eventually threaten storage capacity thresholds (ADR-033 Section 4).</w:t>
            </w:r>
          </w:p>
        </w:tc>
      </w:tr>
    </w:tbl>
    <w:p>
      <w:pPr>
        <w:spacing w:after="160"/>
      </w:pPr>
    </w:p>
    <w:p>
      <w:pPr>
        <w:pStyle w:val="Heading1"/>
        <w:spacing w:after="140" w:before="280"/>
      </w:pPr>
      <w:r>
        <w:t xml:space="preserve">10.  Dashboard Extensions (ADR-033 Amendment)</w:t>
      </w:r>
    </w:p>
    <w:p>
      <w:pPr>
        <w:spacing w:after="120"/>
      </w:pPr>
      <w:r>
        <w:rPr>
          <w:b w:val="false"/>
          <w:bCs w:val="false"/>
        </w:rPr>
        <w:t xml:space="preserve">ADR-033 (Dashboard Metrics Framework) is amended to add the following metrics sourced from the new tables defined in this ADR. All metrics are Phase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val="clear"/>
            <w:tcMar>
              <w:top w:type="dxa" w:w="60"/>
              <w:left w:type="dxa" w:w="100"/>
              <w:bottom w:type="dxa" w:w="60"/>
              <w:right w:type="dxa" w:w="100"/>
            </w:tcMar>
          </w:tcPr>
          <w:p>
            <w:r>
              <w:rPr>
                <w:b/>
                <w:bCs/>
              </w:rPr>
              <w:t xml:space="preserve">Metric</w:t>
            </w:r>
          </w:p>
        </w:tc>
        <w:tc>
          <w:tcPr>
            <w:tcW w:type="dxa" w:w="2250"/>
            <w:shd w:fill="D9E2F3" w:val="clear"/>
            <w:tcMar>
              <w:top w:type="dxa" w:w="60"/>
              <w:left w:type="dxa" w:w="100"/>
              <w:bottom w:type="dxa" w:w="60"/>
              <w:right w:type="dxa" w:w="100"/>
            </w:tcMar>
          </w:tcPr>
          <w:p>
            <w:r>
              <w:rPr>
                <w:b/>
                <w:bCs/>
              </w:rPr>
              <w:t xml:space="preserve">Source Table</w:t>
            </w:r>
          </w:p>
        </w:tc>
        <w:tc>
          <w:tcPr>
            <w:tcW w:type="dxa" w:w="2250"/>
            <w:shd w:fill="D9E2F3" w:val="clear"/>
            <w:tcMar>
              <w:top w:type="dxa" w:w="60"/>
              <w:left w:type="dxa" w:w="100"/>
              <w:bottom w:type="dxa" w:w="60"/>
              <w:right w:type="dxa" w:w="100"/>
            </w:tcMar>
          </w:tcPr>
          <w:p>
            <w:r>
              <w:rPr>
                <w:b/>
                <w:bCs/>
              </w:rPr>
              <w:t xml:space="preserve">Display Format</w:t>
            </w:r>
          </w:p>
        </w:tc>
        <w:tc>
          <w:tcPr>
            <w:tcW w:type="dxa" w:w="2250"/>
            <w:shd w:fill="D9E2F3" w:val="clear"/>
            <w:tcMar>
              <w:top w:type="dxa" w:w="60"/>
              <w:left w:type="dxa" w:w="100"/>
              <w:bottom w:type="dxa" w:w="60"/>
              <w:right w:type="dxa" w:w="100"/>
            </w:tcMar>
          </w:tcPr>
          <w:p>
            <w:r>
              <w:rPr>
                <w:b/>
                <w:bCs/>
              </w:rPr>
              <w:t xml:space="preserve">Alert Condition</w:t>
            </w:r>
          </w:p>
        </w:tc>
      </w:tr>
      <w:tr>
        <w:tc>
          <w:tcPr>
            <w:tcW w:type="dxa" w:w="2250"/>
            <w:tcMar>
              <w:top w:type="dxa" w:w="60"/>
              <w:left w:type="dxa" w:w="100"/>
              <w:bottom w:type="dxa" w:w="60"/>
              <w:right w:type="dxa" w:w="100"/>
            </w:tcMar>
          </w:tcPr>
          <w:p>
            <w:r>
              <w:rPr>
                <w:b w:val="false"/>
                <w:bCs w:val="false"/>
              </w:rPr>
              <w:t xml:space="preserve">Session token budget remaining</w:t>
            </w:r>
          </w:p>
        </w:tc>
        <w:tc>
          <w:tcPr>
            <w:tcW w:type="dxa" w:w="2250"/>
            <w:tcMar>
              <w:top w:type="dxa" w:w="60"/>
              <w:left w:type="dxa" w:w="100"/>
              <w:bottom w:type="dxa" w:w="60"/>
              <w:right w:type="dxa" w:w="100"/>
            </w:tcMar>
          </w:tcPr>
          <w:p>
            <w:r>
              <w:rPr>
                <w:b w:val="false"/>
                <w:bCs w:val="false"/>
              </w:rPr>
              <w:t xml:space="preserve">session_budget</w:t>
            </w:r>
          </w:p>
        </w:tc>
        <w:tc>
          <w:tcPr>
            <w:tcW w:type="dxa" w:w="2250"/>
            <w:tcMar>
              <w:top w:type="dxa" w:w="60"/>
              <w:left w:type="dxa" w:w="100"/>
              <w:bottom w:type="dxa" w:w="60"/>
              <w:right w:type="dxa" w:w="100"/>
            </w:tcMar>
          </w:tcPr>
          <w:p>
            <w:r>
              <w:rPr>
                <w:b w:val="false"/>
                <w:bCs w:val="false"/>
              </w:rPr>
              <w:t xml:space="preserve">Speedometer dial: consumed / ceiling</w:t>
            </w:r>
          </w:p>
        </w:tc>
        <w:tc>
          <w:tcPr>
            <w:tcW w:type="dxa" w:w="2250"/>
            <w:tcMar>
              <w:top w:type="dxa" w:w="60"/>
              <w:left w:type="dxa" w:w="100"/>
              <w:bottom w:type="dxa" w:w="60"/>
              <w:right w:type="dxa" w:w="100"/>
            </w:tcMar>
          </w:tcPr>
          <w:p>
            <w:r>
              <w:rPr>
                <w:b w:val="false"/>
                <w:bCs w:val="false"/>
              </w:rPr>
              <w:t xml:space="preserve">&lt; 10% remaining → yellow. Escalation triggered → red.</w:t>
            </w:r>
          </w:p>
        </w:tc>
      </w:tr>
      <w:tr>
        <w:tc>
          <w:tcPr>
            <w:tcW w:type="dxa" w:w="2250"/>
            <w:tcMar>
              <w:top w:type="dxa" w:w="60"/>
              <w:left w:type="dxa" w:w="100"/>
              <w:bottom w:type="dxa" w:w="60"/>
              <w:right w:type="dxa" w:w="100"/>
            </w:tcMar>
          </w:tcPr>
          <w:p>
            <w:r>
              <w:rPr>
                <w:b w:val="false"/>
                <w:bCs w:val="false"/>
              </w:rPr>
              <w:t xml:space="preserve">Input vs. output token ratio</w:t>
            </w:r>
          </w:p>
        </w:tc>
        <w:tc>
          <w:tcPr>
            <w:tcW w:type="dxa" w:w="2250"/>
            <w:tcMar>
              <w:top w:type="dxa" w:w="60"/>
              <w:left w:type="dxa" w:w="100"/>
              <w:bottom w:type="dxa" w:w="60"/>
              <w:right w:type="dxa" w:w="100"/>
            </w:tcMar>
          </w:tcPr>
          <w:p>
            <w:r>
              <w:rPr>
                <w:b w:val="false"/>
                <w:bCs w:val="false"/>
              </w:rPr>
              <w:t xml:space="preserve">agent_actions (input_tokens / output_tokens)</w:t>
            </w:r>
          </w:p>
        </w:tc>
        <w:tc>
          <w:tcPr>
            <w:tcW w:type="dxa" w:w="2250"/>
            <w:tcMar>
              <w:top w:type="dxa" w:w="60"/>
              <w:left w:type="dxa" w:w="100"/>
              <w:bottom w:type="dxa" w:w="60"/>
              <w:right w:type="dxa" w:w="100"/>
            </w:tcMar>
          </w:tcPr>
          <w:p>
            <w:r>
              <w:rPr>
                <w:b w:val="false"/>
                <w:bCs w:val="false"/>
              </w:rPr>
              <w:t xml:space="preserve">Stacked bar per session</w:t>
            </w:r>
          </w:p>
        </w:tc>
        <w:tc>
          <w:tcPr>
            <w:tcW w:type="dxa" w:w="2250"/>
            <w:tcMar>
              <w:top w:type="dxa" w:w="60"/>
              <w:left w:type="dxa" w:w="100"/>
              <w:bottom w:type="dxa" w:w="60"/>
              <w:right w:type="dxa" w:w="100"/>
            </w:tcMar>
          </w:tcPr>
          <w:p>
            <w:r>
              <w:rPr>
                <w:b w:val="false"/>
                <w:bCs w:val="false"/>
              </w:rPr>
              <w:t xml:space="preserve">Output tokens &gt; 3x input tokens → investigate (possible runaway completion)</w:t>
            </w:r>
          </w:p>
        </w:tc>
      </w:tr>
      <w:tr>
        <w:tc>
          <w:tcPr>
            <w:tcW w:type="dxa" w:w="2250"/>
            <w:tcMar>
              <w:top w:type="dxa" w:w="60"/>
              <w:left w:type="dxa" w:w="100"/>
              <w:bottom w:type="dxa" w:w="60"/>
              <w:right w:type="dxa" w:w="100"/>
            </w:tcMar>
          </w:tcPr>
          <w:p>
            <w:r>
              <w:rPr>
                <w:b w:val="false"/>
                <w:bCs w:val="false"/>
              </w:rPr>
              <w:t xml:space="preserve">Tool registry enabled count</w:t>
            </w:r>
          </w:p>
        </w:tc>
        <w:tc>
          <w:tcPr>
            <w:tcW w:type="dxa" w:w="2250"/>
            <w:tcMar>
              <w:top w:type="dxa" w:w="60"/>
              <w:left w:type="dxa" w:w="100"/>
              <w:bottom w:type="dxa" w:w="60"/>
              <w:right w:type="dxa" w:w="100"/>
            </w:tcMar>
          </w:tcPr>
          <w:p>
            <w:r>
              <w:rPr>
                <w:b w:val="false"/>
                <w:bCs w:val="false"/>
              </w:rPr>
              <w:t xml:space="preserve">tool_registry WHERE enabled = TRUE</w:t>
            </w:r>
          </w:p>
        </w:tc>
        <w:tc>
          <w:tcPr>
            <w:tcW w:type="dxa" w:w="2250"/>
            <w:tcMar>
              <w:top w:type="dxa" w:w="60"/>
              <w:left w:type="dxa" w:w="100"/>
              <w:bottom w:type="dxa" w:w="60"/>
              <w:right w:type="dxa" w:w="100"/>
            </w:tcMar>
          </w:tcPr>
          <w:p>
            <w:r>
              <w:rPr>
                <w:b w:val="false"/>
                <w:bCs w:val="false"/>
              </w:rPr>
              <w:t xml:space="preserve">Single number badge</w:t>
            </w:r>
          </w:p>
        </w:tc>
        <w:tc>
          <w:tcPr>
            <w:tcW w:type="dxa" w:w="2250"/>
            <w:tcMar>
              <w:top w:type="dxa" w:w="60"/>
              <w:left w:type="dxa" w:w="100"/>
              <w:bottom w:type="dxa" w:w="60"/>
              <w:right w:type="dxa" w:w="100"/>
            </w:tcMar>
          </w:tcPr>
          <w:p>
            <w:r>
              <w:rPr>
                <w:b w:val="false"/>
                <w:bCs w:val="false"/>
              </w:rPr>
              <w:t xml:space="preserve">Count decreases unexpectedly → alert</w:t>
            </w:r>
          </w:p>
        </w:tc>
      </w:tr>
      <w:tr>
        <w:tc>
          <w:tcPr>
            <w:tcW w:type="dxa" w:w="2250"/>
            <w:tcMar>
              <w:top w:type="dxa" w:w="60"/>
              <w:left w:type="dxa" w:w="100"/>
              <w:bottom w:type="dxa" w:w="60"/>
              <w:right w:type="dxa" w:w="100"/>
            </w:tcMar>
          </w:tcPr>
          <w:p>
            <w:r>
              <w:rPr>
                <w:b w:val="false"/>
                <w:bCs w:val="false"/>
              </w:rPr>
              <w:t xml:space="preserve">Tools not reviewed &gt; 90 days</w:t>
            </w:r>
          </w:p>
        </w:tc>
        <w:tc>
          <w:tcPr>
            <w:tcW w:type="dxa" w:w="2250"/>
            <w:tcMar>
              <w:top w:type="dxa" w:w="60"/>
              <w:left w:type="dxa" w:w="100"/>
              <w:bottom w:type="dxa" w:w="60"/>
              <w:right w:type="dxa" w:w="100"/>
            </w:tcMar>
          </w:tcPr>
          <w:p>
            <w:r>
              <w:rPr>
                <w:b w:val="false"/>
                <w:bCs w:val="false"/>
              </w:rPr>
              <w:t xml:space="preserve">tool_registry WHERE last_reviewed_at &lt; NOW() - 90 days</w:t>
            </w:r>
          </w:p>
        </w:tc>
        <w:tc>
          <w:tcPr>
            <w:tcW w:type="dxa" w:w="2250"/>
            <w:tcMar>
              <w:top w:type="dxa" w:w="60"/>
              <w:left w:type="dxa" w:w="100"/>
              <w:bottom w:type="dxa" w:w="60"/>
              <w:right w:type="dxa" w:w="100"/>
            </w:tcMar>
          </w:tcPr>
          <w:p>
            <w:r>
              <w:rPr>
                <w:b w:val="false"/>
                <w:bCs w:val="false"/>
              </w:rPr>
              <w:t xml:space="preserve">Count badge</w:t>
            </w:r>
          </w:p>
        </w:tc>
        <w:tc>
          <w:tcPr>
            <w:tcW w:type="dxa" w:w="2250"/>
            <w:tcMar>
              <w:top w:type="dxa" w:w="60"/>
              <w:left w:type="dxa" w:w="100"/>
              <w:bottom w:type="dxa" w:w="60"/>
              <w:right w:type="dxa" w:w="100"/>
            </w:tcMar>
          </w:tcPr>
          <w:p>
            <w:r>
              <w:rPr>
                <w:b w:val="false"/>
                <w:bCs w:val="false"/>
              </w:rPr>
              <w:t xml:space="preserve">&gt; 0 → yellow. ADR-031 review trigger.</w:t>
            </w:r>
          </w:p>
        </w:tc>
      </w:tr>
      <w:tr>
        <w:tc>
          <w:tcPr>
            <w:tcW w:type="dxa" w:w="2250"/>
            <w:tcMar>
              <w:top w:type="dxa" w:w="60"/>
              <w:left w:type="dxa" w:w="100"/>
              <w:bottom w:type="dxa" w:w="60"/>
              <w:right w:type="dxa" w:w="100"/>
            </w:tcMar>
          </w:tcPr>
          <w:p>
            <w:r>
              <w:rPr>
                <w:b w:val="false"/>
                <w:bCs w:val="false"/>
              </w:rPr>
              <w:t xml:space="preserve">Active session trust tier distribution</w:t>
            </w:r>
          </w:p>
        </w:tc>
        <w:tc>
          <w:tcPr>
            <w:tcW w:type="dxa" w:w="2250"/>
            <w:tcMar>
              <w:top w:type="dxa" w:w="60"/>
              <w:left w:type="dxa" w:w="100"/>
              <w:bottom w:type="dxa" w:w="60"/>
              <w:right w:type="dxa" w:w="100"/>
            </w:tcMar>
          </w:tcPr>
          <w:p>
            <w:r>
              <w:rPr>
                <w:b w:val="false"/>
                <w:bCs w:val="false"/>
              </w:rPr>
              <w:t xml:space="preserve">sessions (trust_tier)</w:t>
            </w:r>
          </w:p>
        </w:tc>
        <w:tc>
          <w:tcPr>
            <w:tcW w:type="dxa" w:w="2250"/>
            <w:tcMar>
              <w:top w:type="dxa" w:w="60"/>
              <w:left w:type="dxa" w:w="100"/>
              <w:bottom w:type="dxa" w:w="60"/>
              <w:right w:type="dxa" w:w="100"/>
            </w:tcMar>
          </w:tcPr>
          <w:p>
            <w:r>
              <w:rPr>
                <w:b w:val="false"/>
                <w:bCs w:val="false"/>
              </w:rPr>
              <w:t xml:space="preserve">Badge: Tier 1 / 2 / 3 / 4 counts</w:t>
            </w:r>
          </w:p>
        </w:tc>
        <w:tc>
          <w:tcPr>
            <w:tcW w:type="dxa" w:w="2250"/>
            <w:tcMar>
              <w:top w:type="dxa" w:w="60"/>
              <w:left w:type="dxa" w:w="100"/>
              <w:bottom w:type="dxa" w:w="60"/>
              <w:right w:type="dxa" w:w="100"/>
            </w:tcMar>
          </w:tcPr>
          <w:p>
            <w:r>
              <w:rPr>
                <w:b w:val="false"/>
                <w:bCs w:val="false"/>
              </w:rPr>
              <w:t xml:space="preserve">Any Tier 4 session active → immediate alert (Phase 1 should be zero)</w:t>
            </w:r>
          </w:p>
        </w:tc>
      </w:tr>
      <w:tr>
        <w:tc>
          <w:tcPr>
            <w:tcW w:type="dxa" w:w="2250"/>
            <w:tcMar>
              <w:top w:type="dxa" w:w="60"/>
              <w:left w:type="dxa" w:w="100"/>
              <w:bottom w:type="dxa" w:w="60"/>
              <w:right w:type="dxa" w:w="100"/>
            </w:tcMar>
          </w:tcPr>
          <w:p>
            <w:r>
              <w:rPr>
                <w:b w:val="false"/>
                <w:bCs w:val="false"/>
              </w:rPr>
              <w:t xml:space="preserve">Trust tier elevation requests</w:t>
            </w:r>
          </w:p>
        </w:tc>
        <w:tc>
          <w:tcPr>
            <w:tcW w:type="dxa" w:w="2250"/>
            <w:tcMar>
              <w:top w:type="dxa" w:w="60"/>
              <w:left w:type="dxa" w:w="100"/>
              <w:bottom w:type="dxa" w:w="60"/>
              <w:right w:type="dxa" w:w="100"/>
            </w:tcMar>
          </w:tcPr>
          <w:p>
            <w:r>
              <w:rPr>
                <w:b w:val="false"/>
                <w:bCs w:val="false"/>
              </w:rPr>
              <w:t xml:space="preserve">agent_actions WHERE action_type = 'trust_tier_elevation_request'</w:t>
            </w:r>
          </w:p>
        </w:tc>
        <w:tc>
          <w:tcPr>
            <w:tcW w:type="dxa" w:w="2250"/>
            <w:tcMar>
              <w:top w:type="dxa" w:w="60"/>
              <w:left w:type="dxa" w:w="100"/>
              <w:bottom w:type="dxa" w:w="60"/>
              <w:right w:type="dxa" w:w="100"/>
            </w:tcMar>
          </w:tcPr>
          <w:p>
            <w:r>
              <w:rPr>
                <w:b w:val="false"/>
                <w:bCs w:val="false"/>
              </w:rPr>
              <w:t xml:space="preserve">Count + last request timestamp</w:t>
            </w:r>
          </w:p>
        </w:tc>
        <w:tc>
          <w:tcPr>
            <w:tcW w:type="dxa" w:w="2250"/>
            <w:tcMar>
              <w:top w:type="dxa" w:w="60"/>
              <w:left w:type="dxa" w:w="100"/>
              <w:bottom w:type="dxa" w:w="60"/>
              <w:right w:type="dxa" w:w="100"/>
            </w:tcMar>
          </w:tcPr>
          <w:p>
            <w:r>
              <w:rPr>
                <w:b w:val="false"/>
                <w:bCs w:val="false"/>
              </w:rPr>
              <w:t xml:space="preserve">&gt; 3 in 24h → investigate</w:t>
            </w:r>
          </w:p>
        </w:tc>
      </w:tr>
      <w:tr>
        <w:tc>
          <w:tcPr>
            <w:tcW w:type="dxa" w:w="2250"/>
            <w:tcMar>
              <w:top w:type="dxa" w:w="60"/>
              <w:left w:type="dxa" w:w="100"/>
              <w:bottom w:type="dxa" w:w="60"/>
              <w:right w:type="dxa" w:w="100"/>
            </w:tcMar>
          </w:tcPr>
          <w:p>
            <w:r>
              <w:rPr>
                <w:b w:val="false"/>
                <w:bCs w:val="false"/>
              </w:rPr>
              <w:t xml:space="preserve">Crashed sessions (24h)</w:t>
            </w:r>
          </w:p>
        </w:tc>
        <w:tc>
          <w:tcPr>
            <w:tcW w:type="dxa" w:w="2250"/>
            <w:tcMar>
              <w:top w:type="dxa" w:w="60"/>
              <w:left w:type="dxa" w:w="100"/>
              <w:bottom w:type="dxa" w:w="60"/>
              <w:right w:type="dxa" w:w="100"/>
            </w:tcMar>
          </w:tcPr>
          <w:p>
            <w:r>
              <w:rPr>
                <w:b w:val="false"/>
                <w:bCs w:val="false"/>
              </w:rPr>
              <w:t xml:space="preserve">session_state WHERE status = 'crashed'</w:t>
            </w:r>
          </w:p>
        </w:tc>
        <w:tc>
          <w:tcPr>
            <w:tcW w:type="dxa" w:w="2250"/>
            <w:tcMar>
              <w:top w:type="dxa" w:w="60"/>
              <w:left w:type="dxa" w:w="100"/>
              <w:bottom w:type="dxa" w:w="60"/>
              <w:right w:type="dxa" w:w="100"/>
            </w:tcMar>
          </w:tcPr>
          <w:p>
            <w:r>
              <w:rPr>
                <w:b w:val="false"/>
                <w:bCs w:val="false"/>
              </w:rPr>
              <w:t xml:space="preserve">Count badge</w:t>
            </w:r>
          </w:p>
        </w:tc>
        <w:tc>
          <w:tcPr>
            <w:tcW w:type="dxa" w:w="2250"/>
            <w:tcMar>
              <w:top w:type="dxa" w:w="60"/>
              <w:left w:type="dxa" w:w="100"/>
              <w:bottom w:type="dxa" w:w="60"/>
              <w:right w:type="dxa" w:w="100"/>
            </w:tcMar>
          </w:tcPr>
          <w:p>
            <w:r>
              <w:rPr>
                <w:b w:val="false"/>
                <w:bCs w:val="false"/>
              </w:rPr>
              <w:t xml:space="preserve">&gt; 0 → red. Link to Telegram alert.</w:t>
            </w:r>
          </w:p>
        </w:tc>
      </w:tr>
      <w:tr>
        <w:tc>
          <w:tcPr>
            <w:tcW w:type="dxa" w:w="2250"/>
            <w:tcMar>
              <w:top w:type="dxa" w:w="60"/>
              <w:left w:type="dxa" w:w="100"/>
              <w:bottom w:type="dxa" w:w="60"/>
              <w:right w:type="dxa" w:w="100"/>
            </w:tcMar>
          </w:tcPr>
          <w:p>
            <w:r>
              <w:rPr>
                <w:b w:val="false"/>
                <w:bCs w:val="false"/>
              </w:rPr>
              <w:t xml:space="preserve">Workflow success rate (7 days)</w:t>
            </w:r>
          </w:p>
        </w:tc>
        <w:tc>
          <w:tcPr>
            <w:tcW w:type="dxa" w:w="2250"/>
            <w:tcMar>
              <w:top w:type="dxa" w:w="60"/>
              <w:left w:type="dxa" w:w="100"/>
              <w:bottom w:type="dxa" w:w="60"/>
              <w:right w:type="dxa" w:w="100"/>
            </w:tcMar>
          </w:tcPr>
          <w:p>
            <w:r>
              <w:rPr>
                <w:b w:val="false"/>
                <w:bCs w:val="false"/>
              </w:rPr>
              <w:t xml:space="preserve">workflow_runs</w:t>
            </w:r>
          </w:p>
        </w:tc>
        <w:tc>
          <w:tcPr>
            <w:tcW w:type="dxa" w:w="2250"/>
            <w:tcMar>
              <w:top w:type="dxa" w:w="60"/>
              <w:left w:type="dxa" w:w="100"/>
              <w:bottom w:type="dxa" w:w="60"/>
              <w:right w:type="dxa" w:w="100"/>
            </w:tcMar>
          </w:tcPr>
          <w:p>
            <w:r>
              <w:rPr>
                <w:b w:val="false"/>
                <w:bCs w:val="false"/>
              </w:rPr>
              <w:t xml:space="preserve">Percentage: completed / (completed + failed)</w:t>
            </w:r>
          </w:p>
        </w:tc>
        <w:tc>
          <w:tcPr>
            <w:tcW w:type="dxa" w:w="2250"/>
            <w:tcMar>
              <w:top w:type="dxa" w:w="60"/>
              <w:left w:type="dxa" w:w="100"/>
              <w:bottom w:type="dxa" w:w="60"/>
              <w:right w:type="dxa" w:w="100"/>
            </w:tcMar>
          </w:tcPr>
          <w:p>
            <w:r>
              <w:rPr>
                <w:b w:val="false"/>
                <w:bCs w:val="false"/>
              </w:rPr>
              <w:t xml:space="preserve">&lt; 90% → yellow. &lt; 75% → red.</w:t>
            </w:r>
          </w:p>
        </w:tc>
      </w:tr>
      <w:tr>
        <w:tc>
          <w:tcPr>
            <w:tcW w:type="dxa" w:w="2250"/>
            <w:tcMar>
              <w:top w:type="dxa" w:w="60"/>
              <w:left w:type="dxa" w:w="100"/>
              <w:bottom w:type="dxa" w:w="60"/>
              <w:right w:type="dxa" w:w="100"/>
            </w:tcMar>
          </w:tcPr>
          <w:p>
            <w:r>
              <w:rPr>
                <w:b w:val="false"/>
                <w:bCs w:val="false"/>
              </w:rPr>
              <w:t xml:space="preserve">Active workflow step progress</w:t>
            </w:r>
          </w:p>
        </w:tc>
        <w:tc>
          <w:tcPr>
            <w:tcW w:type="dxa" w:w="2250"/>
            <w:tcMar>
              <w:top w:type="dxa" w:w="60"/>
              <w:left w:type="dxa" w:w="100"/>
              <w:bottom w:type="dxa" w:w="60"/>
              <w:right w:type="dxa" w:w="100"/>
            </w:tcMar>
          </w:tcPr>
          <w:p>
            <w:r>
              <w:rPr>
                <w:b w:val="false"/>
                <w:bCs w:val="false"/>
              </w:rPr>
              <w:t xml:space="preserve">workflow_runs + workflow_steps</w:t>
            </w:r>
          </w:p>
        </w:tc>
        <w:tc>
          <w:tcPr>
            <w:tcW w:type="dxa" w:w="2250"/>
            <w:tcMar>
              <w:top w:type="dxa" w:w="60"/>
              <w:left w:type="dxa" w:w="100"/>
              <w:bottom w:type="dxa" w:w="60"/>
              <w:right w:type="dxa" w:w="100"/>
            </w:tcMar>
          </w:tcPr>
          <w:p>
            <w:r>
              <w:rPr>
                <w:b w:val="false"/>
                <w:bCs w:val="false"/>
              </w:rPr>
              <w:t xml:space="preserve">Progress bar: steps_completed / steps_total</w:t>
            </w:r>
          </w:p>
        </w:tc>
        <w:tc>
          <w:tcPr>
            <w:tcW w:type="dxa" w:w="2250"/>
            <w:tcMar>
              <w:top w:type="dxa" w:w="60"/>
              <w:left w:type="dxa" w:w="100"/>
              <w:bottom w:type="dxa" w:w="60"/>
              <w:right w:type="dxa" w:w="100"/>
            </w:tcMar>
          </w:tcPr>
          <w:p>
            <w:r>
              <w:rPr>
                <w:b w:val="false"/>
                <w:bCs w:val="false"/>
              </w:rPr>
              <w:t xml:space="preserve">Stalled (no step update &gt; 10 min) → alert</w:t>
            </w:r>
          </w:p>
        </w:tc>
      </w:tr>
      <w:tr>
        <w:tc>
          <w:tcPr>
            <w:tcW w:type="dxa" w:w="2250"/>
            <w:tcMar>
              <w:top w:type="dxa" w:w="60"/>
              <w:left w:type="dxa" w:w="100"/>
              <w:bottom w:type="dxa" w:w="60"/>
              <w:right w:type="dxa" w:w="100"/>
            </w:tcMar>
          </w:tcPr>
          <w:p>
            <w:r>
              <w:rPr>
                <w:b w:val="false"/>
                <w:bCs w:val="false"/>
              </w:rPr>
              <w:t xml:space="preserve">agent_actions partition sizes</w:t>
            </w:r>
          </w:p>
        </w:tc>
        <w:tc>
          <w:tcPr>
            <w:tcW w:type="dxa" w:w="2250"/>
            <w:tcMar>
              <w:top w:type="dxa" w:w="60"/>
              <w:left w:type="dxa" w:w="100"/>
              <w:bottom w:type="dxa" w:w="60"/>
              <w:right w:type="dxa" w:w="100"/>
            </w:tcMar>
          </w:tcPr>
          <w:p>
            <w:r>
              <w:rPr>
                <w:b w:val="false"/>
                <w:bCs w:val="false"/>
              </w:rPr>
              <w:t xml:space="preserve">pg_catalog partition size query</w:t>
            </w:r>
          </w:p>
        </w:tc>
        <w:tc>
          <w:tcPr>
            <w:tcW w:type="dxa" w:w="2250"/>
            <w:tcMar>
              <w:top w:type="dxa" w:w="60"/>
              <w:left w:type="dxa" w:w="100"/>
              <w:bottom w:type="dxa" w:w="60"/>
              <w:right w:type="dxa" w:w="100"/>
            </w:tcMar>
          </w:tcPr>
          <w:p>
            <w:r>
              <w:rPr>
                <w:b w:val="false"/>
                <w:bCs w:val="false"/>
              </w:rPr>
              <w:t xml:space="preserve">Table: partition name / row count / size</w:t>
            </w:r>
          </w:p>
        </w:tc>
        <w:tc>
          <w:tcPr>
            <w:tcW w:type="dxa" w:w="2250"/>
            <w:tcMar>
              <w:top w:type="dxa" w:w="60"/>
              <w:left w:type="dxa" w:w="100"/>
              <w:bottom w:type="dxa" w:w="60"/>
              <w:right w:type="dxa" w:w="100"/>
            </w:tcMar>
          </w:tcPr>
          <w:p>
            <w:r>
              <w:rPr>
                <w:b w:val="false"/>
                <w:bCs w:val="false"/>
              </w:rPr>
              <w:t xml:space="preserve">Any partition &gt; 500MB → review</w:t>
            </w:r>
          </w:p>
        </w:tc>
      </w:tr>
    </w:tbl>
    <w:p>
      <w:pPr>
        <w:spacing w:after="160"/>
      </w:pPr>
    </w:p>
    <w:p>
      <w:pPr>
        <w:pStyle w:val="Heading1"/>
        <w:spacing w:after="140" w:before="280"/>
      </w:pPr>
      <w:r>
        <w:t xml:space="preserve">11.  Implementation Sequence</w:t>
      </w:r>
    </w:p>
    <w:p>
      <w:pPr>
        <w:spacing w:after="120"/>
      </w:pPr>
      <w:r>
        <w:rPr>
          <w:b w:val="false"/>
          <w:bCs w:val="false"/>
        </w:rPr>
        <w:t xml:space="preserve">All items below are required before the first agent tool call is dispatched. Sequence is mandatory — each item depends on the prior.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val="clear"/>
            <w:tcMar>
              <w:top w:type="dxa" w:w="60"/>
              <w:left w:type="dxa" w:w="100"/>
              <w:bottom w:type="dxa" w:w="60"/>
              <w:right w:type="dxa" w:w="100"/>
            </w:tcMar>
          </w:tcPr>
          <w:p>
            <w:r>
              <w:rPr>
                <w:b/>
                <w:bCs/>
              </w:rPr>
              <w:t xml:space="preserve">Step</w:t>
            </w:r>
          </w:p>
        </w:tc>
        <w:tc>
          <w:tcPr>
            <w:tcW w:type="dxa" w:w="2250"/>
            <w:shd w:fill="D9E2F3" w:val="clear"/>
            <w:tcMar>
              <w:top w:type="dxa" w:w="60"/>
              <w:left w:type="dxa" w:w="100"/>
              <w:bottom w:type="dxa" w:w="60"/>
              <w:right w:type="dxa" w:w="100"/>
            </w:tcMar>
          </w:tcPr>
          <w:p>
            <w:r>
              <w:rPr>
                <w:b/>
                <w:bCs/>
              </w:rPr>
              <w:t xml:space="preserve">Action</w:t>
            </w:r>
          </w:p>
        </w:tc>
        <w:tc>
          <w:tcPr>
            <w:tcW w:type="dxa" w:w="2250"/>
            <w:shd w:fill="D9E2F3" w:val="clear"/>
            <w:tcMar>
              <w:top w:type="dxa" w:w="60"/>
              <w:left w:type="dxa" w:w="100"/>
              <w:bottom w:type="dxa" w:w="60"/>
              <w:right w:type="dxa" w:w="100"/>
            </w:tcMar>
          </w:tcPr>
          <w:p>
            <w:r>
              <w:rPr>
                <w:b/>
                <w:bCs/>
              </w:rPr>
              <w:t xml:space="preserve">Account</w:t>
            </w:r>
          </w:p>
        </w:tc>
        <w:tc>
          <w:tcPr>
            <w:tcW w:type="dxa" w:w="2250"/>
            <w:shd w:fill="D9E2F3" w:val="clear"/>
            <w:tcMar>
              <w:top w:type="dxa" w:w="60"/>
              <w:left w:type="dxa" w:w="100"/>
              <w:bottom w:type="dxa" w:w="60"/>
              <w:right w:type="dxa" w:w="100"/>
            </w:tcMar>
          </w:tcPr>
          <w:p>
            <w:r>
              <w:rPr>
                <w:b/>
                <w:bCs/>
              </w:rPr>
              <w:t xml:space="preserve">Dependency</w:t>
            </w:r>
          </w:p>
        </w:tc>
      </w:tr>
      <w:tr>
        <w:tc>
          <w:tcPr>
            <w:tcW w:type="dxa" w:w="2250"/>
            <w:tcMar>
              <w:top w:type="dxa" w:w="60"/>
              <w:left w:type="dxa" w:w="100"/>
              <w:bottom w:type="dxa" w:w="60"/>
              <w:right w:type="dxa" w:w="100"/>
            </w:tcMar>
          </w:tcPr>
          <w:p>
            <w:r>
              <w:rPr>
                <w:b w:val="false"/>
                <w:bCs w:val="false"/>
              </w:rPr>
              <w:t xml:space="preserve">1</w:t>
            </w:r>
          </w:p>
        </w:tc>
        <w:tc>
          <w:tcPr>
            <w:tcW w:type="dxa" w:w="2250"/>
            <w:tcMar>
              <w:top w:type="dxa" w:w="60"/>
              <w:left w:type="dxa" w:w="100"/>
              <w:bottom w:type="dxa" w:w="60"/>
              <w:right w:type="dxa" w:w="100"/>
            </w:tcMar>
          </w:tcPr>
          <w:p>
            <w:r>
              <w:rPr>
                <w:b w:val="false"/>
                <w:bCs w:val="false"/>
              </w:rPr>
              <w:t xml:space="preserve">Create session_budget table. Add input_tokens and output_tokens columns to agent_actions.</w:t>
            </w:r>
          </w:p>
        </w:tc>
        <w:tc>
          <w:tcPr>
            <w:tcW w:type="dxa" w:w="2250"/>
            <w:tcMar>
              <w:top w:type="dxa" w:w="60"/>
              <w:left w:type="dxa" w:w="100"/>
              <w:bottom w:type="dxa" w:w="60"/>
              <w:right w:type="dxa" w:w="100"/>
            </w:tcMar>
          </w:tcPr>
          <w:p>
            <w:r>
              <w:rPr>
                <w:b w:val="false"/>
                <w:bCs w:val="false"/>
              </w:rPr>
              <w:t xml:space="preserve">dev</w:t>
            </w:r>
          </w:p>
        </w:tc>
        <w:tc>
          <w:tcPr>
            <w:tcW w:type="dxa" w:w="2250"/>
            <w:tcMar>
              <w:top w:type="dxa" w:w="60"/>
              <w:left w:type="dxa" w:w="100"/>
              <w:bottom w:type="dxa" w:w="60"/>
              <w:right w:type="dxa" w:w="100"/>
            </w:tcMar>
          </w:tcPr>
          <w:p>
            <w:r>
              <w:rPr>
                <w:b w:val="false"/>
                <w:bCs w:val="false"/>
              </w:rPr>
              <w:t xml:space="preserve">PostgreSQL running</w:t>
            </w:r>
          </w:p>
        </w:tc>
      </w:tr>
      <w:tr>
        <w:tc>
          <w:tcPr>
            <w:tcW w:type="dxa" w:w="2250"/>
            <w:tcMar>
              <w:top w:type="dxa" w:w="60"/>
              <w:left w:type="dxa" w:w="100"/>
              <w:bottom w:type="dxa" w:w="60"/>
              <w:right w:type="dxa" w:w="100"/>
            </w:tcMar>
          </w:tcPr>
          <w:p>
            <w:r>
              <w:rPr>
                <w:b w:val="false"/>
                <w:bCs w:val="false"/>
              </w:rPr>
              <w:t xml:space="preserve">2</w:t>
            </w:r>
          </w:p>
        </w:tc>
        <w:tc>
          <w:tcPr>
            <w:tcW w:type="dxa" w:w="2250"/>
            <w:tcMar>
              <w:top w:type="dxa" w:w="60"/>
              <w:left w:type="dxa" w:w="100"/>
              <w:bottom w:type="dxa" w:w="60"/>
              <w:right w:type="dxa" w:w="100"/>
            </w:tcMar>
          </w:tcPr>
          <w:p>
            <w:r>
              <w:rPr>
                <w:b w:val="false"/>
                <w:bCs w:val="false"/>
              </w:rPr>
              <w:t xml:space="preserve">Create tool_registry table. Populate with initial tool rows (all disabled=TRUE).</w:t>
            </w:r>
          </w:p>
        </w:tc>
        <w:tc>
          <w:tcPr>
            <w:tcW w:type="dxa" w:w="2250"/>
            <w:tcMar>
              <w:top w:type="dxa" w:w="60"/>
              <w:left w:type="dxa" w:w="100"/>
              <w:bottom w:type="dxa" w:w="60"/>
              <w:right w:type="dxa" w:w="100"/>
            </w:tcMar>
          </w:tcPr>
          <w:p>
            <w:r>
              <w:rPr>
                <w:b w:val="false"/>
                <w:bCs w:val="false"/>
              </w:rPr>
              <w:t xml:space="preserve">dev</w:t>
            </w:r>
          </w:p>
        </w:tc>
        <w:tc>
          <w:tcPr>
            <w:tcW w:type="dxa" w:w="2250"/>
            <w:tcMar>
              <w:top w:type="dxa" w:w="60"/>
              <w:left w:type="dxa" w:w="100"/>
              <w:bottom w:type="dxa" w:w="60"/>
              <w:right w:type="dxa" w:w="100"/>
            </w:tcMar>
          </w:tcPr>
          <w:p>
            <w:r>
              <w:rPr>
                <w:b w:val="false"/>
                <w:bCs w:val="false"/>
              </w:rPr>
              <w:t xml:space="preserve">Step 1 complete</w:t>
            </w:r>
          </w:p>
        </w:tc>
      </w:tr>
      <w:tr>
        <w:tc>
          <w:tcPr>
            <w:tcW w:type="dxa" w:w="2250"/>
            <w:tcMar>
              <w:top w:type="dxa" w:w="60"/>
              <w:left w:type="dxa" w:w="100"/>
              <w:bottom w:type="dxa" w:w="60"/>
              <w:right w:type="dxa" w:w="100"/>
            </w:tcMar>
          </w:tcPr>
          <w:p>
            <w:r>
              <w:rPr>
                <w:b w:val="false"/>
                <w:bCs w:val="false"/>
              </w:rPr>
              <w:t xml:space="preserve">3</w:t>
            </w:r>
          </w:p>
        </w:tc>
        <w:tc>
          <w:tcPr>
            <w:tcW w:type="dxa" w:w="2250"/>
            <w:tcMar>
              <w:top w:type="dxa" w:w="60"/>
              <w:left w:type="dxa" w:w="100"/>
              <w:bottom w:type="dxa" w:w="60"/>
              <w:right w:type="dxa" w:w="100"/>
            </w:tcMar>
          </w:tcPr>
          <w:p>
            <w:r>
              <w:rPr>
                <w:b w:val="false"/>
                <w:bCs w:val="false"/>
              </w:rPr>
              <w:t xml:space="preserve">Add trust_tier and trust_tier_reason columns to sessions table.</w:t>
            </w:r>
          </w:p>
        </w:tc>
        <w:tc>
          <w:tcPr>
            <w:tcW w:type="dxa" w:w="2250"/>
            <w:tcMar>
              <w:top w:type="dxa" w:w="60"/>
              <w:left w:type="dxa" w:w="100"/>
              <w:bottom w:type="dxa" w:w="60"/>
              <w:right w:type="dxa" w:w="100"/>
            </w:tcMar>
          </w:tcPr>
          <w:p>
            <w:r>
              <w:rPr>
                <w:b w:val="false"/>
                <w:bCs w:val="false"/>
              </w:rPr>
              <w:t xml:space="preserve">dev</w:t>
            </w:r>
          </w:p>
        </w:tc>
        <w:tc>
          <w:tcPr>
            <w:tcW w:type="dxa" w:w="2250"/>
            <w:tcMar>
              <w:top w:type="dxa" w:w="60"/>
              <w:left w:type="dxa" w:w="100"/>
              <w:bottom w:type="dxa" w:w="60"/>
              <w:right w:type="dxa" w:w="100"/>
            </w:tcMar>
          </w:tcPr>
          <w:p>
            <w:r>
              <w:rPr>
                <w:b w:val="false"/>
                <w:bCs w:val="false"/>
              </w:rPr>
              <w:t xml:space="preserve">Step 1 complete</w:t>
            </w:r>
          </w:p>
        </w:tc>
      </w:tr>
      <w:tr>
        <w:tc>
          <w:tcPr>
            <w:tcW w:type="dxa" w:w="2250"/>
            <w:tcMar>
              <w:top w:type="dxa" w:w="60"/>
              <w:left w:type="dxa" w:w="100"/>
              <w:bottom w:type="dxa" w:w="60"/>
              <w:right w:type="dxa" w:w="100"/>
            </w:tcMar>
          </w:tcPr>
          <w:p>
            <w:r>
              <w:rPr>
                <w:b w:val="false"/>
                <w:bCs w:val="false"/>
              </w:rPr>
              <w:t xml:space="preserve">4</w:t>
            </w:r>
          </w:p>
        </w:tc>
        <w:tc>
          <w:tcPr>
            <w:tcW w:type="dxa" w:w="2250"/>
            <w:tcMar>
              <w:top w:type="dxa" w:w="60"/>
              <w:left w:type="dxa" w:w="100"/>
              <w:bottom w:type="dxa" w:w="60"/>
              <w:right w:type="dxa" w:w="100"/>
            </w:tcMar>
          </w:tcPr>
          <w:p>
            <w:r>
              <w:rPr>
                <w:b w:val="false"/>
                <w:bCs w:val="false"/>
              </w:rPr>
              <w:t xml:space="preserve">Create session_state table.</w:t>
            </w:r>
          </w:p>
        </w:tc>
        <w:tc>
          <w:tcPr>
            <w:tcW w:type="dxa" w:w="2250"/>
            <w:tcMar>
              <w:top w:type="dxa" w:w="60"/>
              <w:left w:type="dxa" w:w="100"/>
              <w:bottom w:type="dxa" w:w="60"/>
              <w:right w:type="dxa" w:w="100"/>
            </w:tcMar>
          </w:tcPr>
          <w:p>
            <w:r>
              <w:rPr>
                <w:b w:val="false"/>
                <w:bCs w:val="false"/>
              </w:rPr>
              <w:t xml:space="preserve">dev</w:t>
            </w:r>
          </w:p>
        </w:tc>
        <w:tc>
          <w:tcPr>
            <w:tcW w:type="dxa" w:w="2250"/>
            <w:tcMar>
              <w:top w:type="dxa" w:w="60"/>
              <w:left w:type="dxa" w:w="100"/>
              <w:bottom w:type="dxa" w:w="60"/>
              <w:right w:type="dxa" w:w="100"/>
            </w:tcMar>
          </w:tcPr>
          <w:p>
            <w:r>
              <w:rPr>
                <w:b w:val="false"/>
                <w:bCs w:val="false"/>
              </w:rPr>
              <w:t xml:space="preserve">Step 1 complete</w:t>
            </w:r>
          </w:p>
        </w:tc>
      </w:tr>
      <w:tr>
        <w:tc>
          <w:tcPr>
            <w:tcW w:type="dxa" w:w="2250"/>
            <w:tcMar>
              <w:top w:type="dxa" w:w="60"/>
              <w:left w:type="dxa" w:w="100"/>
              <w:bottom w:type="dxa" w:w="60"/>
              <w:right w:type="dxa" w:w="100"/>
            </w:tcMar>
          </w:tcPr>
          <w:p>
            <w:r>
              <w:rPr>
                <w:b w:val="false"/>
                <w:bCs w:val="false"/>
              </w:rPr>
              <w:t xml:space="preserve">5</w:t>
            </w:r>
          </w:p>
        </w:tc>
        <w:tc>
          <w:tcPr>
            <w:tcW w:type="dxa" w:w="2250"/>
            <w:tcMar>
              <w:top w:type="dxa" w:w="60"/>
              <w:left w:type="dxa" w:w="100"/>
              <w:bottom w:type="dxa" w:w="60"/>
              <w:right w:type="dxa" w:w="100"/>
            </w:tcMar>
          </w:tcPr>
          <w:p>
            <w:r>
              <w:rPr>
                <w:b w:val="false"/>
                <w:bCs w:val="false"/>
              </w:rPr>
              <w:t xml:space="preserve">Create workflow_runs and workflow_steps tables.</w:t>
            </w:r>
          </w:p>
        </w:tc>
        <w:tc>
          <w:tcPr>
            <w:tcW w:type="dxa" w:w="2250"/>
            <w:tcMar>
              <w:top w:type="dxa" w:w="60"/>
              <w:left w:type="dxa" w:w="100"/>
              <w:bottom w:type="dxa" w:w="60"/>
              <w:right w:type="dxa" w:w="100"/>
            </w:tcMar>
          </w:tcPr>
          <w:p>
            <w:r>
              <w:rPr>
                <w:b w:val="false"/>
                <w:bCs w:val="false"/>
              </w:rPr>
              <w:t xml:space="preserve">dev</w:t>
            </w:r>
          </w:p>
        </w:tc>
        <w:tc>
          <w:tcPr>
            <w:tcW w:type="dxa" w:w="2250"/>
            <w:tcMar>
              <w:top w:type="dxa" w:w="60"/>
              <w:left w:type="dxa" w:w="100"/>
              <w:bottom w:type="dxa" w:w="60"/>
              <w:right w:type="dxa" w:w="100"/>
            </w:tcMar>
          </w:tcPr>
          <w:p>
            <w:r>
              <w:rPr>
                <w:b w:val="false"/>
                <w:bCs w:val="false"/>
              </w:rPr>
              <w:t xml:space="preserve">Step 4 complete</w:t>
            </w:r>
          </w:p>
        </w:tc>
      </w:tr>
      <w:tr>
        <w:tc>
          <w:tcPr>
            <w:tcW w:type="dxa" w:w="2250"/>
            <w:tcMar>
              <w:top w:type="dxa" w:w="60"/>
              <w:left w:type="dxa" w:w="100"/>
              <w:bottom w:type="dxa" w:w="60"/>
              <w:right w:type="dxa" w:w="100"/>
            </w:tcMar>
          </w:tcPr>
          <w:p>
            <w:r>
              <w:rPr>
                <w:b w:val="false"/>
                <w:bCs w:val="false"/>
              </w:rPr>
              <w:t xml:space="preserve">6</w:t>
            </w:r>
          </w:p>
        </w:tc>
        <w:tc>
          <w:tcPr>
            <w:tcW w:type="dxa" w:w="2250"/>
            <w:tcMar>
              <w:top w:type="dxa" w:w="60"/>
              <w:left w:type="dxa" w:w="100"/>
              <w:bottom w:type="dxa" w:w="60"/>
              <w:right w:type="dxa" w:w="100"/>
            </w:tcMar>
          </w:tcPr>
          <w:p>
            <w:r>
              <w:rPr>
                <w:b w:val="false"/>
                <w:bCs w:val="false"/>
              </w:rPr>
              <w:t xml:space="preserve">Create partitioned agent_actions table (if net-new install) OR note deferral condition.</w:t>
            </w:r>
          </w:p>
        </w:tc>
        <w:tc>
          <w:tcPr>
            <w:tcW w:type="dxa" w:w="2250"/>
            <w:tcMar>
              <w:top w:type="dxa" w:w="60"/>
              <w:left w:type="dxa" w:w="100"/>
              <w:bottom w:type="dxa" w:w="60"/>
              <w:right w:type="dxa" w:w="100"/>
            </w:tcMar>
          </w:tcPr>
          <w:p>
            <w:r>
              <w:rPr>
                <w:b w:val="false"/>
                <w:bCs w:val="false"/>
              </w:rPr>
              <w:t xml:space="preserve">dev</w:t>
            </w:r>
          </w:p>
        </w:tc>
        <w:tc>
          <w:tcPr>
            <w:tcW w:type="dxa" w:w="2250"/>
            <w:tcMar>
              <w:top w:type="dxa" w:w="60"/>
              <w:left w:type="dxa" w:w="100"/>
              <w:bottom w:type="dxa" w:w="60"/>
              <w:right w:type="dxa" w:w="100"/>
            </w:tcMar>
          </w:tcPr>
          <w:p>
            <w:r>
              <w:rPr>
                <w:b w:val="false"/>
                <w:bCs w:val="false"/>
              </w:rPr>
              <w:t xml:space="preserve">Step 1 complete</w:t>
            </w:r>
          </w:p>
        </w:tc>
      </w:tr>
      <w:tr>
        <w:tc>
          <w:tcPr>
            <w:tcW w:type="dxa" w:w="2250"/>
            <w:tcMar>
              <w:top w:type="dxa" w:w="60"/>
              <w:left w:type="dxa" w:w="100"/>
              <w:bottom w:type="dxa" w:w="60"/>
              <w:right w:type="dxa" w:w="100"/>
            </w:tcMar>
          </w:tcPr>
          <w:p>
            <w:r>
              <w:rPr>
                <w:b w:val="false"/>
                <w:bCs w:val="false"/>
              </w:rPr>
              <w:t xml:space="preserve">7</w:t>
            </w:r>
          </w:p>
        </w:tc>
        <w:tc>
          <w:tcPr>
            <w:tcW w:type="dxa" w:w="2250"/>
            <w:tcMar>
              <w:top w:type="dxa" w:w="60"/>
              <w:left w:type="dxa" w:w="100"/>
              <w:bottom w:type="dxa" w:w="60"/>
              <w:right w:type="dxa" w:w="100"/>
            </w:tcMar>
          </w:tcPr>
          <w:p>
            <w:r>
              <w:rPr>
                <w:b w:val="false"/>
                <w:bCs w:val="false"/>
              </w:rPr>
              <w:t xml:space="preserve">Update middleware interceptor (ADR-027) with: pre-call token estimate, post-call token write, session_budget update, trust tier check against tool_registry.</w:t>
            </w:r>
          </w:p>
        </w:tc>
        <w:tc>
          <w:tcPr>
            <w:tcW w:type="dxa" w:w="2250"/>
            <w:tcMar>
              <w:top w:type="dxa" w:w="60"/>
              <w:left w:type="dxa" w:w="100"/>
              <w:bottom w:type="dxa" w:w="60"/>
              <w:right w:type="dxa" w:w="100"/>
            </w:tcMar>
          </w:tcPr>
          <w:p>
            <w:r>
              <w:rPr>
                <w:b w:val="false"/>
                <w:bCs w:val="false"/>
              </w:rPr>
              <w:t xml:space="preserve">openclaw</w:t>
            </w:r>
          </w:p>
        </w:tc>
        <w:tc>
          <w:tcPr>
            <w:tcW w:type="dxa" w:w="2250"/>
            <w:tcMar>
              <w:top w:type="dxa" w:w="60"/>
              <w:left w:type="dxa" w:w="100"/>
              <w:bottom w:type="dxa" w:w="60"/>
              <w:right w:type="dxa" w:w="100"/>
            </w:tcMar>
          </w:tcPr>
          <w:p>
            <w:r>
              <w:rPr>
                <w:b w:val="false"/>
                <w:bCs w:val="false"/>
              </w:rPr>
              <w:t xml:space="preserve">Steps 1–6 complete</w:t>
            </w:r>
          </w:p>
        </w:tc>
      </w:tr>
      <w:tr>
        <w:tc>
          <w:tcPr>
            <w:tcW w:type="dxa" w:w="2250"/>
            <w:tcMar>
              <w:top w:type="dxa" w:w="60"/>
              <w:left w:type="dxa" w:w="100"/>
              <w:bottom w:type="dxa" w:w="60"/>
              <w:right w:type="dxa" w:w="100"/>
            </w:tcMar>
          </w:tcPr>
          <w:p>
            <w:r>
              <w:rPr>
                <w:b w:val="false"/>
                <w:bCs w:val="false"/>
              </w:rPr>
              <w:t xml:space="preserve">8</w:t>
            </w:r>
          </w:p>
        </w:tc>
        <w:tc>
          <w:tcPr>
            <w:tcW w:type="dxa" w:w="2250"/>
            <w:tcMar>
              <w:top w:type="dxa" w:w="60"/>
              <w:left w:type="dxa" w:w="100"/>
              <w:bottom w:type="dxa" w:w="60"/>
              <w:right w:type="dxa" w:w="100"/>
            </w:tcMar>
          </w:tcPr>
          <w:p>
            <w:r>
              <w:rPr>
                <w:b w:val="false"/>
                <w:bCs w:val="false"/>
              </w:rPr>
              <w:t xml:space="preserve">Update OpenClaw startup sequence with crash detection query against session_state.</w:t>
            </w:r>
          </w:p>
        </w:tc>
        <w:tc>
          <w:tcPr>
            <w:tcW w:type="dxa" w:w="2250"/>
            <w:tcMar>
              <w:top w:type="dxa" w:w="60"/>
              <w:left w:type="dxa" w:w="100"/>
              <w:bottom w:type="dxa" w:w="60"/>
              <w:right w:type="dxa" w:w="100"/>
            </w:tcMar>
          </w:tcPr>
          <w:p>
            <w:r>
              <w:rPr>
                <w:b w:val="false"/>
                <w:bCs w:val="false"/>
              </w:rPr>
              <w:t xml:space="preserve">openclaw</w:t>
            </w:r>
          </w:p>
        </w:tc>
        <w:tc>
          <w:tcPr>
            <w:tcW w:type="dxa" w:w="2250"/>
            <w:tcMar>
              <w:top w:type="dxa" w:w="60"/>
              <w:left w:type="dxa" w:w="100"/>
              <w:bottom w:type="dxa" w:w="60"/>
              <w:right w:type="dxa" w:w="100"/>
            </w:tcMar>
          </w:tcPr>
          <w:p>
            <w:r>
              <w:rPr>
                <w:b w:val="false"/>
                <w:bCs w:val="false"/>
              </w:rPr>
              <w:t xml:space="preserve">Step 4 complete</w:t>
            </w:r>
          </w:p>
        </w:tc>
      </w:tr>
      <w:tr>
        <w:tc>
          <w:tcPr>
            <w:tcW w:type="dxa" w:w="2250"/>
            <w:tcMar>
              <w:top w:type="dxa" w:w="60"/>
              <w:left w:type="dxa" w:w="100"/>
              <w:bottom w:type="dxa" w:w="60"/>
              <w:right w:type="dxa" w:w="100"/>
            </w:tcMar>
          </w:tcPr>
          <w:p>
            <w:r>
              <w:rPr>
                <w:b w:val="false"/>
                <w:bCs w:val="false"/>
              </w:rPr>
              <w:t xml:space="preserve">9</w:t>
            </w:r>
          </w:p>
        </w:tc>
        <w:tc>
          <w:tcPr>
            <w:tcW w:type="dxa" w:w="2250"/>
            <w:tcMar>
              <w:top w:type="dxa" w:w="60"/>
              <w:left w:type="dxa" w:w="100"/>
              <w:bottom w:type="dxa" w:w="60"/>
              <w:right w:type="dxa" w:w="100"/>
            </w:tcMar>
          </w:tcPr>
          <w:p>
            <w:r>
              <w:rPr>
                <w:b w:val="false"/>
                <w:bCs w:val="false"/>
              </w:rPr>
              <w:t xml:space="preserve">Enable tool_registry rows for tools confirmed ready for Phase 1.</w:t>
            </w:r>
          </w:p>
        </w:tc>
        <w:tc>
          <w:tcPr>
            <w:tcW w:type="dxa" w:w="2250"/>
            <w:tcMar>
              <w:top w:type="dxa" w:w="60"/>
              <w:left w:type="dxa" w:w="100"/>
              <w:bottom w:type="dxa" w:w="60"/>
              <w:right w:type="dxa" w:w="100"/>
            </w:tcMar>
          </w:tcPr>
          <w:p>
            <w:r>
              <w:rPr>
                <w:b w:val="false"/>
                <w:bCs w:val="false"/>
              </w:rPr>
              <w:t xml:space="preserve">operator</w:t>
            </w:r>
          </w:p>
        </w:tc>
        <w:tc>
          <w:tcPr>
            <w:tcW w:type="dxa" w:w="2250"/>
            <w:tcMar>
              <w:top w:type="dxa" w:w="60"/>
              <w:left w:type="dxa" w:w="100"/>
              <w:bottom w:type="dxa" w:w="60"/>
              <w:right w:type="dxa" w:w="100"/>
            </w:tcMar>
          </w:tcPr>
          <w:p>
            <w:r>
              <w:rPr>
                <w:b w:val="false"/>
                <w:bCs w:val="false"/>
              </w:rPr>
              <w:t xml:space="preserve">Step 7 complete</w:t>
            </w:r>
          </w:p>
        </w:tc>
      </w:tr>
      <w:tr>
        <w:tc>
          <w:tcPr>
            <w:tcW w:type="dxa" w:w="2250"/>
            <w:tcMar>
              <w:top w:type="dxa" w:w="60"/>
              <w:left w:type="dxa" w:w="100"/>
              <w:bottom w:type="dxa" w:w="60"/>
              <w:right w:type="dxa" w:w="100"/>
            </w:tcMar>
          </w:tcPr>
          <w:p>
            <w:r>
              <w:rPr>
                <w:b w:val="false"/>
                <w:bCs w:val="false"/>
              </w:rPr>
              <w:t xml:space="preserve">10</w:t>
            </w:r>
          </w:p>
        </w:tc>
        <w:tc>
          <w:tcPr>
            <w:tcW w:type="dxa" w:w="2250"/>
            <w:tcMar>
              <w:top w:type="dxa" w:w="60"/>
              <w:left w:type="dxa" w:w="100"/>
              <w:bottom w:type="dxa" w:w="60"/>
              <w:right w:type="dxa" w:w="100"/>
            </w:tcMar>
          </w:tcPr>
          <w:p>
            <w:r>
              <w:rPr>
                <w:b w:val="false"/>
                <w:bCs w:val="false"/>
              </w:rPr>
              <w:t xml:space="preserve">Verify ADR-031 change management log entry for this ADR.</w:t>
            </w:r>
          </w:p>
        </w:tc>
        <w:tc>
          <w:tcPr>
            <w:tcW w:type="dxa" w:w="2250"/>
            <w:tcMar>
              <w:top w:type="dxa" w:w="60"/>
              <w:left w:type="dxa" w:w="100"/>
              <w:bottom w:type="dxa" w:w="60"/>
              <w:right w:type="dxa" w:w="100"/>
            </w:tcMar>
          </w:tcPr>
          <w:p>
            <w:r>
              <w:rPr>
                <w:b w:val="false"/>
                <w:bCs w:val="false"/>
              </w:rPr>
              <w:t xml:space="preserve">operator</w:t>
            </w:r>
          </w:p>
        </w:tc>
        <w:tc>
          <w:tcPr>
            <w:tcW w:type="dxa" w:w="2250"/>
            <w:tcMar>
              <w:top w:type="dxa" w:w="60"/>
              <w:left w:type="dxa" w:w="100"/>
              <w:bottom w:type="dxa" w:w="60"/>
              <w:right w:type="dxa" w:w="100"/>
            </w:tcMar>
          </w:tcPr>
          <w:p>
            <w:r>
              <w:rPr>
                <w:b w:val="false"/>
                <w:bCs w:val="false"/>
              </w:rPr>
              <w:t xml:space="preserve">Step 9 complete</w:t>
            </w:r>
          </w:p>
        </w:tc>
      </w:tr>
    </w:tbl>
    <w:p>
      <w:pPr>
        <w:spacing w:after="160"/>
      </w:pPr>
    </w:p>
    <w:p>
      <w:pPr>
        <w:pStyle w:val="Heading1"/>
        <w:spacing w:after="140" w:before="280"/>
      </w:pPr>
      <w:r>
        <w:t xml:space="preserve">12.  ADR Cross-Reference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Mar>
              <w:top w:type="dxa" w:w="60"/>
              <w:left w:type="dxa" w:w="100"/>
              <w:bottom w:type="dxa" w:w="60"/>
              <w:right w:type="dxa" w:w="100"/>
            </w:tcMar>
          </w:tcPr>
          <w:p>
            <w:r>
              <w:rPr>
                <w:b/>
                <w:bCs/>
              </w:rPr>
              <w:t xml:space="preserve">ADR</w:t>
            </w:r>
          </w:p>
        </w:tc>
        <w:tc>
          <w:tcPr>
            <w:tcW w:type="dxa" w:w="3000"/>
            <w:shd w:fill="D9E2F3" w:val="clear"/>
            <w:tcMar>
              <w:top w:type="dxa" w:w="60"/>
              <w:left w:type="dxa" w:w="100"/>
              <w:bottom w:type="dxa" w:w="60"/>
              <w:right w:type="dxa" w:w="100"/>
            </w:tcMar>
          </w:tcPr>
          <w:p>
            <w:r>
              <w:rPr>
                <w:b/>
                <w:bCs/>
              </w:rPr>
              <w:t xml:space="preserve">Title</w:t>
            </w:r>
          </w:p>
        </w:tc>
        <w:tc>
          <w:tcPr>
            <w:tcW w:type="dxa" w:w="3000"/>
            <w:shd w:fill="D9E2F3" w:val="clear"/>
            <w:tcMar>
              <w:top w:type="dxa" w:w="60"/>
              <w:left w:type="dxa" w:w="100"/>
              <w:bottom w:type="dxa" w:w="60"/>
              <w:right w:type="dxa" w:w="100"/>
            </w:tcMar>
          </w:tcPr>
          <w:p>
            <w:r>
              <w:rPr>
                <w:b/>
                <w:bCs/>
              </w:rPr>
              <w:t xml:space="preserve">Relationship</w:t>
            </w:r>
          </w:p>
        </w:tc>
      </w:tr>
      <w:tr>
        <w:tc>
          <w:tcPr>
            <w:tcW w:type="dxa" w:w="3000"/>
            <w:tcMar>
              <w:top w:type="dxa" w:w="60"/>
              <w:left w:type="dxa" w:w="100"/>
              <w:bottom w:type="dxa" w:w="60"/>
              <w:right w:type="dxa" w:w="100"/>
            </w:tcMar>
          </w:tcPr>
          <w:p>
            <w:r>
              <w:rPr>
                <w:b w:val="false"/>
                <w:bCs w:val="false"/>
              </w:rPr>
              <w:t xml:space="preserve">ADR-018</w:t>
            </w:r>
          </w:p>
        </w:tc>
        <w:tc>
          <w:tcPr>
            <w:tcW w:type="dxa" w:w="3000"/>
            <w:tcMar>
              <w:top w:type="dxa" w:w="60"/>
              <w:left w:type="dxa" w:w="100"/>
              <w:bottom w:type="dxa" w:w="60"/>
              <w:right w:type="dxa" w:w="100"/>
            </w:tcMar>
          </w:tcPr>
          <w:p>
            <w:r>
              <w:rPr>
                <w:b w:val="false"/>
                <w:bCs w:val="false"/>
              </w:rPr>
              <w:t xml:space="preserve">Task Classification Table</w:t>
            </w:r>
          </w:p>
        </w:tc>
        <w:tc>
          <w:tcPr>
            <w:tcW w:type="dxa" w:w="3000"/>
            <w:tcMar>
              <w:top w:type="dxa" w:w="60"/>
              <w:left w:type="dxa" w:w="100"/>
              <w:bottom w:type="dxa" w:w="60"/>
              <w:right w:type="dxa" w:w="100"/>
            </w:tcMar>
          </w:tcPr>
          <w:p>
            <w:r>
              <w:rPr>
                <w:b w:val="false"/>
                <w:bCs w:val="false"/>
              </w:rPr>
              <w:t xml:space="preserve">irreversibility_score values in tool_registry must match ADR-018 task classification. ADR-018 is the authoritative source; tool_registry inherits from it.</w:t>
            </w:r>
          </w:p>
        </w:tc>
      </w:tr>
      <w:tr>
        <w:tc>
          <w:tcPr>
            <w:tcW w:type="dxa" w:w="3000"/>
            <w:tcMar>
              <w:top w:type="dxa" w:w="60"/>
              <w:left w:type="dxa" w:w="100"/>
              <w:bottom w:type="dxa" w:w="60"/>
              <w:right w:type="dxa" w:w="100"/>
            </w:tcMar>
          </w:tcPr>
          <w:p>
            <w:r>
              <w:rPr>
                <w:b w:val="false"/>
                <w:bCs w:val="false"/>
              </w:rPr>
              <w:t xml:space="preserve">ADR-021</w:t>
            </w:r>
          </w:p>
        </w:tc>
        <w:tc>
          <w:tcPr>
            <w:tcW w:type="dxa" w:w="3000"/>
            <w:tcMar>
              <w:top w:type="dxa" w:w="60"/>
              <w:left w:type="dxa" w:w="100"/>
              <w:bottom w:type="dxa" w:w="60"/>
              <w:right w:type="dxa" w:w="100"/>
            </w:tcMar>
          </w:tcPr>
          <w:p>
            <w:r>
              <w:rPr>
                <w:b w:val="false"/>
                <w:bCs w:val="false"/>
              </w:rPr>
              <w:t xml:space="preserve">LayerModel Authority</w:t>
            </w:r>
          </w:p>
        </w:tc>
        <w:tc>
          <w:tcPr>
            <w:tcW w:type="dxa" w:w="3000"/>
            <w:tcMar>
              <w:top w:type="dxa" w:w="60"/>
              <w:left w:type="dxa" w:w="100"/>
              <w:bottom w:type="dxa" w:w="60"/>
              <w:right w:type="dxa" w:w="100"/>
            </w:tcMar>
          </w:tcPr>
          <w:p>
            <w:r>
              <w:rPr>
                <w:b w:val="false"/>
                <w:bCs w:val="false"/>
              </w:rPr>
              <w:t xml:space="preserve">Session trust tier (Section 6) is independent of model tier. Both must be satisfied before dispatch. Trust tier gates the action; model tier gates the reasoning quality.</w:t>
            </w:r>
          </w:p>
        </w:tc>
      </w:tr>
      <w:tr>
        <w:tc>
          <w:tcPr>
            <w:tcW w:type="dxa" w:w="3000"/>
            <w:tcMar>
              <w:top w:type="dxa" w:w="60"/>
              <w:left w:type="dxa" w:w="100"/>
              <w:bottom w:type="dxa" w:w="60"/>
              <w:right w:type="dxa" w:w="100"/>
            </w:tcMar>
          </w:tcPr>
          <w:p>
            <w:r>
              <w:rPr>
                <w:b w:val="false"/>
                <w:bCs w:val="false"/>
              </w:rPr>
              <w:t xml:space="preserve">ADR-022</w:t>
            </w:r>
          </w:p>
        </w:tc>
        <w:tc>
          <w:tcPr>
            <w:tcW w:type="dxa" w:w="3000"/>
            <w:tcMar>
              <w:top w:type="dxa" w:w="60"/>
              <w:left w:type="dxa" w:w="100"/>
              <w:bottom w:type="dxa" w:w="60"/>
              <w:right w:type="dxa" w:w="100"/>
            </w:tcMar>
          </w:tcPr>
          <w:p>
            <w:r>
              <w:rPr>
                <w:b w:val="false"/>
                <w:bCs w:val="false"/>
              </w:rPr>
              <w:t xml:space="preserve">Output Validation Pipeline</w:t>
            </w:r>
          </w:p>
        </w:tc>
        <w:tc>
          <w:tcPr>
            <w:tcW w:type="dxa" w:w="3000"/>
            <w:tcMar>
              <w:top w:type="dxa" w:w="60"/>
              <w:left w:type="dxa" w:w="100"/>
              <w:bottom w:type="dxa" w:w="60"/>
              <w:right w:type="dxa" w:w="100"/>
            </w:tcMar>
          </w:tcPr>
          <w:p>
            <w:r>
              <w:rPr>
                <w:b w:val="false"/>
                <w:bCs w:val="false"/>
              </w:rPr>
              <w:t xml:space="preserve">output_schema in tool_registry feeds the ADR-022 schema validation step. tool_registry formalizes what the pipeline should expect.</w:t>
            </w:r>
          </w:p>
        </w:tc>
      </w:tr>
      <w:tr>
        <w:tc>
          <w:tcPr>
            <w:tcW w:type="dxa" w:w="3000"/>
            <w:tcMar>
              <w:top w:type="dxa" w:w="60"/>
              <w:left w:type="dxa" w:w="100"/>
              <w:bottom w:type="dxa" w:w="60"/>
              <w:right w:type="dxa" w:w="100"/>
            </w:tcMar>
          </w:tcPr>
          <w:p>
            <w:r>
              <w:rPr>
                <w:b w:val="false"/>
                <w:bCs w:val="false"/>
              </w:rPr>
              <w:t xml:space="preserve">ADR-027</w:t>
            </w:r>
          </w:p>
        </w:tc>
        <w:tc>
          <w:tcPr>
            <w:tcW w:type="dxa" w:w="3000"/>
            <w:tcMar>
              <w:top w:type="dxa" w:w="60"/>
              <w:left w:type="dxa" w:w="100"/>
              <w:bottom w:type="dxa" w:w="60"/>
              <w:right w:type="dxa" w:w="100"/>
            </w:tcMar>
          </w:tcPr>
          <w:p>
            <w:r>
              <w:rPr>
                <w:b w:val="false"/>
                <w:bCs w:val="false"/>
              </w:rPr>
              <w:t xml:space="preserve">Middleware Interceptor</w:t>
            </w:r>
          </w:p>
        </w:tc>
        <w:tc>
          <w:tcPr>
            <w:tcW w:type="dxa" w:w="3000"/>
            <w:tcMar>
              <w:top w:type="dxa" w:w="60"/>
              <w:left w:type="dxa" w:w="100"/>
              <w:bottom w:type="dxa" w:w="60"/>
              <w:right w:type="dxa" w:w="100"/>
            </w:tcMar>
          </w:tcPr>
          <w:p>
            <w:r>
              <w:rPr>
                <w:b w:val="false"/>
                <w:bCs w:val="false"/>
              </w:rPr>
              <w:t xml:space="preserve">Interceptor is the enforcement point for token budget, trust tier, and tool registry checks. Three new pre-dispatch checks added by this ADR.</w:t>
            </w:r>
          </w:p>
        </w:tc>
      </w:tr>
      <w:tr>
        <w:tc>
          <w:tcPr>
            <w:tcW w:type="dxa" w:w="3000"/>
            <w:tcMar>
              <w:top w:type="dxa" w:w="60"/>
              <w:left w:type="dxa" w:w="100"/>
              <w:bottom w:type="dxa" w:w="60"/>
              <w:right w:type="dxa" w:w="100"/>
            </w:tcMar>
          </w:tcPr>
          <w:p>
            <w:r>
              <w:rPr>
                <w:b w:val="false"/>
                <w:bCs w:val="false"/>
              </w:rPr>
              <w:t xml:space="preserve">ADR-028</w:t>
            </w:r>
          </w:p>
        </w:tc>
        <w:tc>
          <w:tcPr>
            <w:tcW w:type="dxa" w:w="3000"/>
            <w:tcMar>
              <w:top w:type="dxa" w:w="60"/>
              <w:left w:type="dxa" w:w="100"/>
              <w:bottom w:type="dxa" w:w="60"/>
              <w:right w:type="dxa" w:w="100"/>
            </w:tcMar>
          </w:tcPr>
          <w:p>
            <w:r>
              <w:rPr>
                <w:b w:val="false"/>
                <w:bCs w:val="false"/>
              </w:rPr>
              <w:t xml:space="preserve">Operator Approval Workflow</w:t>
            </w:r>
          </w:p>
        </w:tc>
        <w:tc>
          <w:tcPr>
            <w:tcW w:type="dxa" w:w="3000"/>
            <w:tcMar>
              <w:top w:type="dxa" w:w="60"/>
              <w:left w:type="dxa" w:w="100"/>
              <w:bottom w:type="dxa" w:w="60"/>
              <w:right w:type="dxa" w:w="100"/>
            </w:tcMar>
          </w:tcPr>
          <w:p>
            <w:r>
              <w:rPr>
                <w:b w:val="false"/>
                <w:bCs w:val="false"/>
              </w:rPr>
              <w:t xml:space="preserve">Trust tier elevation requests use the ADR-028 Telegram Y/N gate. Token budget escalation also routes through ADR-028 approval flow.</w:t>
            </w:r>
          </w:p>
        </w:tc>
      </w:tr>
      <w:tr>
        <w:tc>
          <w:tcPr>
            <w:tcW w:type="dxa" w:w="3000"/>
            <w:tcMar>
              <w:top w:type="dxa" w:w="60"/>
              <w:left w:type="dxa" w:w="100"/>
              <w:bottom w:type="dxa" w:w="60"/>
              <w:right w:type="dxa" w:w="100"/>
            </w:tcMar>
          </w:tcPr>
          <w:p>
            <w:r>
              <w:rPr>
                <w:b w:val="false"/>
                <w:bCs w:val="false"/>
              </w:rPr>
              <w:t xml:space="preserve">ADR-029</w:t>
            </w:r>
          </w:p>
        </w:tc>
        <w:tc>
          <w:tcPr>
            <w:tcW w:type="dxa" w:w="3000"/>
            <w:tcMar>
              <w:top w:type="dxa" w:w="60"/>
              <w:left w:type="dxa" w:w="100"/>
              <w:bottom w:type="dxa" w:w="60"/>
              <w:right w:type="dxa" w:w="100"/>
            </w:tcMar>
          </w:tcPr>
          <w:p>
            <w:r>
              <w:rPr>
                <w:b w:val="false"/>
                <w:bCs w:val="false"/>
              </w:rPr>
              <w:t xml:space="preserve">agent_actions Audit Table</w:t>
            </w:r>
          </w:p>
        </w:tc>
        <w:tc>
          <w:tcPr>
            <w:tcW w:type="dxa" w:w="3000"/>
            <w:tcMar>
              <w:top w:type="dxa" w:w="60"/>
              <w:left w:type="dxa" w:w="100"/>
              <w:bottom w:type="dxa" w:w="60"/>
              <w:right w:type="dxa" w:w="100"/>
            </w:tcMar>
          </w:tcPr>
          <w:p>
            <w:r>
              <w:rPr>
                <w:b w:val="false"/>
                <w:bCs w:val="false"/>
              </w:rPr>
              <w:t xml:space="preserve">Two columns added (input_tokens, output_tokens). Partitioning adopted. 90-day retention mechanism changed from DELETE to DROP PARTITION.</w:t>
            </w:r>
          </w:p>
        </w:tc>
      </w:tr>
      <w:tr>
        <w:tc>
          <w:tcPr>
            <w:tcW w:type="dxa" w:w="3000"/>
            <w:tcMar>
              <w:top w:type="dxa" w:w="60"/>
              <w:left w:type="dxa" w:w="100"/>
              <w:bottom w:type="dxa" w:w="60"/>
              <w:right w:type="dxa" w:w="100"/>
            </w:tcMar>
          </w:tcPr>
          <w:p>
            <w:r>
              <w:rPr>
                <w:b w:val="false"/>
                <w:bCs w:val="false"/>
              </w:rPr>
              <w:t xml:space="preserve">ADR-031</w:t>
            </w:r>
          </w:p>
        </w:tc>
        <w:tc>
          <w:tcPr>
            <w:tcW w:type="dxa" w:w="3000"/>
            <w:tcMar>
              <w:top w:type="dxa" w:w="60"/>
              <w:left w:type="dxa" w:w="100"/>
              <w:bottom w:type="dxa" w:w="60"/>
              <w:right w:type="dxa" w:w="100"/>
            </w:tcMar>
          </w:tcPr>
          <w:p>
            <w:r>
              <w:rPr>
                <w:b w:val="false"/>
                <w:bCs w:val="false"/>
              </w:rPr>
              <w:t xml:space="preserve">Change Management</w:t>
            </w:r>
          </w:p>
        </w:tc>
        <w:tc>
          <w:tcPr>
            <w:tcW w:type="dxa" w:w="3000"/>
            <w:tcMar>
              <w:top w:type="dxa" w:w="60"/>
              <w:left w:type="dxa" w:w="100"/>
              <w:bottom w:type="dxa" w:w="60"/>
              <w:right w:type="dxa" w:w="100"/>
            </w:tcMar>
          </w:tcPr>
          <w:p>
            <w:r>
              <w:rPr>
                <w:b w:val="false"/>
                <w:bCs w:val="false"/>
              </w:rPr>
              <w:t xml:space="preserve">Adding a tool to tool_registry triggers an ADR-031 review if it introduces new egress destinations or a risk level above medium. Tools not reviewed in 90 days trigger periodic review.</w:t>
            </w:r>
          </w:p>
        </w:tc>
      </w:tr>
      <w:tr>
        <w:tc>
          <w:tcPr>
            <w:tcW w:type="dxa" w:w="3000"/>
            <w:tcMar>
              <w:top w:type="dxa" w:w="60"/>
              <w:left w:type="dxa" w:w="100"/>
              <w:bottom w:type="dxa" w:w="60"/>
              <w:right w:type="dxa" w:w="100"/>
            </w:tcMar>
          </w:tcPr>
          <w:p>
            <w:r>
              <w:rPr>
                <w:b w:val="false"/>
                <w:bCs w:val="false"/>
              </w:rPr>
              <w:t xml:space="preserve">ADR-032</w:t>
            </w:r>
          </w:p>
        </w:tc>
        <w:tc>
          <w:tcPr>
            <w:tcW w:type="dxa" w:w="3000"/>
            <w:tcMar>
              <w:top w:type="dxa" w:w="60"/>
              <w:left w:type="dxa" w:w="100"/>
              <w:bottom w:type="dxa" w:w="60"/>
              <w:right w:type="dxa" w:w="100"/>
            </w:tcMar>
          </w:tcPr>
          <w:p>
            <w:r>
              <w:rPr>
                <w:b w:val="false"/>
                <w:bCs w:val="false"/>
              </w:rPr>
              <w:t xml:space="preserve">NIST Compliance</w:t>
            </w:r>
          </w:p>
        </w:tc>
        <w:tc>
          <w:tcPr>
            <w:tcW w:type="dxa" w:w="3000"/>
            <w:tcMar>
              <w:top w:type="dxa" w:w="60"/>
              <w:left w:type="dxa" w:w="100"/>
              <w:bottom w:type="dxa" w:w="60"/>
              <w:right w:type="dxa" w:w="100"/>
            </w:tcMar>
          </w:tcPr>
          <w:p>
            <w:r>
              <w:rPr>
                <w:b w:val="false"/>
                <w:bCs w:val="false"/>
              </w:rPr>
              <w:t xml:space="preserve">Session trust tier closes AC-3 PARTIAL gap. Crash recovery closes IR-8 gap. Workflow state closes AU-2 PARTIAL gap for background automation events.</w:t>
            </w:r>
          </w:p>
        </w:tc>
      </w:tr>
      <w:tr>
        <w:tc>
          <w:tcPr>
            <w:tcW w:type="dxa" w:w="3000"/>
            <w:tcMar>
              <w:top w:type="dxa" w:w="60"/>
              <w:left w:type="dxa" w:w="100"/>
              <w:bottom w:type="dxa" w:w="60"/>
              <w:right w:type="dxa" w:w="100"/>
            </w:tcMar>
          </w:tcPr>
          <w:p>
            <w:r>
              <w:rPr>
                <w:b w:val="false"/>
                <w:bCs w:val="false"/>
              </w:rPr>
              <w:t xml:space="preserve">ADR-033</w:t>
            </w:r>
          </w:p>
        </w:tc>
        <w:tc>
          <w:tcPr>
            <w:tcW w:type="dxa" w:w="3000"/>
            <w:tcMar>
              <w:top w:type="dxa" w:w="60"/>
              <w:left w:type="dxa" w:w="100"/>
              <w:bottom w:type="dxa" w:w="60"/>
              <w:right w:type="dxa" w:w="100"/>
            </w:tcMar>
          </w:tcPr>
          <w:p>
            <w:r>
              <w:rPr>
                <w:b w:val="false"/>
                <w:bCs w:val="false"/>
              </w:rPr>
              <w:t xml:space="preserve">Dashboard Metrics</w:t>
            </w:r>
          </w:p>
        </w:tc>
        <w:tc>
          <w:tcPr>
            <w:tcW w:type="dxa" w:w="3000"/>
            <w:tcMar>
              <w:top w:type="dxa" w:w="60"/>
              <w:left w:type="dxa" w:w="100"/>
              <w:bottom w:type="dxa" w:w="60"/>
              <w:right w:type="dxa" w:w="100"/>
            </w:tcMar>
          </w:tcPr>
          <w:p>
            <w:r>
              <w:rPr>
                <w:b w:val="false"/>
                <w:bCs w:val="false"/>
              </w:rPr>
              <w:t xml:space="preserve">Section 10 of this ADR amends ADR-033 to add 10 new dashboard metrics sourced from the new tables.</w:t>
            </w:r>
          </w:p>
        </w:tc>
      </w:tr>
      <w:tr>
        <w:tc>
          <w:tcPr>
            <w:tcW w:type="dxa" w:w="3000"/>
            <w:tcMar>
              <w:top w:type="dxa" w:w="60"/>
              <w:left w:type="dxa" w:w="100"/>
              <w:bottom w:type="dxa" w:w="60"/>
              <w:right w:type="dxa" w:w="100"/>
            </w:tcMar>
          </w:tcPr>
          <w:p>
            <w:r>
              <w:rPr>
                <w:b w:val="false"/>
                <w:bCs w:val="false"/>
              </w:rPr>
              <w:t xml:space="preserve">ADR-034</w:t>
            </w:r>
          </w:p>
        </w:tc>
        <w:tc>
          <w:tcPr>
            <w:tcW w:type="dxa" w:w="3000"/>
            <w:tcMar>
              <w:top w:type="dxa" w:w="60"/>
              <w:left w:type="dxa" w:w="100"/>
              <w:bottom w:type="dxa" w:w="60"/>
              <w:right w:type="dxa" w:w="100"/>
            </w:tcMar>
          </w:tcPr>
          <w:p>
            <w:r>
              <w:rPr>
                <w:b w:val="false"/>
                <w:bCs w:val="false"/>
              </w:rPr>
              <w:t xml:space="preserve">Hardware Telemetry</w:t>
            </w:r>
          </w:p>
        </w:tc>
        <w:tc>
          <w:tcPr>
            <w:tcW w:type="dxa" w:w="3000"/>
            <w:tcMar>
              <w:top w:type="dxa" w:w="60"/>
              <w:left w:type="dxa" w:w="100"/>
              <w:bottom w:type="dxa" w:w="60"/>
              <w:right w:type="dxa" w:w="100"/>
            </w:tcMar>
          </w:tcPr>
          <w:p>
            <w:r>
              <w:rPr>
                <w:b w:val="false"/>
                <w:bCs w:val="false"/>
              </w:rPr>
              <w:t xml:space="preserve">No change. Hardware telemetry runs independently of agent runtime plumbing.</w:t>
            </w:r>
          </w:p>
        </w:tc>
      </w:tr>
    </w:tbl>
    <w:p>
      <w:pPr>
        <w:spacing w:after="160"/>
      </w:pPr>
    </w:p>
    <w:p>
      <w:pPr>
        <w:pStyle w:val="Heading1"/>
        <w:spacing w:after="140" w:before="280"/>
      </w:pPr>
      <w:r>
        <w:t xml:space="preserve">13.  NIST 800-53 Control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E2F3" w:val="clear"/>
            <w:tcMar>
              <w:top w:type="dxa" w:w="60"/>
              <w:left w:type="dxa" w:w="100"/>
              <w:bottom w:type="dxa" w:w="60"/>
              <w:right w:type="dxa" w:w="100"/>
            </w:tcMar>
          </w:tcPr>
          <w:p>
            <w:r>
              <w:rPr>
                <w:b/>
                <w:bCs/>
              </w:rPr>
              <w:t xml:space="preserve">Control</w:t>
            </w:r>
          </w:p>
        </w:tc>
        <w:tc>
          <w:tcPr>
            <w:tcW w:type="dxa" w:w="1800"/>
            <w:shd w:fill="D9E2F3" w:val="clear"/>
            <w:tcMar>
              <w:top w:type="dxa" w:w="60"/>
              <w:left w:type="dxa" w:w="100"/>
              <w:bottom w:type="dxa" w:w="60"/>
              <w:right w:type="dxa" w:w="100"/>
            </w:tcMar>
          </w:tcPr>
          <w:p>
            <w:r>
              <w:rPr>
                <w:b/>
                <w:bCs/>
              </w:rPr>
              <w:t xml:space="preserve">Title</w:t>
            </w:r>
          </w:p>
        </w:tc>
        <w:tc>
          <w:tcPr>
            <w:tcW w:type="dxa" w:w="1800"/>
            <w:shd w:fill="D9E2F3" w:val="clear"/>
            <w:tcMar>
              <w:top w:type="dxa" w:w="60"/>
              <w:left w:type="dxa" w:w="100"/>
              <w:bottom w:type="dxa" w:w="60"/>
              <w:right w:type="dxa" w:w="100"/>
            </w:tcMar>
          </w:tcPr>
          <w:p>
            <w:r>
              <w:rPr>
                <w:b/>
                <w:bCs/>
              </w:rPr>
              <w:t xml:space="preserve">Prior Status</w:t>
            </w:r>
          </w:p>
        </w:tc>
        <w:tc>
          <w:tcPr>
            <w:tcW w:type="dxa" w:w="1800"/>
            <w:shd w:fill="D9E2F3" w:val="clear"/>
            <w:tcMar>
              <w:top w:type="dxa" w:w="60"/>
              <w:left w:type="dxa" w:w="100"/>
              <w:bottom w:type="dxa" w:w="60"/>
              <w:right w:type="dxa" w:w="100"/>
            </w:tcMar>
          </w:tcPr>
          <w:p>
            <w:r>
              <w:rPr>
                <w:b/>
                <w:bCs/>
              </w:rPr>
              <w:t xml:space="preserve">Status After ADR-035</w:t>
            </w:r>
          </w:p>
        </w:tc>
        <w:tc>
          <w:tcPr>
            <w:tcW w:type="dxa" w:w="1800"/>
            <w:shd w:fill="D9E2F3" w:val="clear"/>
            <w:tcMar>
              <w:top w:type="dxa" w:w="60"/>
              <w:left w:type="dxa" w:w="100"/>
              <w:bottom w:type="dxa" w:w="60"/>
              <w:right w:type="dxa" w:w="100"/>
            </w:tcMar>
          </w:tcPr>
          <w:p>
            <w:r>
              <w:rPr>
                <w:b/>
                <w:bCs/>
              </w:rPr>
              <w:t xml:space="preserve">Mechanism</w:t>
            </w:r>
          </w:p>
        </w:tc>
      </w:tr>
      <w:tr>
        <w:tc>
          <w:tcPr>
            <w:tcW w:type="dxa" w:w="1800"/>
            <w:tcMar>
              <w:top w:type="dxa" w:w="60"/>
              <w:left w:type="dxa" w:w="100"/>
              <w:bottom w:type="dxa" w:w="60"/>
              <w:right w:type="dxa" w:w="100"/>
            </w:tcMar>
          </w:tcPr>
          <w:p>
            <w:r>
              <w:rPr>
                <w:b w:val="false"/>
                <w:bCs w:val="false"/>
              </w:rPr>
              <w:t xml:space="preserve">AC-3</w:t>
            </w:r>
          </w:p>
        </w:tc>
        <w:tc>
          <w:tcPr>
            <w:tcW w:type="dxa" w:w="1800"/>
            <w:tcMar>
              <w:top w:type="dxa" w:w="60"/>
              <w:left w:type="dxa" w:w="100"/>
              <w:bottom w:type="dxa" w:w="60"/>
              <w:right w:type="dxa" w:w="100"/>
            </w:tcMar>
          </w:tcPr>
          <w:p>
            <w:r>
              <w:rPr>
                <w:b w:val="false"/>
                <w:bCs w:val="false"/>
              </w:rPr>
              <w:t xml:space="preserve">Access enforcement</w:t>
            </w:r>
          </w:p>
        </w:tc>
        <w:tc>
          <w:tcPr>
            <w:tcW w:type="dxa" w:w="1800"/>
            <w:tcMar>
              <w:top w:type="dxa" w:w="60"/>
              <w:left w:type="dxa" w:w="100"/>
              <w:bottom w:type="dxa" w:w="60"/>
              <w:right w:type="dxa" w:w="100"/>
            </w:tcMar>
          </w:tcPr>
          <w:p>
            <w:r>
              <w:rPr>
                <w:b w:val="false"/>
                <w:bCs w:val="false"/>
              </w:rPr>
              <w:t xml:space="preserve">PARTIAL</w:t>
            </w:r>
          </w:p>
        </w:tc>
        <w:tc>
          <w:tcPr>
            <w:tcW w:type="dxa" w:w="1800"/>
            <w:tcMar>
              <w:top w:type="dxa" w:w="60"/>
              <w:left w:type="dxa" w:w="100"/>
              <w:bottom w:type="dxa" w:w="60"/>
              <w:right w:type="dxa" w:w="100"/>
            </w:tcMar>
          </w:tcPr>
          <w:p>
            <w:r>
              <w:rPr>
                <w:b w:val="false"/>
                <w:bCs w:val="false"/>
              </w:rPr>
              <w:t xml:space="preserve">MET</w:t>
            </w:r>
          </w:p>
        </w:tc>
        <w:tc>
          <w:tcPr>
            <w:tcW w:type="dxa" w:w="1800"/>
            <w:tcMar>
              <w:top w:type="dxa" w:w="60"/>
              <w:left w:type="dxa" w:w="100"/>
              <w:bottom w:type="dxa" w:w="60"/>
              <w:right w:type="dxa" w:w="100"/>
            </w:tcMar>
          </w:tcPr>
          <w:p>
            <w:r>
              <w:rPr>
                <w:b w:val="false"/>
                <w:bCs w:val="false"/>
              </w:rPr>
              <w:t xml:space="preserve">tool_registry permitted_personas + session trust tier min_trust_tier check</w:t>
            </w:r>
          </w:p>
        </w:tc>
      </w:tr>
      <w:tr>
        <w:tc>
          <w:tcPr>
            <w:tcW w:type="dxa" w:w="1800"/>
            <w:tcMar>
              <w:top w:type="dxa" w:w="60"/>
              <w:left w:type="dxa" w:w="100"/>
              <w:bottom w:type="dxa" w:w="60"/>
              <w:right w:type="dxa" w:w="100"/>
            </w:tcMar>
          </w:tcPr>
          <w:p>
            <w:r>
              <w:rPr>
                <w:b w:val="false"/>
                <w:bCs w:val="false"/>
              </w:rPr>
              <w:t xml:space="preserve">AC-6</w:t>
            </w:r>
          </w:p>
        </w:tc>
        <w:tc>
          <w:tcPr>
            <w:tcW w:type="dxa" w:w="1800"/>
            <w:tcMar>
              <w:top w:type="dxa" w:w="60"/>
              <w:left w:type="dxa" w:w="100"/>
              <w:bottom w:type="dxa" w:w="60"/>
              <w:right w:type="dxa" w:w="100"/>
            </w:tcMar>
          </w:tcPr>
          <w:p>
            <w:r>
              <w:rPr>
                <w:b w:val="false"/>
                <w:bCs w:val="false"/>
              </w:rPr>
              <w:t xml:space="preserve">Least privilege</w:t>
            </w:r>
          </w:p>
        </w:tc>
        <w:tc>
          <w:tcPr>
            <w:tcW w:type="dxa" w:w="1800"/>
            <w:tcMar>
              <w:top w:type="dxa" w:w="60"/>
              <w:left w:type="dxa" w:w="100"/>
              <w:bottom w:type="dxa" w:w="60"/>
              <w:right w:type="dxa" w:w="100"/>
            </w:tcMar>
          </w:tcPr>
          <w:p>
            <w:r>
              <w:rPr>
                <w:b w:val="false"/>
                <w:bCs w:val="false"/>
              </w:rPr>
              <w:t xml:space="preserve">PARTIAL</w:t>
            </w:r>
          </w:p>
        </w:tc>
        <w:tc>
          <w:tcPr>
            <w:tcW w:type="dxa" w:w="1800"/>
            <w:tcMar>
              <w:top w:type="dxa" w:w="60"/>
              <w:left w:type="dxa" w:w="100"/>
              <w:bottom w:type="dxa" w:w="60"/>
              <w:right w:type="dxa" w:w="100"/>
            </w:tcMar>
          </w:tcPr>
          <w:p>
            <w:r>
              <w:rPr>
                <w:b w:val="false"/>
                <w:bCs w:val="false"/>
              </w:rPr>
              <w:t xml:space="preserve">IMPROVED</w:t>
            </w:r>
          </w:p>
        </w:tc>
        <w:tc>
          <w:tcPr>
            <w:tcW w:type="dxa" w:w="1800"/>
            <w:tcMar>
              <w:top w:type="dxa" w:w="60"/>
              <w:left w:type="dxa" w:w="100"/>
              <w:bottom w:type="dxa" w:w="60"/>
              <w:right w:type="dxa" w:w="100"/>
            </w:tcMar>
          </w:tcPr>
          <w:p>
            <w:r>
              <w:rPr>
                <w:b w:val="false"/>
                <w:bCs w:val="false"/>
              </w:rPr>
              <w:t xml:space="preserve">Tool-level and session-level least privilege. Both enforced at dispatch.</w:t>
            </w:r>
          </w:p>
        </w:tc>
      </w:tr>
      <w:tr>
        <w:tc>
          <w:tcPr>
            <w:tcW w:type="dxa" w:w="1800"/>
            <w:tcMar>
              <w:top w:type="dxa" w:w="60"/>
              <w:left w:type="dxa" w:w="100"/>
              <w:bottom w:type="dxa" w:w="60"/>
              <w:right w:type="dxa" w:w="100"/>
            </w:tcMar>
          </w:tcPr>
          <w:p>
            <w:r>
              <w:rPr>
                <w:b w:val="false"/>
                <w:bCs w:val="false"/>
              </w:rPr>
              <w:t xml:space="preserve">AU-2</w:t>
            </w:r>
          </w:p>
        </w:tc>
        <w:tc>
          <w:tcPr>
            <w:tcW w:type="dxa" w:w="1800"/>
            <w:tcMar>
              <w:top w:type="dxa" w:w="60"/>
              <w:left w:type="dxa" w:w="100"/>
              <w:bottom w:type="dxa" w:w="60"/>
              <w:right w:type="dxa" w:w="100"/>
            </w:tcMar>
          </w:tcPr>
          <w:p>
            <w:r>
              <w:rPr>
                <w:b w:val="false"/>
                <w:bCs w:val="false"/>
              </w:rPr>
              <w:t xml:space="preserve">Event logging</w:t>
            </w:r>
          </w:p>
        </w:tc>
        <w:tc>
          <w:tcPr>
            <w:tcW w:type="dxa" w:w="1800"/>
            <w:tcMar>
              <w:top w:type="dxa" w:w="60"/>
              <w:left w:type="dxa" w:w="100"/>
              <w:bottom w:type="dxa" w:w="60"/>
              <w:right w:type="dxa" w:w="100"/>
            </w:tcMar>
          </w:tcPr>
          <w:p>
            <w:r>
              <w:rPr>
                <w:b w:val="false"/>
                <w:bCs w:val="false"/>
              </w:rPr>
              <w:t xml:space="preserve">PARTIAL</w:t>
            </w:r>
          </w:p>
        </w:tc>
        <w:tc>
          <w:tcPr>
            <w:tcW w:type="dxa" w:w="1800"/>
            <w:tcMar>
              <w:top w:type="dxa" w:w="60"/>
              <w:left w:type="dxa" w:w="100"/>
              <w:bottom w:type="dxa" w:w="60"/>
              <w:right w:type="dxa" w:w="100"/>
            </w:tcMar>
          </w:tcPr>
          <w:p>
            <w:r>
              <w:rPr>
                <w:b w:val="false"/>
                <w:bCs w:val="false"/>
              </w:rPr>
              <w:t xml:space="preserve">MET</w:t>
            </w:r>
          </w:p>
        </w:tc>
        <w:tc>
          <w:tcPr>
            <w:tcW w:type="dxa" w:w="1800"/>
            <w:tcMar>
              <w:top w:type="dxa" w:w="60"/>
              <w:left w:type="dxa" w:w="100"/>
              <w:bottom w:type="dxa" w:w="60"/>
              <w:right w:type="dxa" w:w="100"/>
            </w:tcMar>
          </w:tcPr>
          <w:p>
            <w:r>
              <w:rPr>
                <w:b w:val="false"/>
                <w:bCs w:val="false"/>
              </w:rPr>
              <w:t xml:space="preserve">workflow_runs + workflow_steps add background automation event coverage.</w:t>
            </w:r>
          </w:p>
        </w:tc>
      </w:tr>
      <w:tr>
        <w:tc>
          <w:tcPr>
            <w:tcW w:type="dxa" w:w="1800"/>
            <w:tcMar>
              <w:top w:type="dxa" w:w="60"/>
              <w:left w:type="dxa" w:w="100"/>
              <w:bottom w:type="dxa" w:w="60"/>
              <w:right w:type="dxa" w:w="100"/>
            </w:tcMar>
          </w:tcPr>
          <w:p>
            <w:r>
              <w:rPr>
                <w:b w:val="false"/>
                <w:bCs w:val="false"/>
              </w:rPr>
              <w:t xml:space="preserve">AU-3</w:t>
            </w:r>
          </w:p>
        </w:tc>
        <w:tc>
          <w:tcPr>
            <w:tcW w:type="dxa" w:w="1800"/>
            <w:tcMar>
              <w:top w:type="dxa" w:w="60"/>
              <w:left w:type="dxa" w:w="100"/>
              <w:bottom w:type="dxa" w:w="60"/>
              <w:right w:type="dxa" w:w="100"/>
            </w:tcMar>
          </w:tcPr>
          <w:p>
            <w:r>
              <w:rPr>
                <w:b w:val="false"/>
                <w:bCs w:val="false"/>
              </w:rPr>
              <w:t xml:space="preserve">Content of audit records</w:t>
            </w:r>
          </w:p>
        </w:tc>
        <w:tc>
          <w:tcPr>
            <w:tcW w:type="dxa" w:w="1800"/>
            <w:tcMar>
              <w:top w:type="dxa" w:w="60"/>
              <w:left w:type="dxa" w:w="100"/>
              <w:bottom w:type="dxa" w:w="60"/>
              <w:right w:type="dxa" w:w="100"/>
            </w:tcMar>
          </w:tcPr>
          <w:p>
            <w:r>
              <w:rPr>
                <w:b w:val="false"/>
                <w:bCs w:val="false"/>
              </w:rPr>
              <w:t xml:space="preserve">MET</w:t>
            </w:r>
          </w:p>
        </w:tc>
        <w:tc>
          <w:tcPr>
            <w:tcW w:type="dxa" w:w="1800"/>
            <w:tcMar>
              <w:top w:type="dxa" w:w="60"/>
              <w:left w:type="dxa" w:w="100"/>
              <w:bottom w:type="dxa" w:w="60"/>
              <w:right w:type="dxa" w:w="100"/>
            </w:tcMar>
          </w:tcPr>
          <w:p>
            <w:r>
              <w:rPr>
                <w:b w:val="false"/>
                <w:bCs w:val="false"/>
              </w:rPr>
              <w:t xml:space="preserve">MET (extended)</w:t>
            </w:r>
          </w:p>
        </w:tc>
        <w:tc>
          <w:tcPr>
            <w:tcW w:type="dxa" w:w="1800"/>
            <w:tcMar>
              <w:top w:type="dxa" w:w="60"/>
              <w:left w:type="dxa" w:w="100"/>
              <w:bottom w:type="dxa" w:w="60"/>
              <w:right w:type="dxa" w:w="100"/>
            </w:tcMar>
          </w:tcPr>
          <w:p>
            <w:r>
              <w:rPr>
                <w:b w:val="false"/>
                <w:bCs w:val="false"/>
              </w:rPr>
              <w:t xml:space="preserve">input_tokens + output_tokens added to agent_actions for full cost attribution.</w:t>
            </w:r>
          </w:p>
        </w:tc>
      </w:tr>
      <w:tr>
        <w:tc>
          <w:tcPr>
            <w:tcW w:type="dxa" w:w="1800"/>
            <w:tcMar>
              <w:top w:type="dxa" w:w="60"/>
              <w:left w:type="dxa" w:w="100"/>
              <w:bottom w:type="dxa" w:w="60"/>
              <w:right w:type="dxa" w:w="100"/>
            </w:tcMar>
          </w:tcPr>
          <w:p>
            <w:r>
              <w:rPr>
                <w:b w:val="false"/>
                <w:bCs w:val="false"/>
              </w:rPr>
              <w:t xml:space="preserve">AU-4</w:t>
            </w:r>
          </w:p>
        </w:tc>
        <w:tc>
          <w:tcPr>
            <w:tcW w:type="dxa" w:w="1800"/>
            <w:tcMar>
              <w:top w:type="dxa" w:w="60"/>
              <w:left w:type="dxa" w:w="100"/>
              <w:bottom w:type="dxa" w:w="60"/>
              <w:right w:type="dxa" w:w="100"/>
            </w:tcMar>
          </w:tcPr>
          <w:p>
            <w:r>
              <w:rPr>
                <w:b w:val="false"/>
                <w:bCs w:val="false"/>
              </w:rPr>
              <w:t xml:space="preserve">Audit log storage capacity</w:t>
            </w:r>
          </w:p>
        </w:tc>
        <w:tc>
          <w:tcPr>
            <w:tcW w:type="dxa" w:w="1800"/>
            <w:tcMar>
              <w:top w:type="dxa" w:w="60"/>
              <w:left w:type="dxa" w:w="100"/>
              <w:bottom w:type="dxa" w:w="60"/>
              <w:right w:type="dxa" w:w="100"/>
            </w:tcMar>
          </w:tcPr>
          <w:p>
            <w:r>
              <w:rPr>
                <w:b w:val="false"/>
                <w:bCs w:val="false"/>
              </w:rPr>
              <w:t xml:space="preserve">PARTIAL</w:t>
            </w:r>
          </w:p>
        </w:tc>
        <w:tc>
          <w:tcPr>
            <w:tcW w:type="dxa" w:w="1800"/>
            <w:tcMar>
              <w:top w:type="dxa" w:w="60"/>
              <w:left w:type="dxa" w:w="100"/>
              <w:bottom w:type="dxa" w:w="60"/>
              <w:right w:type="dxa" w:w="100"/>
            </w:tcMar>
          </w:tcPr>
          <w:p>
            <w:r>
              <w:rPr>
                <w:b w:val="false"/>
                <w:bCs w:val="false"/>
              </w:rPr>
              <w:t xml:space="preserve">MET</w:t>
            </w:r>
          </w:p>
        </w:tc>
        <w:tc>
          <w:tcPr>
            <w:tcW w:type="dxa" w:w="1800"/>
            <w:tcMar>
              <w:top w:type="dxa" w:w="60"/>
              <w:left w:type="dxa" w:w="100"/>
              <w:bottom w:type="dxa" w:w="60"/>
              <w:right w:type="dxa" w:w="100"/>
            </w:tcMar>
          </w:tcPr>
          <w:p>
            <w:r>
              <w:rPr>
                <w:b w:val="false"/>
                <w:bCs w:val="false"/>
              </w:rPr>
              <w:t xml:space="preserve">Partition-based retention prevents unbounded growth.</w:t>
            </w:r>
          </w:p>
        </w:tc>
      </w:tr>
      <w:tr>
        <w:tc>
          <w:tcPr>
            <w:tcW w:type="dxa" w:w="1800"/>
            <w:tcMar>
              <w:top w:type="dxa" w:w="60"/>
              <w:left w:type="dxa" w:w="100"/>
              <w:bottom w:type="dxa" w:w="60"/>
              <w:right w:type="dxa" w:w="100"/>
            </w:tcMar>
          </w:tcPr>
          <w:p>
            <w:r>
              <w:rPr>
                <w:b w:val="false"/>
                <w:bCs w:val="false"/>
              </w:rPr>
              <w:t xml:space="preserve">AU-9</w:t>
            </w:r>
          </w:p>
        </w:tc>
        <w:tc>
          <w:tcPr>
            <w:tcW w:type="dxa" w:w="1800"/>
            <w:tcMar>
              <w:top w:type="dxa" w:w="60"/>
              <w:left w:type="dxa" w:w="100"/>
              <w:bottom w:type="dxa" w:w="60"/>
              <w:right w:type="dxa" w:w="100"/>
            </w:tcMar>
          </w:tcPr>
          <w:p>
            <w:r>
              <w:rPr>
                <w:b w:val="false"/>
                <w:bCs w:val="false"/>
              </w:rPr>
              <w:t xml:space="preserve">Protection of audit information</w:t>
            </w:r>
          </w:p>
        </w:tc>
        <w:tc>
          <w:tcPr>
            <w:tcW w:type="dxa" w:w="1800"/>
            <w:tcMar>
              <w:top w:type="dxa" w:w="60"/>
              <w:left w:type="dxa" w:w="100"/>
              <w:bottom w:type="dxa" w:w="60"/>
              <w:right w:type="dxa" w:w="100"/>
            </w:tcMar>
          </w:tcPr>
          <w:p>
            <w:r>
              <w:rPr>
                <w:b w:val="false"/>
                <w:bCs w:val="false"/>
              </w:rPr>
              <w:t xml:space="preserve">PARTIAL</w:t>
            </w:r>
          </w:p>
        </w:tc>
        <w:tc>
          <w:tcPr>
            <w:tcW w:type="dxa" w:w="1800"/>
            <w:tcMar>
              <w:top w:type="dxa" w:w="60"/>
              <w:left w:type="dxa" w:w="100"/>
              <w:bottom w:type="dxa" w:w="60"/>
              <w:right w:type="dxa" w:w="100"/>
            </w:tcMar>
          </w:tcPr>
          <w:p>
            <w:r>
              <w:rPr>
                <w:b w:val="false"/>
                <w:bCs w:val="false"/>
              </w:rPr>
              <w:t xml:space="preserve">IMPROVED</w:t>
            </w:r>
          </w:p>
        </w:tc>
        <w:tc>
          <w:tcPr>
            <w:tcW w:type="dxa" w:w="1800"/>
            <w:tcMar>
              <w:top w:type="dxa" w:w="60"/>
              <w:left w:type="dxa" w:w="100"/>
              <w:bottom w:type="dxa" w:w="60"/>
              <w:right w:type="dxa" w:w="100"/>
            </w:tcMar>
          </w:tcPr>
          <w:p>
            <w:r>
              <w:rPr>
                <w:b w:val="false"/>
                <w:bCs w:val="false"/>
              </w:rPr>
              <w:t xml:space="preserve">Partitioned retention. session_state crash records preserved for IR review.</w:t>
            </w:r>
          </w:p>
        </w:tc>
      </w:tr>
      <w:tr>
        <w:tc>
          <w:tcPr>
            <w:tcW w:type="dxa" w:w="1800"/>
            <w:tcMar>
              <w:top w:type="dxa" w:w="60"/>
              <w:left w:type="dxa" w:w="100"/>
              <w:bottom w:type="dxa" w:w="60"/>
              <w:right w:type="dxa" w:w="100"/>
            </w:tcMar>
          </w:tcPr>
          <w:p>
            <w:r>
              <w:rPr>
                <w:b w:val="false"/>
                <w:bCs w:val="false"/>
              </w:rPr>
              <w:t xml:space="preserve">CM-7(1)</w:t>
            </w:r>
          </w:p>
        </w:tc>
        <w:tc>
          <w:tcPr>
            <w:tcW w:type="dxa" w:w="1800"/>
            <w:tcMar>
              <w:top w:type="dxa" w:w="60"/>
              <w:left w:type="dxa" w:w="100"/>
              <w:bottom w:type="dxa" w:w="60"/>
              <w:right w:type="dxa" w:w="100"/>
            </w:tcMar>
          </w:tcPr>
          <w:p>
            <w:r>
              <w:rPr>
                <w:b w:val="false"/>
                <w:bCs w:val="false"/>
              </w:rPr>
              <w:t xml:space="preserve">Least functionality — periodic review</w:t>
            </w:r>
          </w:p>
        </w:tc>
        <w:tc>
          <w:tcPr>
            <w:tcW w:type="dxa" w:w="1800"/>
            <w:tcMar>
              <w:top w:type="dxa" w:w="60"/>
              <w:left w:type="dxa" w:w="100"/>
              <w:bottom w:type="dxa" w:w="60"/>
              <w:right w:type="dxa" w:w="100"/>
            </w:tcMar>
          </w:tcPr>
          <w:p>
            <w:r>
              <w:rPr>
                <w:b w:val="false"/>
                <w:bCs w:val="false"/>
              </w:rPr>
              <w:t xml:space="preserve">PARTIAL</w:t>
            </w:r>
          </w:p>
        </w:tc>
        <w:tc>
          <w:tcPr>
            <w:tcW w:type="dxa" w:w="1800"/>
            <w:tcMar>
              <w:top w:type="dxa" w:w="60"/>
              <w:left w:type="dxa" w:w="100"/>
              <w:bottom w:type="dxa" w:w="60"/>
              <w:right w:type="dxa" w:w="100"/>
            </w:tcMar>
          </w:tcPr>
          <w:p>
            <w:r>
              <w:rPr>
                <w:b w:val="false"/>
                <w:bCs w:val="false"/>
              </w:rPr>
              <w:t xml:space="preserve">IMPROVED</w:t>
            </w:r>
          </w:p>
        </w:tc>
        <w:tc>
          <w:tcPr>
            <w:tcW w:type="dxa" w:w="1800"/>
            <w:tcMar>
              <w:top w:type="dxa" w:w="60"/>
              <w:left w:type="dxa" w:w="100"/>
              <w:bottom w:type="dxa" w:w="60"/>
              <w:right w:type="dxa" w:w="100"/>
            </w:tcMar>
          </w:tcPr>
          <w:p>
            <w:r>
              <w:rPr>
                <w:b w:val="false"/>
                <w:bCs w:val="false"/>
              </w:rPr>
              <w:t xml:space="preserve">tool_registry last_reviewed_at enables 90-day periodic review trigger.</w:t>
            </w:r>
          </w:p>
        </w:tc>
      </w:tr>
      <w:tr>
        <w:tc>
          <w:tcPr>
            <w:tcW w:type="dxa" w:w="1800"/>
            <w:tcMar>
              <w:top w:type="dxa" w:w="60"/>
              <w:left w:type="dxa" w:w="100"/>
              <w:bottom w:type="dxa" w:w="60"/>
              <w:right w:type="dxa" w:w="100"/>
            </w:tcMar>
          </w:tcPr>
          <w:p>
            <w:r>
              <w:rPr>
                <w:b w:val="false"/>
                <w:bCs w:val="false"/>
              </w:rPr>
              <w:t xml:space="preserve">IR-4</w:t>
            </w:r>
          </w:p>
        </w:tc>
        <w:tc>
          <w:tcPr>
            <w:tcW w:type="dxa" w:w="1800"/>
            <w:tcMar>
              <w:top w:type="dxa" w:w="60"/>
              <w:left w:type="dxa" w:w="100"/>
              <w:bottom w:type="dxa" w:w="60"/>
              <w:right w:type="dxa" w:w="100"/>
            </w:tcMar>
          </w:tcPr>
          <w:p>
            <w:r>
              <w:rPr>
                <w:b w:val="false"/>
                <w:bCs w:val="false"/>
              </w:rPr>
              <w:t xml:space="preserve">Incident handling</w:t>
            </w:r>
          </w:p>
        </w:tc>
        <w:tc>
          <w:tcPr>
            <w:tcW w:type="dxa" w:w="1800"/>
            <w:tcMar>
              <w:top w:type="dxa" w:w="60"/>
              <w:left w:type="dxa" w:w="100"/>
              <w:bottom w:type="dxa" w:w="60"/>
              <w:right w:type="dxa" w:w="100"/>
            </w:tcMar>
          </w:tcPr>
          <w:p>
            <w:r>
              <w:rPr>
                <w:b w:val="false"/>
                <w:bCs w:val="false"/>
              </w:rPr>
              <w:t xml:space="preserve">PARTIAL</w:t>
            </w:r>
          </w:p>
        </w:tc>
        <w:tc>
          <w:tcPr>
            <w:tcW w:type="dxa" w:w="1800"/>
            <w:tcMar>
              <w:top w:type="dxa" w:w="60"/>
              <w:left w:type="dxa" w:w="100"/>
              <w:bottom w:type="dxa" w:w="60"/>
              <w:right w:type="dxa" w:w="100"/>
            </w:tcMar>
          </w:tcPr>
          <w:p>
            <w:r>
              <w:rPr>
                <w:b w:val="false"/>
                <w:bCs w:val="false"/>
              </w:rPr>
              <w:t xml:space="preserve">MET</w:t>
            </w:r>
          </w:p>
        </w:tc>
        <w:tc>
          <w:tcPr>
            <w:tcW w:type="dxa" w:w="1800"/>
            <w:tcMar>
              <w:top w:type="dxa" w:w="60"/>
              <w:left w:type="dxa" w:w="100"/>
              <w:bottom w:type="dxa" w:w="60"/>
              <w:right w:type="dxa" w:w="100"/>
            </w:tcMar>
          </w:tcPr>
          <w:p>
            <w:r>
              <w:rPr>
                <w:b w:val="false"/>
                <w:bCs w:val="false"/>
              </w:rPr>
              <w:t xml:space="preserve">Crash detection + Telegram alert on session crash. Workflow failure notification.</w:t>
            </w:r>
          </w:p>
        </w:tc>
      </w:tr>
      <w:tr>
        <w:tc>
          <w:tcPr>
            <w:tcW w:type="dxa" w:w="1800"/>
            <w:tcMar>
              <w:top w:type="dxa" w:w="60"/>
              <w:left w:type="dxa" w:w="100"/>
              <w:bottom w:type="dxa" w:w="60"/>
              <w:right w:type="dxa" w:w="100"/>
            </w:tcMar>
          </w:tcPr>
          <w:p>
            <w:r>
              <w:rPr>
                <w:b w:val="false"/>
                <w:bCs w:val="false"/>
              </w:rPr>
              <w:t xml:space="preserve">IR-8</w:t>
            </w:r>
          </w:p>
        </w:tc>
        <w:tc>
          <w:tcPr>
            <w:tcW w:type="dxa" w:w="1800"/>
            <w:tcMar>
              <w:top w:type="dxa" w:w="60"/>
              <w:left w:type="dxa" w:w="100"/>
              <w:bottom w:type="dxa" w:w="60"/>
              <w:right w:type="dxa" w:w="100"/>
            </w:tcMar>
          </w:tcPr>
          <w:p>
            <w:r>
              <w:rPr>
                <w:b w:val="false"/>
                <w:bCs w:val="false"/>
              </w:rPr>
              <w:t xml:space="preserve">Incident response plan</w:t>
            </w:r>
          </w:p>
        </w:tc>
        <w:tc>
          <w:tcPr>
            <w:tcW w:type="dxa" w:w="1800"/>
            <w:tcMar>
              <w:top w:type="dxa" w:w="60"/>
              <w:left w:type="dxa" w:w="100"/>
              <w:bottom w:type="dxa" w:w="60"/>
              <w:right w:type="dxa" w:w="100"/>
            </w:tcMar>
          </w:tcPr>
          <w:p>
            <w:r>
              <w:rPr>
                <w:b w:val="false"/>
                <w:bCs w:val="false"/>
              </w:rPr>
              <w:t xml:space="preserve">OPEN</w:t>
            </w:r>
          </w:p>
        </w:tc>
        <w:tc>
          <w:tcPr>
            <w:tcW w:type="dxa" w:w="1800"/>
            <w:tcMar>
              <w:top w:type="dxa" w:w="60"/>
              <w:left w:type="dxa" w:w="100"/>
              <w:bottom w:type="dxa" w:w="60"/>
              <w:right w:type="dxa" w:w="100"/>
            </w:tcMar>
          </w:tcPr>
          <w:p>
            <w:r>
              <w:rPr>
                <w:b w:val="false"/>
                <w:bCs w:val="false"/>
              </w:rPr>
              <w:t xml:space="preserve">PARTIAL → ADDRESSED</w:t>
            </w:r>
          </w:p>
        </w:tc>
        <w:tc>
          <w:tcPr>
            <w:tcW w:type="dxa" w:w="1800"/>
            <w:tcMar>
              <w:top w:type="dxa" w:w="60"/>
              <w:left w:type="dxa" w:w="100"/>
              <w:bottom w:type="dxa" w:w="60"/>
              <w:right w:type="dxa" w:w="100"/>
            </w:tcMar>
          </w:tcPr>
          <w:p>
            <w:r>
              <w:rPr>
                <w:b w:val="false"/>
                <w:bCs w:val="false"/>
              </w:rPr>
              <w:t xml:space="preserve">session_state is the technical basis for IR runbook crash recovery section.</w:t>
            </w:r>
          </w:p>
        </w:tc>
      </w:tr>
      <w:tr>
        <w:tc>
          <w:tcPr>
            <w:tcW w:type="dxa" w:w="1800"/>
            <w:tcMar>
              <w:top w:type="dxa" w:w="60"/>
              <w:left w:type="dxa" w:w="100"/>
              <w:bottom w:type="dxa" w:w="60"/>
              <w:right w:type="dxa" w:w="100"/>
            </w:tcMar>
          </w:tcPr>
          <w:p>
            <w:r>
              <w:rPr>
                <w:b w:val="false"/>
                <w:bCs w:val="false"/>
              </w:rPr>
              <w:t xml:space="preserve">SC-5</w:t>
            </w:r>
          </w:p>
        </w:tc>
        <w:tc>
          <w:tcPr>
            <w:tcW w:type="dxa" w:w="1800"/>
            <w:tcMar>
              <w:top w:type="dxa" w:w="60"/>
              <w:left w:type="dxa" w:w="100"/>
              <w:bottom w:type="dxa" w:w="60"/>
              <w:right w:type="dxa" w:w="100"/>
            </w:tcMar>
          </w:tcPr>
          <w:p>
            <w:r>
              <w:rPr>
                <w:b w:val="false"/>
                <w:bCs w:val="false"/>
              </w:rPr>
              <w:t xml:space="preserve">Denial of service protection</w:t>
            </w:r>
          </w:p>
        </w:tc>
        <w:tc>
          <w:tcPr>
            <w:tcW w:type="dxa" w:w="1800"/>
            <w:tcMar>
              <w:top w:type="dxa" w:w="60"/>
              <w:left w:type="dxa" w:w="100"/>
              <w:bottom w:type="dxa" w:w="60"/>
              <w:right w:type="dxa" w:w="100"/>
            </w:tcMar>
          </w:tcPr>
          <w:p>
            <w:r>
              <w:rPr>
                <w:b w:val="false"/>
                <w:bCs w:val="false"/>
              </w:rPr>
              <w:t xml:space="preserve">PARTIAL</w:t>
            </w:r>
          </w:p>
        </w:tc>
        <w:tc>
          <w:tcPr>
            <w:tcW w:type="dxa" w:w="1800"/>
            <w:tcMar>
              <w:top w:type="dxa" w:w="60"/>
              <w:left w:type="dxa" w:w="100"/>
              <w:bottom w:type="dxa" w:w="60"/>
              <w:right w:type="dxa" w:w="100"/>
            </w:tcMar>
          </w:tcPr>
          <w:p>
            <w:r>
              <w:rPr>
                <w:b w:val="false"/>
                <w:bCs w:val="false"/>
              </w:rPr>
              <w:t xml:space="preserve">IMPROVED</w:t>
            </w:r>
          </w:p>
        </w:tc>
        <w:tc>
          <w:tcPr>
            <w:tcW w:type="dxa" w:w="1800"/>
            <w:tcMar>
              <w:top w:type="dxa" w:w="60"/>
              <w:left w:type="dxa" w:w="100"/>
              <w:bottom w:type="dxa" w:w="60"/>
              <w:right w:type="dxa" w:w="100"/>
            </w:tcMar>
          </w:tcPr>
          <w:p>
            <w:r>
              <w:rPr>
                <w:b w:val="false"/>
                <w:bCs w:val="false"/>
              </w:rPr>
              <w:t xml:space="preserve">session_budget ceiling prevents token-consumption denial of service.</w:t>
            </w:r>
          </w:p>
        </w:tc>
      </w:tr>
      <w:tr>
        <w:tc>
          <w:tcPr>
            <w:tcW w:type="dxa" w:w="1800"/>
            <w:tcMar>
              <w:top w:type="dxa" w:w="60"/>
              <w:left w:type="dxa" w:w="100"/>
              <w:bottom w:type="dxa" w:w="60"/>
              <w:right w:type="dxa" w:w="100"/>
            </w:tcMar>
          </w:tcPr>
          <w:p>
            <w:r>
              <w:rPr>
                <w:b w:val="false"/>
                <w:bCs w:val="false"/>
              </w:rPr>
              <w:t xml:space="preserve">SI-4(2)</w:t>
            </w:r>
          </w:p>
        </w:tc>
        <w:tc>
          <w:tcPr>
            <w:tcW w:type="dxa" w:w="1800"/>
            <w:tcMar>
              <w:top w:type="dxa" w:w="60"/>
              <w:left w:type="dxa" w:w="100"/>
              <w:bottom w:type="dxa" w:w="60"/>
              <w:right w:type="dxa" w:w="100"/>
            </w:tcMar>
          </w:tcPr>
          <w:p>
            <w:r>
              <w:rPr>
                <w:b w:val="false"/>
                <w:bCs w:val="false"/>
              </w:rPr>
              <w:t xml:space="preserve">Automated monitoring</w:t>
            </w:r>
          </w:p>
        </w:tc>
        <w:tc>
          <w:tcPr>
            <w:tcW w:type="dxa" w:w="1800"/>
            <w:tcMar>
              <w:top w:type="dxa" w:w="60"/>
              <w:left w:type="dxa" w:w="100"/>
              <w:bottom w:type="dxa" w:w="60"/>
              <w:right w:type="dxa" w:w="100"/>
            </w:tcMar>
          </w:tcPr>
          <w:p>
            <w:r>
              <w:rPr>
                <w:b w:val="false"/>
                <w:bCs w:val="false"/>
              </w:rPr>
              <w:t xml:space="preserve">PARTIAL</w:t>
            </w:r>
          </w:p>
        </w:tc>
        <w:tc>
          <w:tcPr>
            <w:tcW w:type="dxa" w:w="1800"/>
            <w:tcMar>
              <w:top w:type="dxa" w:w="60"/>
              <w:left w:type="dxa" w:w="100"/>
              <w:bottom w:type="dxa" w:w="60"/>
              <w:right w:type="dxa" w:w="100"/>
            </w:tcMar>
          </w:tcPr>
          <w:p>
            <w:r>
              <w:rPr>
                <w:b w:val="false"/>
                <w:bCs w:val="false"/>
              </w:rPr>
              <w:t xml:space="preserve">IMPROVED</w:t>
            </w:r>
          </w:p>
        </w:tc>
        <w:tc>
          <w:tcPr>
            <w:tcW w:type="dxa" w:w="1800"/>
            <w:tcMar>
              <w:top w:type="dxa" w:w="60"/>
              <w:left w:type="dxa" w:w="100"/>
              <w:bottom w:type="dxa" w:w="60"/>
              <w:right w:type="dxa" w:w="100"/>
            </w:tcMar>
          </w:tcPr>
          <w:p>
            <w:r>
              <w:rPr>
                <w:b w:val="false"/>
                <w:bCs w:val="false"/>
              </w:rPr>
              <w:t xml:space="preserve">Automated crash detection, workflow failure alerting, trust tier anomaly detection.</w:t>
            </w:r>
          </w:p>
        </w:tc>
      </w:tr>
      <w:tr>
        <w:tc>
          <w:tcPr>
            <w:tcW w:type="dxa" w:w="1800"/>
            <w:tcMar>
              <w:top w:type="dxa" w:w="60"/>
              <w:left w:type="dxa" w:w="100"/>
              <w:bottom w:type="dxa" w:w="60"/>
              <w:right w:type="dxa" w:w="100"/>
            </w:tcMar>
          </w:tcPr>
          <w:p>
            <w:r>
              <w:rPr>
                <w:b w:val="false"/>
                <w:bCs w:val="false"/>
              </w:rPr>
              <w:t xml:space="preserve">SI-12</w:t>
            </w:r>
          </w:p>
        </w:tc>
        <w:tc>
          <w:tcPr>
            <w:tcW w:type="dxa" w:w="1800"/>
            <w:tcMar>
              <w:top w:type="dxa" w:w="60"/>
              <w:left w:type="dxa" w:w="100"/>
              <w:bottom w:type="dxa" w:w="60"/>
              <w:right w:type="dxa" w:w="100"/>
            </w:tcMar>
          </w:tcPr>
          <w:p>
            <w:r>
              <w:rPr>
                <w:b w:val="false"/>
                <w:bCs w:val="false"/>
              </w:rPr>
              <w:t xml:space="preserve">Information management and retention</w:t>
            </w:r>
          </w:p>
        </w:tc>
        <w:tc>
          <w:tcPr>
            <w:tcW w:type="dxa" w:w="1800"/>
            <w:tcMar>
              <w:top w:type="dxa" w:w="60"/>
              <w:left w:type="dxa" w:w="100"/>
              <w:bottom w:type="dxa" w:w="60"/>
              <w:right w:type="dxa" w:w="100"/>
            </w:tcMar>
          </w:tcPr>
          <w:p>
            <w:r>
              <w:rPr>
                <w:b w:val="false"/>
                <w:bCs w:val="false"/>
              </w:rPr>
              <w:t xml:space="preserve">MET</w:t>
            </w:r>
          </w:p>
        </w:tc>
        <w:tc>
          <w:tcPr>
            <w:tcW w:type="dxa" w:w="1800"/>
            <w:tcMar>
              <w:top w:type="dxa" w:w="60"/>
              <w:left w:type="dxa" w:w="100"/>
              <w:bottom w:type="dxa" w:w="60"/>
              <w:right w:type="dxa" w:w="100"/>
            </w:tcMar>
          </w:tcPr>
          <w:p>
            <w:r>
              <w:rPr>
                <w:b w:val="false"/>
                <w:bCs w:val="false"/>
              </w:rPr>
              <w:t xml:space="preserve">MET (extended)</w:t>
            </w:r>
          </w:p>
        </w:tc>
        <w:tc>
          <w:tcPr>
            <w:tcW w:type="dxa" w:w="1800"/>
            <w:tcMar>
              <w:top w:type="dxa" w:w="60"/>
              <w:left w:type="dxa" w:w="100"/>
              <w:bottom w:type="dxa" w:w="60"/>
              <w:right w:type="dxa" w:w="100"/>
            </w:tcMar>
          </w:tcPr>
          <w:p>
            <w:r>
              <w:rPr>
                <w:b w:val="false"/>
                <w:bCs w:val="false"/>
              </w:rPr>
              <w:t xml:space="preserve">Partition DROP enforces retention reliably at scale.</w:t>
            </w:r>
          </w:p>
        </w:tc>
      </w:tr>
    </w:tbl>
    <w:p>
      <w:pPr>
        <w:spacing w:after="160"/>
      </w:pPr>
    </w:p>
    <w:p>
      <w:pPr>
        <w:spacing w:after="120"/>
      </w:pPr>
      <w:r>
        <w:rPr>
          <w:b w:val="false"/>
          <w:bCs w:val="false"/>
          <w:i/>
          <w:iCs/>
        </w:rPr>
        <w:t xml:space="preserve">ADR-035 recorded April 3, 2026. All six gaps addressed. Implementation sequence in Section 11 is required before first agent tool call.</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ADR-035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2026-08-23T12:03:37.607Z</dcterms:created>
  <dcterms:modified xsi:type="dcterms:W3CDTF">2026-08-23T12:03:37.608Z</dcterms:modified>
</cp:coreProperties>
</file>

<file path=docProps/custom.xml><?xml version="1.0" encoding="utf-8"?>
<Properties xmlns="http://schemas.openxmlformats.org/officeDocument/2006/custom-properties" xmlns:vt="http://schemas.openxmlformats.org/officeDocument/2006/docPropsVTypes"/>
</file>