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80" w:before="0" w:line="24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/>
      </w:r>
    </w:p>
    <w:p>
      <w:pPr>
        <w:spacing w:after="260"/>
        <w:jc w:val="center"/>
      </w:pPr>
      <w:r>
        <w:drawing>
          <wp:inline distT="0" distB="0" distL="0" distR="0">
            <wp:extent cx="8763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0" w:line="300" w:lineRule="auto"/>
        <w:jc w:val="center"/>
      </w:pPr>
      <w:r>
        <w:rPr>
          <w:rFonts w:ascii="Calibri" w:cs="Calibri" w:eastAsia="Calibri" w:hAnsi="Calibri"/>
          <w:b/>
          <w:bCs/>
          <w:color w:val="159A6B"/>
          <w:sz w:val="22"/>
          <w:szCs w:val="22"/>
        </w:rPr>
        <w:t xml:space="preserve">INSTALLATION + FIRST RUN</w:t>
      </w:r>
    </w:p>
    <w:p>
      <w:pPr>
        <w:spacing w:after="160" w:before="0" w:line="280" w:lineRule="auto"/>
        <w:jc w:val="center"/>
      </w:pPr>
      <w:r>
        <w:rPr>
          <w:rFonts w:ascii="Calibri" w:cs="Calibri" w:eastAsia="Calibri" w:hAnsi="Calibri"/>
          <w:b/>
          <w:bCs/>
          <w:color w:val="0B2545"/>
          <w:sz w:val="58"/>
          <w:szCs w:val="58"/>
        </w:rPr>
        <w:t xml:space="preserve">PTW V1 First-Time Setup and Run Guide</w:t>
      </w:r>
    </w:p>
    <w:p>
      <w:pPr>
        <w:spacing w:after="500" w:before="0" w:line="280" w:lineRule="auto"/>
        <w:jc w:val="center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How to open the ZIP or GitHub project and run it on another Windows laptop</w:t>
      </w:r>
    </w:p>
    <w:tbl>
      <w:tblPr>
        <w:tblW w:type="dxa" w:w="9360"/>
        <w:tblInd w:type="dxa" w:w="120"/>
        <w:tblBorders>
          <w:top w:val="single" w:color="1E63D6" w:sz="8"/>
          <w:left w:val="single" w:color="1E63D6" w:sz="18"/>
          <w:bottom w:val="single" w:color="1E63D6" w:sz="8"/>
          <w:right w:val="single" w:color="1E63D6" w:sz="8"/>
          <w:insideH w:val="none" w:color="EDF5FF" w:sz="0"/>
          <w:insideV w:val="none" w:color="EDF5FF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EDF5FF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1E63D6"/>
                <w:sz w:val="22"/>
                <w:szCs w:val="22"/>
              </w:rPr>
              <w:t xml:space="preserve">Purpose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Give a recipient a reliable, step-by-step path from receiving the project to opening PTW Guardian at localhost:3000.</w:t>
            </w:r>
          </w:p>
        </w:tc>
      </w:tr>
    </w:tbl>
    <w:p>
      <w:pPr>
        <w:spacing w:after="520" w:before="0" w:line="24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/>
      </w:r>
    </w:p>
    <w:p>
      <w:pPr>
        <w:spacing w:after="80" w:before="0" w:line="300" w:lineRule="auto"/>
        <w:jc w:val="center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PTW V1 | Permit to Work Management System</w:t>
      </w:r>
    </w:p>
    <w:p>
      <w:pPr>
        <w:spacing w:after="0" w:before="0" w:line="300" w:lineRule="auto"/>
        <w:jc w:val="center"/>
      </w:pPr>
      <w:r>
        <w:rPr>
          <w:rFonts w:ascii="Calibri" w:cs="Calibri" w:eastAsia="Calibri" w:hAnsi="Calibri"/>
          <w:color w:val="667085"/>
          <w:sz w:val="20"/>
          <w:szCs w:val="20"/>
        </w:rPr>
        <w:t xml:space="preserve">Prepared 23 July 2026 | Version 1.0</w:t>
      </w:r>
    </w:p>
    <w:p>
      <w:r>
        <w:br w:type="page"/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Contents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1. What the Recipient Receives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2. Laptop Requirements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3. Option A - Start from PTW V1.zip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4. Option B - Start from GitHub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5. Configure the Environment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6. Start MySQL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7. Install Node Dependencies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8. First Application Start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9. Initial Sign-In and Accounts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10. First-Run Verification Checklist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11. Moving Existing Data to the New Laptop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12. Daily Start and Stop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13. Updating from GitHub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14. Troubleshooting</w:t>
      </w:r>
    </w:p>
    <w:p>
      <w:pPr>
        <w:pBdr>
          <w:bottom w:val="single" w:color="CAD5E1" w:sz="3" w:space="3"/>
        </w:pBdr>
        <w:spacing w:after="100" w:before="0" w:line="300" w:lineRule="auto"/>
      </w:pPr>
      <w:r>
        <w:rPr>
          <w:rFonts w:ascii="Calibri" w:cs="Calibri" w:eastAsia="Calibri" w:hAnsi="Calibri"/>
          <w:color w:val="0B2545"/>
          <w:sz w:val="21"/>
          <w:szCs w:val="21"/>
        </w:rPr>
        <w:t xml:space="preserve">15. Recipient Handover Checklist</w:t>
      </w:r>
    </w:p>
    <w:p>
      <w:r>
        <w:br w:type="page"/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1. What the Recipient Receives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The project may be shared as PTW V1.zip or through the GitHub repository UptimeProDev/projek-webapp-ptw. Both contain the application source. The ZIP also includes the local dependency folder and Git history from the packaging laptop; a fresh npm install is still recommended.</w:t>
      </w:r>
    </w:p>
    <w:tbl>
      <w:tblPr>
        <w:tblW w:type="dxa" w:w="9360"/>
        <w:tblInd w:type="dxa" w:w="120"/>
        <w:tblBorders>
          <w:top w:val="single" w:color="B87700" w:sz="8"/>
          <w:left w:val="single" w:color="B87700" w:sz="18"/>
          <w:bottom w:val="single" w:color="B87700" w:sz="8"/>
          <w:right w:val="single" w:color="B87700" w:sz="8"/>
          <w:insideH w:val="none" w:color="FFF4E5" w:sz="0"/>
          <w:insideV w:val="none" w:color="FFF4E5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B87700"/>
                <w:sz w:val="22"/>
                <w:szCs w:val="22"/>
              </w:rPr>
              <w:t xml:space="preserve">Database note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The active MySQL records on the original laptop are not automatically included in GitHub or a normal project ZIP. The application will create a fresh ptw database and seed development accounts. To transfer existing permits and users, also share a MySQL dump and the required uploads.</w:t>
            </w:r>
          </w:p>
        </w:tc>
      </w:tr>
    </w:tbl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2. Laptop Requirements</w:t>
      </w:r>
    </w:p>
    <w:tbl>
      <w:tblPr>
        <w:tblW w:type="dxa" w:w="9360"/>
        <w:tblInd w:type="dxa" w:w="120"/>
        <w:tblBorders>
          <w:top w:val="single" w:color="CAD5E1" w:sz="6"/>
          <w:left w:val="single" w:color="CAD5E1" w:sz="6"/>
          <w:bottom w:val="single" w:color="CAD5E1" w:sz="6"/>
          <w:right w:val="single" w:color="CAD5E1" w:sz="6"/>
          <w:insideH w:val="single" w:color="CAD5E1" w:sz="4"/>
          <w:insideV w:val="single" w:color="CAD5E1" w:sz="4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1900"/>
        <w:gridCol w:w="2300"/>
        <w:gridCol w:w="5160"/>
      </w:tblGrid>
      <w:tr>
        <w:trPr>
          <w:cantSplit/>
          <w:tblHeader/>
        </w:trPr>
        <w:tc>
          <w:tcPr>
            <w:tcW w:type="dxa" w:w="19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16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How it is used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Windows 10 or 11</w:t>
            </w:r>
          </w:p>
        </w:tc>
        <w:tc>
          <w:tcPr>
            <w:tcW w:type="dxa" w:w="5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Matches the current XAMPP and local development workflow.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Node.js</w:t>
            </w:r>
          </w:p>
        </w:tc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Current LTS release</w:t>
            </w:r>
          </w:p>
        </w:tc>
        <w:tc>
          <w:tcPr>
            <w:tcW w:type="dxa" w:w="5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Runs server.js and installs dependencies.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MySQL</w:t>
            </w:r>
          </w:p>
        </w:tc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XAMPP MySQL or MySQL Server 8</w:t>
            </w:r>
          </w:p>
        </w:tc>
        <w:tc>
          <w:tcPr>
            <w:tcW w:type="dxa" w:w="5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Stores all application data.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Git</w:t>
            </w:r>
          </w:p>
        </w:tc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Current Git for Windows</w:t>
            </w:r>
          </w:p>
        </w:tc>
        <w:tc>
          <w:tcPr>
            <w:tcW w:type="dxa" w:w="5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Required only for the GitHub clone/update method.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Browser</w:t>
            </w:r>
          </w:p>
        </w:tc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Chrome or Edge</w:t>
            </w:r>
          </w:p>
        </w:tc>
        <w:tc>
          <w:tcPr>
            <w:tcW w:type="dxa" w:w="5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Opens http://localhost:3000.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Disk space</w:t>
            </w:r>
          </w:p>
        </w:tc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At least 500 MB free</w:t>
            </w:r>
          </w:p>
        </w:tc>
        <w:tc>
          <w:tcPr>
            <w:tcW w:type="dxa" w:w="5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Project, dependencies, logs, uploads, and database growth.</w:t>
            </w:r>
          </w:p>
        </w:tc>
      </w:tr>
    </w:tbl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3. Option A - Start from PTW V1.zip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Copy PTW V1.zip to the new laptop.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Right-click the ZIP and select Extract All.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Choose a normal working folder such as Documents\PTW V1. Avoid running directly inside the compressed ZIP.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Open the extracted projek-webapp-ptw folder. Confirm that server.js, package.json, package-lock.json, .env.example, and the Permit to Work Management System folder are present.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Continue with Environment Setup and Database Setup below.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4. Option B - Start from GitHub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Install Git for Windows.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Open PowerShell or Command Prompt in the folder where the project should be stored.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Run: git clone https://github.com/UptimeProDev/projek-webapp-ptw.git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Run: cd projek-webapp-ptw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Continue with Environment Setup and Database Setup below.</w:t>
      </w:r>
    </w:p>
    <w:tbl>
      <w:tblPr>
        <w:tblW w:type="dxa" w:w="9360"/>
        <w:tblInd w:type="dxa" w:w="120"/>
        <w:tblBorders>
          <w:top w:val="single" w:color="1E63D6" w:sz="8"/>
          <w:left w:val="single" w:color="1E63D6" w:sz="18"/>
          <w:bottom w:val="single" w:color="1E63D6" w:sz="8"/>
          <w:right w:val="single" w:color="1E63D6" w:sz="8"/>
          <w:insideH w:val="none" w:color="EDF5FF" w:sz="0"/>
          <w:insideV w:val="none" w:color="EDF5FF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EDF5FF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1E63D6"/>
                <w:sz w:val="22"/>
                <w:szCs w:val="22"/>
              </w:rPr>
              <w:t xml:space="preserve">Private repository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If GitHub requests access, sign in with an account that has permission to the repository.</w:t>
            </w:r>
          </w:p>
        </w:tc>
      </w:tr>
    </w:tbl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5. Configure the Environment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Copy .env.example and rename the copy to .env.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Open .env in a text editor.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Set the MySQL host, port, username, password, and database name.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Replace SUPERADMIN_PASSWORD with a long unique password.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Configure SMTP or SMS only when invite delivery is required.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Typical XAMPP development values:</w:t>
      </w:r>
    </w:p>
    <w:tbl>
      <w:tblPr>
        <w:tblW w:type="dxa" w:w="9360"/>
        <w:tblInd w:type="dxa" w:w="120"/>
        <w:tblBorders>
          <w:top w:val="single" w:color="CAD5E1" w:sz="6"/>
          <w:left w:val="single" w:color="CAD5E1" w:sz="6"/>
          <w:bottom w:val="single" w:color="CAD5E1" w:sz="6"/>
          <w:right w:val="single" w:color="CAD5E1" w:sz="6"/>
          <w:insideH w:val="single" w:color="CAD5E1" w:sz="4"/>
          <w:insideV w:val="single" w:color="CAD5E1" w:sz="4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2300"/>
        <w:gridCol w:w="2400"/>
        <w:gridCol w:w="4660"/>
      </w:tblGrid>
      <w:tr>
        <w:trPr>
          <w:cantSplit/>
          <w:tblHeader/>
        </w:trPr>
        <w:tc>
          <w:tcPr>
            <w:tcW w:type="dxa" w:w="23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Typical value</w:t>
            </w:r>
          </w:p>
        </w:tc>
        <w:tc>
          <w:tcPr>
            <w:tcW w:type="dxa" w:w="466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PORT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3000</w:t>
            </w:r>
          </w:p>
        </w:tc>
        <w:tc>
          <w:tcPr>
            <w:tcW w:type="dxa" w:w="46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Local web server port.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DB_HOST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localhost</w:t>
            </w:r>
          </w:p>
        </w:tc>
        <w:tc>
          <w:tcPr>
            <w:tcW w:type="dxa" w:w="46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MySQL host.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DB_PORT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3306</w:t>
            </w:r>
          </w:p>
        </w:tc>
        <w:tc>
          <w:tcPr>
            <w:tcW w:type="dxa" w:w="46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MySQL port.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DB_USER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root</w:t>
            </w:r>
          </w:p>
        </w:tc>
        <w:tc>
          <w:tcPr>
            <w:tcW w:type="dxa" w:w="46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XAMPP default database user.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(blank by default)</w:t>
            </w:r>
          </w:p>
        </w:tc>
        <w:tc>
          <w:tcPr>
            <w:tcW w:type="dxa" w:w="46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MySQL password; use the actual local value.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DB_NAME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ptw</w:t>
            </w:r>
          </w:p>
        </w:tc>
        <w:tc>
          <w:tcPr>
            <w:tcW w:type="dxa" w:w="46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Database automatically created at first start.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SUPERADMIN_EMAIL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superadmin@example.com</w:t>
            </w:r>
          </w:p>
        </w:tc>
        <w:tc>
          <w:tcPr>
            <w:tcW w:type="dxa" w:w="46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Initial platform owner login email.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SUPERADMIN_PASSWORD</w:t>
            </w:r>
          </w:p>
        </w:tc>
        <w:tc>
          <w:tcPr>
            <w:tcW w:type="dxa" w:w="2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strong private value</w:t>
            </w:r>
          </w:p>
        </w:tc>
        <w:tc>
          <w:tcPr>
            <w:tcW w:type="dxa" w:w="46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Initial platform owner password.</w:t>
            </w:r>
          </w:p>
        </w:tc>
      </w:tr>
    </w:tbl>
    <w:tbl>
      <w:tblPr>
        <w:tblW w:type="dxa" w:w="9360"/>
        <w:tblInd w:type="dxa" w:w="120"/>
        <w:tblBorders>
          <w:top w:val="single" w:color="B87700" w:sz="8"/>
          <w:left w:val="single" w:color="B87700" w:sz="18"/>
          <w:bottom w:val="single" w:color="B87700" w:sz="8"/>
          <w:right w:val="single" w:color="B87700" w:sz="8"/>
          <w:insideH w:val="none" w:color="FFF4E5" w:sz="0"/>
          <w:insideV w:val="none" w:color="FFF4E5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B87700"/>
                <w:sz w:val="22"/>
                <w:szCs w:val="22"/>
              </w:rPr>
              <w:t xml:space="preserve">Do not share .env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The .env file can contain passwords and mail credentials. It is intentionally ignored by Git. Share .env.example and communicate secrets separately.</w:t>
            </w:r>
          </w:p>
        </w:tc>
      </w:tr>
    </w:tbl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6. Start MySQL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6.1 Using XAMPP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Open XAMPP Control Panel.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Press Start beside MySQL.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Confirm the MySQL row becomes active/green.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If port 3306 is unavailable, resolve the conflict or update DB_PORT in .env.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6.2 Using a standalone MySQL service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Start the Windows MySQL service and ensure the .env credentials can create the ptw database and tables.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7. Install Node Dependencies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Open PowerShell in the projek-webapp-ptw folder.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Check Node: node --version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Check npm: npm --version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Run: npm install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For an exact clean installation from package-lock.json, use npm ci. If the ZIP already contains node_modules, npm install still checks and aligns dependencies.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8. First Application Start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Confirm MySQL is running.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From the project root, run: npm start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Wait for: PTW backend running at http://localhost:3000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Also confirm: Connected to MySQL database 'ptw'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Open Chrome or Edge and visit http://localhost:3000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At startup, the server creates the ptw database if needed, creates or updates the required tables and columns, backfills organization-linked records, seeds development users, seeds the platform Superadmin, and synchronizes worker accounts.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9. Initial Sign-In Accounts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The development server seeds the following accounts when they do not already exist. These are for local demonstration and should be changed or removed before real use.</w:t>
      </w:r>
    </w:p>
    <w:tbl>
      <w:tblPr>
        <w:tblW w:type="dxa" w:w="9360"/>
        <w:tblInd w:type="dxa" w:w="120"/>
        <w:tblBorders>
          <w:top w:val="single" w:color="CAD5E1" w:sz="6"/>
          <w:left w:val="single" w:color="CAD5E1" w:sz="6"/>
          <w:bottom w:val="single" w:color="CAD5E1" w:sz="6"/>
          <w:right w:val="single" w:color="CAD5E1" w:sz="6"/>
          <w:insideH w:val="single" w:color="CAD5E1" w:sz="4"/>
          <w:insideV w:val="single" w:color="CAD5E1" w:sz="4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2000"/>
        <w:gridCol w:w="3600"/>
        <w:gridCol w:w="3760"/>
      </w:tblGrid>
      <w:tr>
        <w:trPr>
          <w:cantSplit/>
          <w:tblHeader/>
        </w:trPr>
        <w:tc>
          <w:tcPr>
            <w:tcW w:type="dxa" w:w="20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Email</w:t>
            </w:r>
          </w:p>
        </w:tc>
        <w:tc>
          <w:tcPr>
            <w:tcW w:type="dxa" w:w="376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Development password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Admin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admin@example.com</w:t>
            </w:r>
          </w:p>
        </w:tc>
        <w:tc>
          <w:tcPr>
            <w:tcW w:type="dxa" w:w="37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admin12345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Requester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requester@example.com</w:t>
            </w:r>
          </w:p>
        </w:tc>
        <w:tc>
          <w:tcPr>
            <w:tcW w:type="dxa" w:w="37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requester12345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Supervisor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supervisor@example.com</w:t>
            </w:r>
          </w:p>
        </w:tc>
        <w:tc>
          <w:tcPr>
            <w:tcW w:type="dxa" w:w="37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supervisor12345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Safety Officer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safety@example.com</w:t>
            </w:r>
          </w:p>
        </w:tc>
        <w:tc>
          <w:tcPr>
            <w:tcW w:type="dxa" w:w="37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safety12345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Approver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approver@example.com</w:t>
            </w:r>
          </w:p>
        </w:tc>
        <w:tc>
          <w:tcPr>
            <w:tcW w:type="dxa" w:w="37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approver12345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Worker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worker@example.com</w:t>
            </w:r>
          </w:p>
        </w:tc>
        <w:tc>
          <w:tcPr>
            <w:tcW w:type="dxa" w:w="37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worker12345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Additional Worker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thyaaworker@example.com</w:t>
            </w:r>
          </w:p>
        </w:tc>
        <w:tc>
          <w:tcPr>
            <w:tcW w:type="dxa" w:w="37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worker12345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Platform Superadmin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Value from SUPERADMIN_EMAIL</w:t>
            </w:r>
          </w:p>
        </w:tc>
        <w:tc>
          <w:tcPr>
            <w:tcW w:type="dxa" w:w="37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Value from SUPERADMIN_PASSWORD</w:t>
            </w:r>
          </w:p>
        </w:tc>
      </w:tr>
    </w:tbl>
    <w:tbl>
      <w:tblPr>
        <w:tblW w:type="dxa" w:w="9360"/>
        <w:tblInd w:type="dxa" w:w="120"/>
        <w:tblBorders>
          <w:top w:val="single" w:color="B87700" w:sz="8"/>
          <w:left w:val="single" w:color="B87700" w:sz="18"/>
          <w:bottom w:val="single" w:color="B87700" w:sz="8"/>
          <w:right w:val="single" w:color="B87700" w:sz="8"/>
          <w:insideH w:val="none" w:color="FFF4E5" w:sz="0"/>
          <w:insideV w:val="none" w:color="FFF4E5" w:sz="0"/>
        </w:tblBorders>
        <w:tblLayout w:type="fixed"/>
        <w:tblCellMar>
          <w:top w:type="dxa" w:w="130"/>
          <w:left w:type="dxa" w:w="180"/>
          <w:bottom w:type="dxa" w:w="130"/>
          <w:right w:type="dxa" w:w="180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shd w:fill="FFF4E5" w:val="clear"/>
            <w:vAlign w:val="center"/>
          </w:tcPr>
          <w:p>
            <w:pPr>
              <w:spacing w:after="0" w:before="0" w:line="300" w:lineRule="auto"/>
            </w:pPr>
            <w:r>
              <w:rPr>
                <w:rFonts w:ascii="Calibri" w:cs="Calibri" w:eastAsia="Calibri" w:hAnsi="Calibri"/>
                <w:b/>
                <w:bCs/>
                <w:color w:val="B87700"/>
                <w:sz w:val="22"/>
                <w:szCs w:val="22"/>
              </w:rPr>
              <w:t xml:space="preserve">Security action</w:t>
            </w:r>
            <w:r>
              <w:rPr>
                <w:rFonts w:ascii="Calibri" w:cs="Calibri" w:eastAsia="Calibri" w:hAnsi="Calibri"/>
                <w:color w:val="172033"/>
                <w:sz w:val="22"/>
                <w:szCs w:val="22"/>
              </w:rPr>
              <w:t xml:space="preserve">  Change all seeded passwords before the system is used with real people or real permit information.</w:t>
            </w:r>
          </w:p>
        </w:tc>
      </w:tr>
    </w:tbl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10. First-Run Verification Checklist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Login page opens at http://localhost:3000.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Superadmin opens /superadmin.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Organization Admin opens /organization after a tenant is created.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Requester opens /dashboard and can create a draft.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Admin opens /admin and sees workers and permits.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Safety Officer opens /safety.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Supervisor opens /supervisor.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Worker opens /worker.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Refresh, notifications, account, support, and logout work.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 test draft can move through the intended workflow without cross-company visibility.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11. Moving Existing Data to the New Laptop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To reproduce the original laptop's current users, permits, workers, audit logs, and notifications, export and import MySQL in addition to sharing the project files.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11.1 Export on the original laptop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Using XAMPP shell or a terminal with mysqldump available:</w:t>
      </w:r>
    </w:p>
    <w:p>
      <w:pPr>
        <w:spacing w:after="120" w:before="0" w:line="300" w:lineRule="auto"/>
      </w:pPr>
      <w:r>
        <w:rPr>
          <w:rFonts w:ascii="Consolas" w:cs="Consolas" w:eastAsia="Consolas" w:hAnsi="Consolas"/>
          <w:color w:val="0B2545"/>
          <w:sz w:val="20"/>
          <w:szCs w:val="20"/>
        </w:rPr>
        <w:t xml:space="preserve">mysqldump -u root -p --routines --triggers ptw &gt; ptw-backup.sql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11.2 Import on the recipient laptop</w:t>
      </w:r>
    </w:p>
    <w:p>
      <w:pPr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Create/start MySQL, then run:</w:t>
      </w:r>
    </w:p>
    <w:p>
      <w:pPr>
        <w:spacing w:after="120" w:before="0" w:line="300" w:lineRule="auto"/>
      </w:pPr>
      <w:r>
        <w:rPr>
          <w:rFonts w:ascii="Consolas" w:cs="Consolas" w:eastAsia="Consolas" w:hAnsi="Consolas"/>
          <w:color w:val="0B2545"/>
          <w:sz w:val="20"/>
          <w:szCs w:val="20"/>
        </w:rPr>
        <w:t xml:space="preserve">mysql -u root -p ptw &lt; ptw-backup.sql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Copy the uploads folder when attachments and profile images are required.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Keep database dumps and uploads private because they may contain personal and safety information.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12. Daily Start and Stop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12.1 Start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Start XAMPP MySQL.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Open PowerShell in the project root.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Run npm start.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Open http://localhost:3000.</w:t>
      </w:r>
    </w:p>
    <w:p>
      <w:pPr>
        <w:pStyle w:val="Heading2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12.2 Stop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Return to the terminal and press Ctrl+C.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Stop MySQL in XAMPP if no other application needs it.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13. Updating from GitHub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Protect any local .env and database backup.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Open a terminal in projek-webapp-ptw.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Run git status and resolve or commit local changes.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Run git pull origin main.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Run npm install if package files changed.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Restart npm start. Database schema updates run automatically.</w:t>
      </w:r>
    </w:p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14. Troubleshooting</w:t>
      </w:r>
    </w:p>
    <w:tbl>
      <w:tblPr>
        <w:tblW w:type="dxa" w:w="9360"/>
        <w:tblInd w:type="dxa" w:w="120"/>
        <w:tblBorders>
          <w:top w:val="single" w:color="CAD5E1" w:sz="6"/>
          <w:left w:val="single" w:color="CAD5E1" w:sz="6"/>
          <w:bottom w:val="single" w:color="CAD5E1" w:sz="6"/>
          <w:right w:val="single" w:color="CAD5E1" w:sz="6"/>
          <w:insideH w:val="single" w:color="CAD5E1" w:sz="4"/>
          <w:insideV w:val="single" w:color="CAD5E1" w:sz="4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2200"/>
        <w:gridCol w:w="3000"/>
        <w:gridCol w:w="4160"/>
      </w:tblGrid>
      <w:tr>
        <w:trPr>
          <w:cantSplit/>
          <w:tblHeader/>
        </w:trPr>
        <w:tc>
          <w:tcPr>
            <w:tcW w:type="dxa" w:w="22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shd w:fill="E8EEF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Resolution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Failed to start PTW backend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MySQL stopped or credentials incorrect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Start MySQL and compare .env with the local MySQL account.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Port 3000 already in use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Another server is running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Stop the other process or change PORT in .env.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Cannot connect to MySQL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Wrong host, port, user, or password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Test MySQL login and correct DB_* variables.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Module not found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Dependencies not installed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Run npm install in the project root.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Login fails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Wrong credentials or inactive account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Use the correct seeded account or ask an admin to reactivate access.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Organization suspended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Tenant lifecycle blocks operations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Platform Superadmin must restore the tenant.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Worker not assignable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Inactive status or permit type mismatch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Approve the profile and assign the matching work type.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Old interface remains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Browser cache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Refresh the page; script versions are cache-busted in HTML.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Attachments missing</w:t>
            </w:r>
          </w:p>
        </w:tc>
        <w:tc>
          <w:tcPr>
            <w:tcW w:type="dxa" w:w="30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uploads folder not transferred</w:t>
            </w:r>
          </w:p>
        </w:tc>
        <w:tc>
          <w:tcPr>
            <w:tcW w:type="dxa" w:w="41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 w:line="28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033"/>
                <w:sz w:val="19"/>
                <w:szCs w:val="19"/>
              </w:rPr>
              <w:t xml:space="preserve">Copy the original uploads folder and preserve its structure.</w:t>
            </w:r>
          </w:p>
        </w:tc>
      </w:tr>
    </w:tbl>
    <w:p>
      <w:pPr>
        <w:pStyle w:val="Heading1"/>
        <w:keepNext/>
        <w:spacing w:after="120" w:before="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15. Recipient Handover Checklist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PTW V1.zip or GitHub access provided.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Node.js, MySQL/XAMPP, and Git requirements communicated.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.env created locally and secrets exchanged separately.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MySQL dump supplied if current data is required.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uploads folder supplied if existing attachments are required.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Superadmin and demo passwords changed.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npm install and npm start completed successfully.</w:t>
      </w:r>
    </w:p>
    <w:p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cs="Calibri" w:eastAsia="Calibri" w:hAnsi="Calibri"/>
          <w:color w:val="172033"/>
          <w:sz w:val="22"/>
          <w:szCs w:val="22"/>
        </w:rPr>
        <w:t xml:space="preserve">All role pages verified at localhost:3000.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7085"/>
        <w:sz w:val="18"/>
        <w:szCs w:val="18"/>
      </w:rPr>
      <w:t xml:space="preserve">PTW V1  |  Page </w:t>
    </w:r>
    <w:r>
      <w:rPr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7085"/>
        <w:sz w:val="18"/>
        <w:szCs w:val="18"/>
      </w:rPr>
      <w:t xml:space="preserve"> of </w:t>
    </w:r>
    <w:r>
      <w:rPr>
        <w:color w:val="6670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6" w:space="5"/>
      </w:pBdr>
      <w:spacing w:after="0" w:before="0" w:line="300" w:lineRule="auto"/>
    </w:pPr>
    <w:r>
      <w:rPr>
        <w:rFonts w:ascii="Calibri" w:cs="Calibri" w:eastAsia="Calibri" w:hAnsi="Calibri"/>
        <w:b/>
        <w:bCs/>
        <w:color w:val="0B2545"/>
        <w:sz w:val="18"/>
        <w:szCs w:val="18"/>
      </w:rPr>
      <w:t xml:space="preserve">PTW GUARDIAN</w:t>
    </w:r>
    <w:r>
      <w:rPr>
        <w:rFonts w:ascii="Calibri" w:cs="Calibri" w:eastAsia="Calibri" w:hAnsi="Calibri"/>
        <w:color w:val="667085"/>
        <w:sz w:val="18"/>
        <w:szCs w:val="18"/>
      </w:rPr>
      <w:t xml:space="preserve">  |  First-Time Setup and Run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033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/>
      <w:jc w:val="center"/>
    </w:pPr>
    <w:rPr>
      <w:rFonts w:ascii="Calibri" w:cs="Calibri" w:eastAsia="Calibri" w:hAnsi="Calibri"/>
      <w:b/>
      <w:bCs/>
      <w:color w:val="0B2545"/>
      <w:sz w:val="58"/>
      <w:szCs w:val="58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0B25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462a5986276ea28a8b7d262c2a7d2edfa68a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First-Time Setup and Run Guide</dc:title>
  <dc:creator>PTW Guardian Project Team</dc:creator>
  <dc:description>PTW V1 project documentation</dc:description>
  <cp:lastModifiedBy>Un-named</cp:lastModifiedBy>
  <cp:revision>1</cp:revision>
  <dcterms:created xsi:type="dcterms:W3CDTF">2026-07-23T08:11:16.068Z</dcterms:created>
  <dcterms:modified xsi:type="dcterms:W3CDTF">2026-07-23T08:11:16.068Z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