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96"/>
        </w:rPr>
        <w:t>BUILDOS</w:t>
      </w:r>
    </w:p>
    <w:p>
      <w:pPr>
        <w:jc w:val="center"/>
      </w:pPr>
      <w:r>
        <w:rPr>
          <w:color w:val="555555"/>
          <w:sz w:val="40"/>
        </w:rPr>
        <w:t>Enterprise Resource Planning System</w:t>
      </w:r>
    </w:p>
    <w:p>
      <w:pPr>
        <w:spacing w:before="120" w:after="120"/>
        <w:pBdr>
          <w:bottom w:val="single" w:sz="6" w:space="1" w:color="1A3C6E"/>
        </w:pBdr>
      </w:pPr>
    </w:p>
    <w:p>
      <w:pPr>
        <w:jc w:val="center"/>
      </w:pPr>
      <w:r>
        <w:rPr>
          <w:color w:val="1A3C6E"/>
          <w:sz w:val="44"/>
        </w:rPr>
        <w:t>Module User Guide</w:t>
      </w:r>
    </w:p>
    <w:p>
      <w:pPr>
        <w:jc w:val="center"/>
      </w:pPr>
      <w:r>
        <w:rPr>
          <w:color w:val="1A3C6E"/>
          <w:sz w:val="52"/>
        </w:rPr>
        <w:t>Human Resources Module Guide</w:t>
      </w:r>
    </w:p>
    <w:p/>
    <w:p>
      <w:pPr>
        <w:jc w:val="center"/>
      </w:pPr>
      <w:r>
        <w:rPr>
          <w:color w:val="777777"/>
          <w:sz w:val="28"/>
        </w:rPr>
        <w:t>Version 1.0</w:t>
      </w:r>
    </w:p>
    <w:p>
      <w:pPr>
        <w:jc w:val="center"/>
      </w:pPr>
      <w:r>
        <w:rPr>
          <w:color w:val="777777"/>
          <w:sz w:val="28"/>
        </w:rPr>
        <w:t>Release Date: July 22, 2026</w:t>
      </w:r>
    </w:p>
    <w:p/>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Document Type</w:t>
            </w:r>
          </w:p>
        </w:tc>
        <w:tc>
          <w:tcPr>
            <w:tcW w:type="dxa" w:w="4680"/>
          </w:tcPr>
          <w:p>
            <w:r>
              <w:rPr>
                <w:sz w:val="20"/>
              </w:rPr>
              <w:t>User Guide</w:t>
            </w:r>
          </w:p>
        </w:tc>
      </w:tr>
      <w:tr>
        <w:tc>
          <w:tcPr>
            <w:tcW w:type="dxa" w:w="4680"/>
          </w:tcPr>
          <w:p>
            <w:r>
              <w:rPr>
                <w:b/>
                <w:sz w:val="20"/>
              </w:rPr>
              <w:t>Product</w:t>
            </w:r>
          </w:p>
        </w:tc>
        <w:tc>
          <w:tcPr>
            <w:tcW w:type="dxa" w:w="4680"/>
          </w:tcPr>
          <w:p>
            <w:r>
              <w:rPr>
                <w:sz w:val="20"/>
              </w:rPr>
              <w:t>BuildOS ERP</w:t>
            </w:r>
          </w:p>
        </w:tc>
      </w:tr>
      <w:tr>
        <w:tc>
          <w:tcPr>
            <w:tcW w:type="dxa" w:w="4680"/>
          </w:tcPr>
          <w:p>
            <w:r>
              <w:rPr>
                <w:b/>
                <w:sz w:val="20"/>
              </w:rPr>
              <w:t>Version</w:t>
            </w:r>
          </w:p>
        </w:tc>
        <w:tc>
          <w:tcPr>
            <w:tcW w:type="dxa" w:w="4680"/>
          </w:tcPr>
          <w:p>
            <w:r>
              <w:rPr>
                <w:sz w:val="20"/>
              </w:rPr>
              <w:t>1.0</w:t>
            </w:r>
          </w:p>
        </w:tc>
      </w:tr>
      <w:tr>
        <w:tc>
          <w:tcPr>
            <w:tcW w:type="dxa" w:w="4680"/>
          </w:tcPr>
          <w:p>
            <w:r>
              <w:rPr>
                <w:b/>
                <w:sz w:val="20"/>
              </w:rPr>
              <w:t>Classification</w:t>
            </w:r>
          </w:p>
        </w:tc>
        <w:tc>
          <w:tcPr>
            <w:tcW w:type="dxa" w:w="4680"/>
          </w:tcPr>
          <w:p>
            <w:r>
              <w:rPr>
                <w:sz w:val="20"/>
              </w:rPr>
              <w:t>Internal / Confidential</w:t>
            </w:r>
          </w:p>
        </w:tc>
      </w:tr>
      <w:tr>
        <w:tc>
          <w:tcPr>
            <w:tcW w:type="dxa" w:w="4680"/>
          </w:tcPr>
          <w:p>
            <w:r>
              <w:rPr>
                <w:b/>
                <w:sz w:val="20"/>
              </w:rPr>
              <w:t>Prepared By</w:t>
            </w:r>
          </w:p>
        </w:tc>
        <w:tc>
          <w:tcPr>
            <w:tcW w:type="dxa" w:w="4680"/>
          </w:tcPr>
          <w:p>
            <w:r>
              <w:rPr>
                <w:sz w:val="20"/>
              </w:rPr>
              <w:t>Technical Documentation Team</w:t>
            </w:r>
          </w:p>
        </w:tc>
      </w:tr>
      <w:tr>
        <w:tc>
          <w:tcPr>
            <w:tcW w:type="dxa" w:w="4680"/>
          </w:tcPr>
          <w:p>
            <w:r>
              <w:rPr>
                <w:b/>
                <w:sz w:val="20"/>
              </w:rPr>
              <w:t>Last Updated</w:t>
            </w:r>
          </w:p>
        </w:tc>
        <w:tc>
          <w:tcPr>
            <w:tcW w:type="dxa" w:w="4680"/>
          </w:tcPr>
          <w:p>
            <w:r>
              <w:rPr>
                <w:sz w:val="20"/>
              </w:rPr>
              <w:t>July 22, 2026</w:t>
            </w:r>
          </w:p>
        </w:tc>
      </w:tr>
    </w:tbl>
    <w:p>
      <w:r>
        <w:br w:type="page"/>
      </w:r>
    </w:p>
    <w:p>
      <w:pPr>
        <w:pStyle w:val="Heading1"/>
      </w:pPr>
      <w:r>
        <w:t>1. Purpose</w:t>
      </w:r>
    </w:p>
    <w:p>
      <w:r>
        <w:t>The Human Resources (HR) module is the primary source of employee data. It manages all employee-related information and processes — from employee records and department structures to attendance, leave management, payroll processing, and workforce planning. Employee records created here are synced to the Admin module for user account creation and system access.</w:t>
      </w:r>
    </w:p>
    <w:p>
      <w:pPr>
        <w:pStyle w:val="Heading2"/>
      </w:pPr>
      <w:r>
        <w:t>2. Who Uses It</w:t>
      </w:r>
    </w:p>
    <w:p>
      <w:pPr>
        <w:pStyle w:val="ListBullet"/>
      </w:pPr>
      <w:r>
        <w:t>HR Managers: Complete HR administration</w:t>
      </w:r>
    </w:p>
    <w:p>
      <w:pPr>
        <w:pStyle w:val="ListBullet"/>
      </w:pPr>
      <w:r>
        <w:t>Department Managers: Approve leave, view team information</w:t>
      </w:r>
    </w:p>
    <w:p>
      <w:pPr>
        <w:pStyle w:val="ListBullet"/>
      </w:pPr>
      <w:r>
        <w:t>Payroll Officers: Process payroll and manage salary structures</w:t>
      </w:r>
    </w:p>
    <w:p>
      <w:pPr>
        <w:pStyle w:val="ListBullet"/>
      </w:pPr>
      <w:r>
        <w:t>Employees: View/update personal information via ESS</w:t>
      </w:r>
    </w:p>
    <w:p>
      <w:pPr>
        <w:pStyle w:val="Heading2"/>
      </w:pPr>
      <w:r>
        <w:t>3. Navigation Path</w:t>
      </w:r>
    </w:p>
    <w:p>
      <w:r>
        <w:t>Home &gt; HR (from module switcher)</w:t>
      </w:r>
    </w:p>
    <w:p>
      <w:pPr>
        <w:pStyle w:val="Heading2"/>
      </w:pPr>
      <w:r>
        <w:t>4. Module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HR metrics: headcount, attendance, pending leaves, payroll status</w:t>
            </w:r>
          </w:p>
        </w:tc>
      </w:tr>
      <w:tr>
        <w:tc>
          <w:tcPr>
            <w:tcW w:type="dxa" w:w="4680"/>
          </w:tcPr>
          <w:p>
            <w:r>
              <w:rPr>
                <w:b/>
                <w:sz w:val="20"/>
              </w:rPr>
              <w:t>All Employees</w:t>
            </w:r>
          </w:p>
        </w:tc>
        <w:tc>
          <w:tcPr>
            <w:tcW w:type="dxa" w:w="4680"/>
          </w:tcPr>
          <w:p>
            <w:r>
              <w:rPr>
                <w:sz w:val="20"/>
              </w:rPr>
              <w:t>Complete employee directory (primary creation point) with search and filter — records appear in Admin for user sync</w:t>
            </w:r>
          </w:p>
        </w:tc>
      </w:tr>
      <w:tr>
        <w:tc>
          <w:tcPr>
            <w:tcW w:type="dxa" w:w="4680"/>
          </w:tcPr>
          <w:p>
            <w:r>
              <w:rPr>
                <w:b/>
                <w:sz w:val="20"/>
              </w:rPr>
              <w:t>Departments</w:t>
            </w:r>
          </w:p>
        </w:tc>
        <w:tc>
          <w:tcPr>
            <w:tcW w:type="dxa" w:w="4680"/>
          </w:tcPr>
          <w:p>
            <w:r>
              <w:rPr>
                <w:sz w:val="20"/>
              </w:rPr>
              <w:t>Department management and structure</w:t>
            </w:r>
          </w:p>
        </w:tc>
      </w:tr>
      <w:tr>
        <w:tc>
          <w:tcPr>
            <w:tcW w:type="dxa" w:w="4680"/>
          </w:tcPr>
          <w:p>
            <w:r>
              <w:rPr>
                <w:b/>
                <w:sz w:val="20"/>
              </w:rPr>
              <w:t>Organization Structure</w:t>
            </w:r>
          </w:p>
        </w:tc>
        <w:tc>
          <w:tcPr>
            <w:tcW w:type="dxa" w:w="4680"/>
          </w:tcPr>
          <w:p>
            <w:r>
              <w:rPr>
                <w:sz w:val="20"/>
              </w:rPr>
              <w:t>Visual org chart showing reporting hierarchy</w:t>
            </w:r>
          </w:p>
        </w:tc>
      </w:tr>
      <w:tr>
        <w:tc>
          <w:tcPr>
            <w:tcW w:type="dxa" w:w="4680"/>
          </w:tcPr>
          <w:p>
            <w:r>
              <w:rPr>
                <w:b/>
                <w:sz w:val="20"/>
              </w:rPr>
              <w:t>Leave Requests</w:t>
            </w:r>
          </w:p>
        </w:tc>
        <w:tc>
          <w:tcPr>
            <w:tcW w:type="dxa" w:w="4680"/>
          </w:tcPr>
          <w:p>
            <w:r>
              <w:rPr>
                <w:sz w:val="20"/>
              </w:rPr>
              <w:t>Submit, view, and manage leave requests</w:t>
            </w:r>
          </w:p>
        </w:tc>
      </w:tr>
      <w:tr>
        <w:tc>
          <w:tcPr>
            <w:tcW w:type="dxa" w:w="4680"/>
          </w:tcPr>
          <w:p>
            <w:r>
              <w:rPr>
                <w:b/>
                <w:sz w:val="20"/>
              </w:rPr>
              <w:t>Leave Balances</w:t>
            </w:r>
          </w:p>
        </w:tc>
        <w:tc>
          <w:tcPr>
            <w:tcW w:type="dxa" w:w="4680"/>
          </w:tcPr>
          <w:p>
            <w:r>
              <w:rPr>
                <w:sz w:val="20"/>
              </w:rPr>
              <w:t>Employee leave balance tracking by type</w:t>
            </w:r>
          </w:p>
        </w:tc>
      </w:tr>
      <w:tr>
        <w:tc>
          <w:tcPr>
            <w:tcW w:type="dxa" w:w="4680"/>
          </w:tcPr>
          <w:p>
            <w:r>
              <w:rPr>
                <w:b/>
                <w:sz w:val="20"/>
              </w:rPr>
              <w:t>Daily Attendance</w:t>
            </w:r>
          </w:p>
        </w:tc>
        <w:tc>
          <w:tcPr>
            <w:tcW w:type="dxa" w:w="4680"/>
          </w:tcPr>
          <w:p>
            <w:r>
              <w:rPr>
                <w:sz w:val="20"/>
              </w:rPr>
              <w:t>Daily attendance recording and tracking</w:t>
            </w:r>
          </w:p>
        </w:tc>
      </w:tr>
      <w:tr>
        <w:tc>
          <w:tcPr>
            <w:tcW w:type="dxa" w:w="4680"/>
          </w:tcPr>
          <w:p>
            <w:r>
              <w:rPr>
                <w:b/>
                <w:sz w:val="20"/>
              </w:rPr>
              <w:t>Attendance Logs</w:t>
            </w:r>
          </w:p>
        </w:tc>
        <w:tc>
          <w:tcPr>
            <w:tcW w:type="dxa" w:w="4680"/>
          </w:tcPr>
          <w:p>
            <w:r>
              <w:rPr>
                <w:sz w:val="20"/>
              </w:rPr>
              <w:t>Historical attendance records</w:t>
            </w:r>
          </w:p>
        </w:tc>
      </w:tr>
      <w:tr>
        <w:tc>
          <w:tcPr>
            <w:tcW w:type="dxa" w:w="4680"/>
          </w:tcPr>
          <w:p>
            <w:r>
              <w:rPr>
                <w:b/>
                <w:sz w:val="20"/>
              </w:rPr>
              <w:t>Payroll Overview</w:t>
            </w:r>
          </w:p>
        </w:tc>
        <w:tc>
          <w:tcPr>
            <w:tcW w:type="dxa" w:w="4680"/>
          </w:tcPr>
          <w:p>
            <w:r>
              <w:rPr>
                <w:sz w:val="20"/>
              </w:rPr>
              <w:t>Payroll summary and history</w:t>
            </w:r>
          </w:p>
        </w:tc>
      </w:tr>
      <w:tr>
        <w:tc>
          <w:tcPr>
            <w:tcW w:type="dxa" w:w="4680"/>
          </w:tcPr>
          <w:p>
            <w:r>
              <w:rPr>
                <w:b/>
                <w:sz w:val="20"/>
              </w:rPr>
              <w:t>Payroll Processing</w:t>
            </w:r>
          </w:p>
        </w:tc>
        <w:tc>
          <w:tcPr>
            <w:tcW w:type="dxa" w:w="4680"/>
          </w:tcPr>
          <w:p>
            <w:r>
              <w:rPr>
                <w:sz w:val="20"/>
              </w:rPr>
              <w:t>Run and manage payroll cycles</w:t>
            </w:r>
          </w:p>
        </w:tc>
      </w:tr>
      <w:tr>
        <w:tc>
          <w:tcPr>
            <w:tcW w:type="dxa" w:w="4680"/>
          </w:tcPr>
          <w:p>
            <w:r>
              <w:rPr>
                <w:b/>
                <w:sz w:val="20"/>
              </w:rPr>
              <w:t>Salary Structure</w:t>
            </w:r>
          </w:p>
        </w:tc>
        <w:tc>
          <w:tcPr>
            <w:tcW w:type="dxa" w:w="4680"/>
          </w:tcPr>
          <w:p>
            <w:r>
              <w:rPr>
                <w:sz w:val="20"/>
              </w:rPr>
              <w:t>Define salary grades, components, and structures</w:t>
            </w:r>
          </w:p>
        </w:tc>
      </w:tr>
      <w:tr>
        <w:tc>
          <w:tcPr>
            <w:tcW w:type="dxa" w:w="4680"/>
          </w:tcPr>
          <w:p>
            <w:r>
              <w:rPr>
                <w:b/>
                <w:sz w:val="20"/>
              </w:rPr>
              <w:t>Workforce Allocation</w:t>
            </w:r>
          </w:p>
        </w:tc>
        <w:tc>
          <w:tcPr>
            <w:tcW w:type="dxa" w:w="4680"/>
          </w:tcPr>
          <w:p>
            <w:r>
              <w:rPr>
                <w:sz w:val="20"/>
              </w:rPr>
              <w:t>Allocate employees to projects and departments</w:t>
            </w:r>
          </w:p>
        </w:tc>
      </w:tr>
      <w:tr>
        <w:tc>
          <w:tcPr>
            <w:tcW w:type="dxa" w:w="4680"/>
          </w:tcPr>
          <w:p>
            <w:r>
              <w:rPr>
                <w:b/>
                <w:sz w:val="20"/>
              </w:rPr>
              <w:t>Payroll Periods</w:t>
            </w:r>
          </w:p>
        </w:tc>
        <w:tc>
          <w:tcPr>
            <w:tcW w:type="dxa" w:w="4680"/>
          </w:tcPr>
          <w:p>
            <w:r>
              <w:rPr>
                <w:sz w:val="20"/>
              </w:rPr>
              <w:t>Define and manage payroll periods</w:t>
            </w:r>
          </w:p>
        </w:tc>
      </w:tr>
      <w:tr>
        <w:tc>
          <w:tcPr>
            <w:tcW w:type="dxa" w:w="4680"/>
          </w:tcPr>
          <w:p>
            <w:r>
              <w:rPr>
                <w:b/>
                <w:sz w:val="20"/>
              </w:rPr>
              <w:t>Leave Type Setup</w:t>
            </w:r>
          </w:p>
        </w:tc>
        <w:tc>
          <w:tcPr>
            <w:tcW w:type="dxa" w:w="4680"/>
          </w:tcPr>
          <w:p>
            <w:r>
              <w:rPr>
                <w:sz w:val="20"/>
              </w:rPr>
              <w:t>Configure leave types, entitlements, and rules</w:t>
            </w:r>
          </w:p>
        </w:tc>
      </w:tr>
      <w:tr>
        <w:tc>
          <w:tcPr>
            <w:tcW w:type="dxa" w:w="4680"/>
          </w:tcPr>
          <w:p>
            <w:r>
              <w:rPr>
                <w:b/>
                <w:sz w:val="20"/>
              </w:rPr>
              <w:t>Claim Type Setup</w:t>
            </w:r>
          </w:p>
        </w:tc>
        <w:tc>
          <w:tcPr>
            <w:tcW w:type="dxa" w:w="4680"/>
          </w:tcPr>
          <w:p>
            <w:r>
              <w:rPr>
                <w:sz w:val="20"/>
              </w:rPr>
              <w:t>Configure expense claim types and limits</w:t>
            </w:r>
          </w:p>
        </w:tc>
      </w:tr>
      <w:tr>
        <w:tc>
          <w:tcPr>
            <w:tcW w:type="dxa" w:w="4680"/>
          </w:tcPr>
          <w:p>
            <w:r>
              <w:rPr>
                <w:b/>
                <w:sz w:val="20"/>
              </w:rPr>
              <w:t>Base Calendar</w:t>
            </w:r>
          </w:p>
        </w:tc>
        <w:tc>
          <w:tcPr>
            <w:tcW w:type="dxa" w:w="4680"/>
          </w:tcPr>
          <w:p>
            <w:r>
              <w:rPr>
                <w:sz w:val="20"/>
              </w:rPr>
              <w:t>Configure working days, holidays</w:t>
            </w:r>
          </w:p>
        </w:tc>
      </w:tr>
      <w:tr>
        <w:tc>
          <w:tcPr>
            <w:tcW w:type="dxa" w:w="4680"/>
          </w:tcPr>
          <w:p>
            <w:r>
              <w:rPr>
                <w:b/>
                <w:sz w:val="20"/>
              </w:rPr>
              <w:t>Settings</w:t>
            </w:r>
          </w:p>
        </w:tc>
        <w:tc>
          <w:tcPr>
            <w:tcW w:type="dxa" w:w="4680"/>
          </w:tcPr>
          <w:p>
            <w:r>
              <w:rPr>
                <w:sz w:val="20"/>
              </w:rPr>
              <w:t>General, leave types, claim types, numbering</w:t>
            </w:r>
          </w:p>
        </w:tc>
      </w:tr>
      <w:tr>
        <w:tc>
          <w:tcPr>
            <w:tcW w:type="dxa" w:w="4680"/>
          </w:tcPr>
          <w:p>
            <w:r>
              <w:rPr>
                <w:b/>
                <w:sz w:val="20"/>
              </w:rPr>
              <w:t>Approvals</w:t>
            </w:r>
          </w:p>
        </w:tc>
        <w:tc>
          <w:tcPr>
            <w:tcW w:type="dxa" w:w="4680"/>
          </w:tcPr>
          <w:p>
            <w:r>
              <w:rPr>
                <w:sz w:val="20"/>
              </w:rPr>
              <w:t>Review and manage HR approvals</w:t>
            </w:r>
          </w:p>
        </w:tc>
      </w:tr>
    </w:tbl>
    <w:p>
      <w:pPr>
        <w:pStyle w:val="Heading2"/>
      </w:pPr>
      <w:r>
        <w:t>5. Creating an Employee</w:t>
      </w:r>
    </w:p>
    <w:p>
      <w:r>
        <w:t>Employees are created in the HR module first. Once created, the Admin module picks up the employee record and a system administrator syncs it to create a user account with company credentials and role-based permissions. This two-step flow ensures employee data is captured completely before granting system access.</w:t>
      </w:r>
    </w:p>
    <w:p>
      <w:pPr>
        <w:pStyle w:val="Heading3"/>
      </w:pPr>
      <w:r>
        <w:t>Step 1: HR Creates the Employee Record</w:t>
      </w:r>
    </w:p>
    <w:p>
      <w:r>
        <w:rPr>
          <w:b/>
          <w:color w:val="1A3C6E"/>
        </w:rPr>
        <w:t xml:space="preserve">Step 1: </w:t>
      </w:r>
      <w:r>
        <w:t>Navigate to HR &gt; All Employees.</w:t>
      </w:r>
    </w:p>
    <w:p>
      <w:r>
        <w:rPr>
          <w:b/>
          <w:color w:val="1A3C6E"/>
        </w:rPr>
        <w:t xml:space="preserve">Step 2: </w:t>
      </w:r>
      <w:r>
        <w:t>Click "Add Employee".</w:t>
      </w:r>
    </w:p>
    <w:p>
      <w:r>
        <w:rPr>
          <w:b/>
          <w:color w:val="1A3C6E"/>
        </w:rPr>
        <w:t xml:space="preserve">Step 3: </w:t>
      </w:r>
      <w:r>
        <w:t>Fill in General Details:</w:t>
      </w:r>
    </w:p>
    <w:p>
      <w:pPr>
        <w:pStyle w:val="ListBullet"/>
      </w:pPr>
      <w:r>
        <w:t>First name</w:t>
      </w:r>
    </w:p>
    <w:p>
      <w:pPr>
        <w:pStyle w:val="ListBullet"/>
      </w:pPr>
      <w:r>
        <w:t>Middle name</w:t>
      </w:r>
    </w:p>
    <w:p>
      <w:pPr>
        <w:pStyle w:val="ListBullet"/>
      </w:pPr>
      <w:r>
        <w:t>Last name</w:t>
      </w:r>
    </w:p>
    <w:p>
      <w:pPr>
        <w:pStyle w:val="ListBullet"/>
      </w:pPr>
      <w:r>
        <w:t>Job title</w:t>
      </w:r>
    </w:p>
    <w:p>
      <w:pPr>
        <w:pStyle w:val="ListBullet"/>
      </w:pPr>
      <w:r>
        <w:t>Primary supervisor</w:t>
      </w:r>
    </w:p>
    <w:p>
      <w:pPr>
        <w:pStyle w:val="ListBullet"/>
      </w:pPr>
      <w:r>
        <w:t>Employment date</w:t>
      </w:r>
    </w:p>
    <w:p>
      <w:pPr>
        <w:pStyle w:val="ListBullet"/>
      </w:pPr>
      <w:r>
        <w:t>Date of birth</w:t>
      </w:r>
    </w:p>
    <w:p>
      <w:pPr>
        <w:pStyle w:val="ListBullet"/>
      </w:pPr>
      <w:r>
        <w:t>Marital status</w:t>
      </w:r>
    </w:p>
    <w:p>
      <w:r>
        <w:rPr>
          <w:b/>
          <w:color w:val="1A3C6E"/>
        </w:rPr>
        <w:t xml:space="preserve">Step 4: </w:t>
      </w:r>
      <w:r>
        <w:t>Fill in Contact Details:</w:t>
      </w:r>
    </w:p>
    <w:p>
      <w:pPr>
        <w:pStyle w:val="ListBullet"/>
      </w:pPr>
      <w:r>
        <w:t>Personal phone number</w:t>
      </w:r>
    </w:p>
    <w:p>
      <w:pPr>
        <w:pStyle w:val="ListBullet"/>
      </w:pPr>
      <w:r>
        <w:t>Personal email</w:t>
      </w:r>
    </w:p>
    <w:p>
      <w:pPr>
        <w:pStyle w:val="ListBullet"/>
      </w:pPr>
      <w:r>
        <w:t>Address</w:t>
      </w:r>
    </w:p>
    <w:p>
      <w:pPr>
        <w:pStyle w:val="ListBullet"/>
      </w:pPr>
      <w:r>
        <w:t>Next of kin</w:t>
      </w:r>
    </w:p>
    <w:p>
      <w:r>
        <w:rPr>
          <w:b/>
          <w:color w:val="1A3C6E"/>
        </w:rPr>
        <w:t xml:space="preserve">Step 5: </w:t>
      </w:r>
      <w:r>
        <w:t>Fill in Payment Details:</w:t>
      </w:r>
    </w:p>
    <w:p>
      <w:pPr>
        <w:pStyle w:val="ListBullet"/>
      </w:pPr>
      <w:r>
        <w:t>PFA (Pension Fund Administrator)</w:t>
      </w:r>
    </w:p>
    <w:p>
      <w:pPr>
        <w:pStyle w:val="ListBullet"/>
      </w:pPr>
      <w:r>
        <w:t>RSA number (Retirement Savings Account)</w:t>
      </w:r>
    </w:p>
    <w:p>
      <w:pPr>
        <w:pStyle w:val="ListBullet"/>
      </w:pPr>
      <w:r>
        <w:t>Bank name</w:t>
      </w:r>
    </w:p>
    <w:p>
      <w:pPr>
        <w:pStyle w:val="ListBullet"/>
      </w:pPr>
      <w:r>
        <w:t>Bank account number</w:t>
      </w:r>
    </w:p>
    <w:p>
      <w:pPr>
        <w:pStyle w:val="ListBullet"/>
      </w:pPr>
      <w:r>
        <w:t>Tax ID</w:t>
      </w:r>
    </w:p>
    <w:p>
      <w:pPr>
        <w:pStyle w:val="ListBullet"/>
      </w:pPr>
      <w:r>
        <w:t>Grade</w:t>
      </w:r>
    </w:p>
    <w:p>
      <w:pPr>
        <w:pStyle w:val="ListBullet"/>
      </w:pPr>
      <w:r>
        <w:t>Nationality</w:t>
      </w:r>
    </w:p>
    <w:p>
      <w:r>
        <w:rPr>
          <w:b/>
          <w:color w:val="1A3C6E"/>
        </w:rPr>
        <w:t xml:space="preserve">Step 6: </w:t>
      </w:r>
      <w:r>
        <w:t>Click "Save".</w:t>
      </w:r>
    </w:p>
    <w:p>
      <w:r>
        <w:rPr>
          <w:b/>
          <w:color w:val="008000"/>
        </w:rPr>
        <w:t xml:space="preserve">Expected Result: </w:t>
      </w:r>
      <w:r>
        <w:t>The employee record is created with status "Pending Sync". The Admin module can now see this employee and create a corresponding user account.</w:t>
      </w:r>
    </w:p>
    <w:p>
      <w:pPr>
        <w:pStyle w:val="Heading3"/>
      </w:pPr>
      <w:r>
        <w:t>Step 2: Admin Syncs the Employee to a User Account</w:t>
      </w:r>
    </w:p>
    <w:p>
      <w:r>
        <w:t>Once the employee record exists, an administrator completes the process by syncing the employee into a full user account. See the Admin Module Guide for details.</w:t>
      </w:r>
    </w:p>
    <w:p>
      <w:pPr>
        <w:jc w:val="center"/>
      </w:pPr>
      <w:r>
        <w:rPr>
          <w:i/>
          <w:color w:val="999999"/>
          <w:sz w:val="20"/>
        </w:rPr>
        <w:t>[Insert Screenshot: Create Employee Form]</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Create Employee Form</w:t>
              <w:br/>
              <w:t>(Insert screenshot here)</w:t>
              <w:br/>
            </w:r>
          </w:p>
        </w:tc>
      </w:tr>
    </w:tbl>
    <w:p/>
    <w:p>
      <w:pPr>
        <w:pStyle w:val="Heading2"/>
      </w:pPr>
      <w:r>
        <w:t>6. Managing Leave</w:t>
      </w:r>
    </w:p>
    <w:p>
      <w:pPr>
        <w:pStyle w:val="Heading3"/>
      </w:pPr>
      <w:r>
        <w:t>Configuring Leave Types</w:t>
      </w:r>
    </w:p>
    <w:p>
      <w:r>
        <w:rPr>
          <w:b/>
          <w:color w:val="1A3C6E"/>
        </w:rPr>
        <w:t xml:space="preserve">Step 1: </w:t>
      </w:r>
      <w:r>
        <w:t>Navigate to HR &gt; Leave Type Setup.</w:t>
      </w:r>
    </w:p>
    <w:p>
      <w:r>
        <w:rPr>
          <w:b/>
          <w:color w:val="1A3C6E"/>
        </w:rPr>
        <w:t xml:space="preserve">Step 2: </w:t>
      </w:r>
      <w:r>
        <w:t>Click "Add Leave Type".</w:t>
      </w:r>
    </w:p>
    <w:p>
      <w:r>
        <w:rPr>
          <w:b/>
          <w:color w:val="1A3C6E"/>
        </w:rPr>
        <w:t xml:space="preserve">Step 3: </w:t>
      </w:r>
      <w:r>
        <w:t>Enter the leave type name (e.g., Annual Leave).</w:t>
      </w:r>
    </w:p>
    <w:p>
      <w:r>
        <w:rPr>
          <w:b/>
          <w:color w:val="1A3C6E"/>
        </w:rPr>
        <w:t xml:space="preserve">Step 4: </w:t>
      </w:r>
      <w:r>
        <w:t>Set default entitlement (days per year).</w:t>
      </w:r>
    </w:p>
    <w:p>
      <w:r>
        <w:rPr>
          <w:b/>
          <w:color w:val="1A3C6E"/>
        </w:rPr>
        <w:t xml:space="preserve">Step 5: </w:t>
      </w:r>
      <w:r>
        <w:t>Configure carryover rules.</w:t>
      </w:r>
    </w:p>
    <w:p>
      <w:r>
        <w:rPr>
          <w:b/>
          <w:color w:val="1A3C6E"/>
        </w:rPr>
        <w:t xml:space="preserve">Step 6: </w:t>
      </w:r>
      <w:r>
        <w:t>Set min/max duration per request.</w:t>
      </w:r>
    </w:p>
    <w:p>
      <w:r>
        <w:rPr>
          <w:b/>
          <w:color w:val="1A3C6E"/>
        </w:rPr>
        <w:t xml:space="preserve">Step 7: </w:t>
      </w:r>
      <w:r>
        <w:t>Select approval workflow.</w:t>
      </w:r>
    </w:p>
    <w:p>
      <w:r>
        <w:rPr>
          <w:b/>
          <w:color w:val="1A3C6E"/>
        </w:rPr>
        <w:t xml:space="preserve">Step 8: </w:t>
      </w:r>
      <w:r>
        <w:t>Click "Save".</w:t>
      </w:r>
    </w:p>
    <w:p>
      <w:r>
        <w:rPr>
          <w:b/>
          <w:color w:val="008000"/>
        </w:rPr>
        <w:t xml:space="preserve">Expected Result: </w:t>
      </w:r>
      <w:r>
        <w:t>The leave type is available for employee requests.</w:t>
      </w:r>
    </w:p>
    <w:p>
      <w:pPr>
        <w:pStyle w:val="Heading3"/>
      </w:pPr>
      <w:r>
        <w:t>Approving a Leave Request</w:t>
      </w:r>
    </w:p>
    <w:p>
      <w:r>
        <w:rPr>
          <w:b/>
          <w:color w:val="1A3C6E"/>
        </w:rPr>
        <w:t xml:space="preserve">Step 1: </w:t>
      </w:r>
      <w:r>
        <w:t>Navigate to HR &gt; Approvals or check notifications.</w:t>
      </w:r>
    </w:p>
    <w:p>
      <w:r>
        <w:rPr>
          <w:b/>
          <w:color w:val="1A3C6E"/>
        </w:rPr>
        <w:t xml:space="preserve">Step 2: </w:t>
      </w:r>
      <w:r>
        <w:t>Find the pending leave request.</w:t>
      </w:r>
    </w:p>
    <w:p>
      <w:r>
        <w:rPr>
          <w:b/>
          <w:color w:val="1A3C6E"/>
        </w:rPr>
        <w:t xml:space="preserve">Step 3: </w:t>
      </w:r>
      <w:r>
        <w:t>Click to view details: employee, dates, type, reason.</w:t>
      </w:r>
    </w:p>
    <w:p>
      <w:r>
        <w:rPr>
          <w:b/>
          <w:color w:val="1A3C6E"/>
        </w:rPr>
        <w:t xml:space="preserve">Step 4: </w:t>
      </w:r>
      <w:r>
        <w:t>Review leave balance.</w:t>
      </w:r>
    </w:p>
    <w:p>
      <w:r>
        <w:rPr>
          <w:b/>
          <w:color w:val="1A3C6E"/>
        </w:rPr>
        <w:t xml:space="preserve">Step 5: </w:t>
      </w:r>
      <w:r>
        <w:t>Click "Approve" or "Reject". Provide reason if rejecting.</w:t>
      </w:r>
    </w:p>
    <w:p>
      <w:r>
        <w:rPr>
          <w:b/>
          <w:color w:val="008000"/>
        </w:rPr>
        <w:t xml:space="preserve">Expected Result: </w:t>
      </w:r>
      <w:r>
        <w:t>The employee is notified. Leave balances update on approval.</w:t>
      </w:r>
    </w:p>
    <w:p>
      <w:pPr>
        <w:pStyle w:val="Heading2"/>
      </w:pPr>
      <w:r>
        <w:t>7. Processing Payroll</w:t>
      </w:r>
    </w:p>
    <w:p>
      <w:r>
        <w:rPr>
          <w:b/>
          <w:color w:val="1A3C6E"/>
        </w:rPr>
        <w:t xml:space="preserve">Step 1: </w:t>
      </w:r>
      <w:r>
        <w:t>Confirm the payroll period is open (HR &gt; Payroll Periods).</w:t>
      </w:r>
    </w:p>
    <w:p>
      <w:r>
        <w:rPr>
          <w:b/>
          <w:color w:val="1A3C6E"/>
        </w:rPr>
        <w:t xml:space="preserve">Step 2: </w:t>
      </w:r>
      <w:r>
        <w:t>Navigate to HR &gt; Payroll Processing.</w:t>
      </w:r>
    </w:p>
    <w:p>
      <w:r>
        <w:rPr>
          <w:b/>
          <w:color w:val="1A3C6E"/>
        </w:rPr>
        <w:t xml:space="preserve">Step 3: </w:t>
      </w:r>
      <w:r>
        <w:t>Select the payroll period.</w:t>
      </w:r>
    </w:p>
    <w:p>
      <w:r>
        <w:rPr>
          <w:b/>
          <w:color w:val="1A3C6E"/>
        </w:rPr>
        <w:t xml:space="preserve">Step 4: </w:t>
      </w:r>
      <w:r>
        <w:t>Review salary information and adjust if needed.</w:t>
      </w:r>
    </w:p>
    <w:p>
      <w:r>
        <w:rPr>
          <w:b/>
          <w:color w:val="1A3C6E"/>
        </w:rPr>
        <w:t xml:space="preserve">Step 5: </w:t>
      </w:r>
      <w:r>
        <w:t>Add earnings (bonuses, overtime) or deductions (tax, loans).</w:t>
      </w:r>
    </w:p>
    <w:p>
      <w:r>
        <w:rPr>
          <w:b/>
          <w:color w:val="1A3C6E"/>
        </w:rPr>
        <w:t xml:space="preserve">Step 6: </w:t>
      </w:r>
      <w:r>
        <w:t>Click "Calculate Payroll".</w:t>
      </w:r>
    </w:p>
    <w:p>
      <w:r>
        <w:rPr>
          <w:b/>
          <w:color w:val="1A3C6E"/>
        </w:rPr>
        <w:t xml:space="preserve">Step 7: </w:t>
      </w:r>
      <w:r>
        <w:t>Review calculated amounts.</w:t>
      </w:r>
    </w:p>
    <w:p>
      <w:r>
        <w:rPr>
          <w:b/>
          <w:color w:val="1A3C6E"/>
        </w:rPr>
        <w:t xml:space="preserve">Step 8: </w:t>
      </w:r>
      <w:r>
        <w:t>Click "Approve" to finalize.</w:t>
      </w:r>
    </w:p>
    <w:p>
      <w:r>
        <w:rPr>
          <w:b/>
          <w:color w:val="1A3C6E"/>
        </w:rPr>
        <w:t xml:space="preserve">Step 9: </w:t>
      </w:r>
      <w:r>
        <w:t>Click "Disburse" to mark as paid.</w:t>
      </w:r>
    </w:p>
    <w:p>
      <w:r>
        <w:rPr>
          <w:b/>
          <w:color w:val="008000"/>
        </w:rPr>
        <w:t xml:space="preserve">Expected Result: </w:t>
      </w:r>
      <w:r>
        <w:t>Payroll processed. Employees see payslips in ESS.</w:t>
      </w:r>
    </w:p>
    <w:p>
      <w:pPr>
        <w:jc w:val="center"/>
      </w:pPr>
      <w:r>
        <w:rPr>
          <w:i/>
          <w:color w:val="999999"/>
          <w:sz w:val="20"/>
        </w:rPr>
        <w:t>[Insert Screenshot: Payroll Processing Screen]</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Payroll Processing Screen</w:t>
              <w:br/>
              <w:t>(Insert screenshot here)</w:t>
              <w:br/>
            </w:r>
          </w:p>
        </w:tc>
      </w:tr>
    </w:tbl>
    <w:p/>
    <w:p>
      <w:pPr>
        <w:pStyle w:val="Heading2"/>
      </w:pPr>
      <w:r>
        <w:t>8. Attendance Tracking</w:t>
      </w:r>
    </w:p>
    <w:p>
      <w:pPr>
        <w:pStyle w:val="ListBullet"/>
      </w:pPr>
      <w:r>
        <w:t>Record daily attendance individually or in bulk</w:t>
      </w:r>
    </w:p>
    <w:p>
      <w:pPr>
        <w:pStyle w:val="ListBullet"/>
      </w:pPr>
      <w:r>
        <w:t>View attendance history with date range and employee filters</w:t>
      </w:r>
    </w:p>
    <w:p>
      <w:pPr>
        <w:pStyle w:val="ListBullet"/>
      </w:pPr>
      <w:r>
        <w:t>Track late arrivals, early departures, and absences</w:t>
      </w:r>
    </w:p>
    <w:p>
      <w:pPr>
        <w:pStyle w:val="ListBullet"/>
      </w:pPr>
      <w:r>
        <w:t>Export attendance reports for payroll</w:t>
      </w:r>
    </w:p>
    <w:p>
      <w:pPr>
        <w:pStyle w:val="Heading2"/>
      </w:pPr>
      <w:r>
        <w:t>9.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Keep employee records up to date, especially bank details for payroll.</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Configure leave types at the start of each year.</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Run preliminary payroll review before final approval.</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Organization Structure to visualize reporting relationships.</w:t>
            </w:r>
          </w:p>
        </w:tc>
      </w:tr>
    </w:tbl>
    <w:p/>
    <w:p>
      <w:pPr>
        <w:pStyle w:val="Heading2"/>
      </w:pPr>
      <w:r>
        <w:t>10.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Employee not found</w:t>
            </w:r>
          </w:p>
        </w:tc>
        <w:tc>
          <w:tcPr>
            <w:tcW w:type="dxa" w:w="3120"/>
          </w:tcPr>
          <w:p>
            <w:r>
              <w:rPr>
                <w:sz w:val="18"/>
              </w:rPr>
              <w:t>Filter active or inactive status</w:t>
            </w:r>
          </w:p>
        </w:tc>
        <w:tc>
          <w:tcPr>
            <w:tcW w:type="dxa" w:w="3120"/>
          </w:tcPr>
          <w:p>
            <w:r>
              <w:rPr>
                <w:sz w:val="18"/>
              </w:rPr>
              <w:t>Clear filters</w:t>
            </w:r>
          </w:p>
        </w:tc>
      </w:tr>
      <w:tr>
        <w:tc>
          <w:tcPr>
            <w:tcW w:type="dxa" w:w="3120"/>
          </w:tcPr>
          <w:p>
            <w:r>
              <w:rPr>
                <w:sz w:val="18"/>
              </w:rPr>
              <w:t>Leave balance wrong</w:t>
            </w:r>
          </w:p>
        </w:tc>
        <w:tc>
          <w:tcPr>
            <w:tcW w:type="dxa" w:w="3120"/>
          </w:tcPr>
          <w:p>
            <w:r>
              <w:rPr>
                <w:sz w:val="18"/>
              </w:rPr>
              <w:t>Entitlement not configured correctly</w:t>
            </w:r>
          </w:p>
        </w:tc>
        <w:tc>
          <w:tcPr>
            <w:tcW w:type="dxa" w:w="3120"/>
          </w:tcPr>
          <w:p>
            <w:r>
              <w:rPr>
                <w:sz w:val="18"/>
              </w:rPr>
              <w:t>Review leave type setup</w:t>
            </w:r>
          </w:p>
        </w:tc>
      </w:tr>
      <w:tr>
        <w:tc>
          <w:tcPr>
            <w:tcW w:type="dxa" w:w="3120"/>
          </w:tcPr>
          <w:p>
            <w:r>
              <w:rPr>
                <w:sz w:val="18"/>
              </w:rPr>
              <w:t>Payroll calculation error</w:t>
            </w:r>
          </w:p>
        </w:tc>
        <w:tc>
          <w:tcPr>
            <w:tcW w:type="dxa" w:w="3120"/>
          </w:tcPr>
          <w:p>
            <w:r>
              <w:rPr>
                <w:sz w:val="18"/>
              </w:rPr>
              <w:t>Missing salary data</w:t>
            </w:r>
          </w:p>
        </w:tc>
        <w:tc>
          <w:tcPr>
            <w:tcW w:type="dxa" w:w="3120"/>
          </w:tcPr>
          <w:p>
            <w:r>
              <w:rPr>
                <w:sz w:val="18"/>
              </w:rPr>
              <w:t>Verify salary components are complete</w:t>
            </w:r>
          </w:p>
        </w:tc>
      </w:tr>
      <w:tr>
        <w:tc>
          <w:tcPr>
            <w:tcW w:type="dxa" w:w="3120"/>
          </w:tcPr>
          <w:p>
            <w:r>
              <w:rPr>
                <w:sz w:val="18"/>
              </w:rPr>
              <w:t>Cannot process payroll</w:t>
            </w:r>
          </w:p>
        </w:tc>
        <w:tc>
          <w:tcPr>
            <w:tcW w:type="dxa" w:w="3120"/>
          </w:tcPr>
          <w:p>
            <w:r>
              <w:rPr>
                <w:sz w:val="18"/>
              </w:rPr>
              <w:t>Payroll period not open</w:t>
            </w:r>
          </w:p>
        </w:tc>
        <w:tc>
          <w:tcPr>
            <w:tcW w:type="dxa" w:w="3120"/>
          </w:tcPr>
          <w:p>
            <w:r>
              <w:rPr>
                <w:sz w:val="18"/>
              </w:rPr>
              <w:t>Open the period in Payroll Periods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3C6E"/>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3C6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