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44900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>BARANGAY DISASTER RISK REDUCTION AND MANAGEMENT COMMITTEE</w:t>
      </w:r>
    </w:p>
    <w:p w14:paraId="281392A9">
      <w:pPr>
        <w:spacing w:after="0" w:line="24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ESPERANZA, MASBATE</w:t>
      </w:r>
    </w:p>
    <w:p w14:paraId="09F57B1C">
      <w:pPr>
        <w:spacing w:after="0" w:line="24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color w:val="C00000"/>
          <w:lang w:val="en-US"/>
        </w:rPr>
        <w:t>“</w:t>
      </w:r>
      <w:r>
        <w:rPr>
          <w:rFonts w:ascii="Arial" w:hAnsi="Arial" w:cs="Arial"/>
          <w:b/>
          <w:color w:val="C00000"/>
          <w:lang w:val="en-US"/>
        </w:rPr>
        <w:t>FISHING</w:t>
      </w:r>
      <w:r>
        <w:rPr>
          <w:rFonts w:ascii="Arial" w:hAnsi="Arial" w:cs="Arial"/>
          <w:color w:val="C00000"/>
          <w:lang w:val="en-US"/>
        </w:rPr>
        <w:t>”</w:t>
      </w:r>
      <w:r>
        <w:rPr>
          <w:rFonts w:ascii="Arial" w:hAnsi="Arial" w:cs="Arial"/>
          <w:lang w:val="en-US"/>
        </w:rPr>
        <w:t xml:space="preserve"> CALAMITY DAMAGES CAPTURED ASSESSMENT FORM</w:t>
      </w:r>
    </w:p>
    <w:p w14:paraId="210AC279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14:paraId="05215951">
      <w:pPr>
        <w:spacing w:after="0" w:line="240" w:lineRule="auto"/>
        <w:rPr>
          <w:rFonts w:hint="default" w:ascii="Arial" w:hAnsi="Arial" w:cs="Arial"/>
          <w:u w:val="single"/>
          <w:lang w:val="en-US"/>
        </w:rPr>
      </w:pPr>
      <w:r>
        <w:rPr>
          <w:rFonts w:ascii="Arial" w:hAnsi="Arial" w:cs="Arial"/>
          <w:lang w:val="en-US"/>
        </w:rPr>
        <w:t>BARANGAY:</w:t>
      </w:r>
      <w:r>
        <w:rPr>
          <w:rFonts w:hint="default" w:ascii="Arial" w:hAnsi="Arial" w:cs="Arial"/>
          <w:u w:val="single"/>
          <w:lang w:val="en-US"/>
        </w:rPr>
        <w:t xml:space="preserve"> LABANGTAYTAY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PUROK: </w:t>
      </w:r>
      <w:r>
        <w:rPr>
          <w:rFonts w:hint="default" w:ascii="Arial" w:hAnsi="Arial" w:cs="Arial"/>
          <w:lang w:val="en-US"/>
        </w:rPr>
        <w:t>___</w:t>
      </w:r>
      <w:bookmarkStart w:id="0" w:name="_GoBack"/>
      <w:bookmarkEnd w:id="0"/>
    </w:p>
    <w:p w14:paraId="0741E091">
      <w:pPr>
        <w:spacing w:after="0" w:line="240" w:lineRule="auto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lang w:val="en-US"/>
        </w:rPr>
        <w:t xml:space="preserve">NAME &amp; TYPE OF DISASTER: </w:t>
      </w:r>
      <w:r>
        <w:rPr>
          <w:rFonts w:ascii="Arial" w:hAnsi="Arial" w:cs="Arial"/>
          <w:u w:val="single"/>
          <w:lang w:val="en-US"/>
        </w:rPr>
        <w:t>______________________</w:t>
      </w:r>
    </w:p>
    <w:p w14:paraId="098A9073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DATE OF OCCURRENCE: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u w:val="single"/>
          <w:lang w:val="en-US"/>
        </w:rPr>
        <w:t>________________________</w:t>
      </w:r>
    </w:p>
    <w:p w14:paraId="08D11FBF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</w:p>
    <w:p w14:paraId="1B8951FB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</w:p>
    <w:tbl>
      <w:tblPr>
        <w:tblStyle w:val="14"/>
        <w:tblW w:w="11081" w:type="dxa"/>
        <w:tblInd w:w="-3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413"/>
        <w:gridCol w:w="2403"/>
        <w:gridCol w:w="915"/>
        <w:gridCol w:w="2708"/>
        <w:gridCol w:w="1427"/>
        <w:gridCol w:w="1644"/>
      </w:tblGrid>
      <w:tr w14:paraId="2A989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shd w:val="clear" w:color="auto" w:fill="D8D8D8" w:themeFill="background1" w:themeFillShade="D9"/>
            <w:vAlign w:val="center"/>
          </w:tcPr>
          <w:p w14:paraId="4CC84B8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3B06A14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HH Code</w:t>
            </w:r>
          </w:p>
        </w:tc>
        <w:tc>
          <w:tcPr>
            <w:tcW w:w="2403" w:type="dxa"/>
            <w:shd w:val="clear" w:color="auto" w:fill="D8D8D8" w:themeFill="background1" w:themeFillShade="D9"/>
            <w:vAlign w:val="center"/>
          </w:tcPr>
          <w:p w14:paraId="0866312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HH Name of Owner</w:t>
            </w:r>
          </w:p>
        </w:tc>
        <w:tc>
          <w:tcPr>
            <w:tcW w:w="915" w:type="dxa"/>
            <w:shd w:val="clear" w:color="auto" w:fill="D8D8D8" w:themeFill="background1" w:themeFillShade="D9"/>
            <w:vAlign w:val="center"/>
          </w:tcPr>
          <w:p w14:paraId="53798C6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Qty.</w:t>
            </w:r>
          </w:p>
        </w:tc>
        <w:tc>
          <w:tcPr>
            <w:tcW w:w="2708" w:type="dxa"/>
            <w:shd w:val="clear" w:color="auto" w:fill="D8D8D8" w:themeFill="background1" w:themeFillShade="D9"/>
            <w:vAlign w:val="center"/>
          </w:tcPr>
          <w:p w14:paraId="790B107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Description of Fishing Gear/ Equipment</w:t>
            </w:r>
          </w:p>
        </w:tc>
        <w:tc>
          <w:tcPr>
            <w:tcW w:w="1427" w:type="dxa"/>
            <w:shd w:val="clear" w:color="auto" w:fill="D8D8D8" w:themeFill="background1" w:themeFillShade="D9"/>
            <w:vAlign w:val="center"/>
          </w:tcPr>
          <w:p w14:paraId="31127EA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Description of Damage</w:t>
            </w:r>
          </w:p>
          <w:p w14:paraId="3883C46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(Partial/ Total/Missing)</w:t>
            </w:r>
          </w:p>
        </w:tc>
        <w:tc>
          <w:tcPr>
            <w:tcW w:w="1644" w:type="dxa"/>
            <w:shd w:val="clear" w:color="auto" w:fill="D8D8D8" w:themeFill="background1" w:themeFillShade="D9"/>
            <w:vAlign w:val="center"/>
          </w:tcPr>
          <w:p w14:paraId="53863A4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Estimated Damage</w:t>
            </w:r>
          </w:p>
          <w:p w14:paraId="32118F9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(PhP)</w:t>
            </w:r>
          </w:p>
        </w:tc>
      </w:tr>
      <w:tr w14:paraId="61588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</w:tcPr>
          <w:p w14:paraId="55989173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</w:tcPr>
          <w:p w14:paraId="3C35258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</w:tcPr>
          <w:p w14:paraId="6A2DC1F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2B85B7B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</w:tcPr>
          <w:p w14:paraId="7877827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1BD5DA1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761D692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0E91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3ECEEB9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78D1E7D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1B3DB56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073DF6E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2964FE3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22788C7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05B1BC4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6454A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039F88FD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49A8CB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600973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1F79130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5AF7F8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18BCB43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1A59743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337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146B7BB0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27D25B6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4F3629A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37489CB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BE84A06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496CB30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6A1CEE4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4C9E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6CE5C795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77E29F6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6459C78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4E4966D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348C36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797C870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3954FE1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6E5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4FECB1F5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3FE2BCE3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708C2A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7104AA8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C34BEE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1E8BBF7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723C15A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5BD6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6637D775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402CF7C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207CE5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7EA5335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726A96C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7E283A3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684D769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1A0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5FA96374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4734EFF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2A5747D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2CDE552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716B452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3B48479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5EEFAA6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50F1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B8C5BC1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3A17BAB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12790D7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2E2C23D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49052BF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6673CDD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03AC6C4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AD5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36B2DE83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74A2A17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70C79D3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26B8BFD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34E67E9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0993A21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7FBE963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A15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69AAB454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56FEC5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4F200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61C93B3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1A924A2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79325C3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1C091C8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1D9E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09E5538B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57DB377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45DEC7C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5E66806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EA25BC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05A8D11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386B393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4744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3B915DB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464E419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2974300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0641536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964369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448E3C5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1FAD52B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5F2D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0E73458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0D5931B2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61B101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488AE46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E8FDAC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4FC908F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6E6AC60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569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7BCE3A9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3272FFA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383E9B5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73720BD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54DB393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792EEB89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180EF0F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16D0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972C1EA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6197B45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3E2082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1CCFD0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00300F5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4ECA09A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37E1EFB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64CC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32092F88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5946154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79A77CC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64BF35B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2969F57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60FAD21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115A798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E03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079FAF61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17D3311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19295D0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28FFCAB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62E344C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43D2D266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09DE64C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7F29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29C3939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089CF7F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1E3D663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5335E5F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34877EE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4D1C813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599518C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01F6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vAlign w:val="center"/>
          </w:tcPr>
          <w:p w14:paraId="7C8B59D3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588" w:hanging="634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0901FF2C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vAlign w:val="center"/>
          </w:tcPr>
          <w:p w14:paraId="2CA6F6D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</w:tcPr>
          <w:p w14:paraId="46FACB5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708" w:type="dxa"/>
            <w:vAlign w:val="center"/>
          </w:tcPr>
          <w:p w14:paraId="1C58E80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27" w:type="dxa"/>
            <w:vAlign w:val="center"/>
          </w:tcPr>
          <w:p w14:paraId="19CB394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644" w:type="dxa"/>
            <w:vAlign w:val="center"/>
          </w:tcPr>
          <w:p w14:paraId="24612A9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14:paraId="3B35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71" w:type="dxa"/>
            <w:shd w:val="clear" w:color="auto" w:fill="D8D8D8" w:themeFill="background1" w:themeFillShade="D9"/>
            <w:vAlign w:val="center"/>
          </w:tcPr>
          <w:p w14:paraId="7EE637D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3" w:type="dxa"/>
            <w:shd w:val="clear" w:color="auto" w:fill="D8D8D8" w:themeFill="background1" w:themeFillShade="D9"/>
            <w:vAlign w:val="center"/>
          </w:tcPr>
          <w:p w14:paraId="623F6B91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03" w:type="dxa"/>
            <w:shd w:val="clear" w:color="auto" w:fill="D8D8D8" w:themeFill="background1" w:themeFillShade="D9"/>
            <w:vAlign w:val="center"/>
          </w:tcPr>
          <w:p w14:paraId="5BC55FA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15" w:type="dxa"/>
            <w:shd w:val="clear" w:color="auto" w:fill="D8D8D8" w:themeFill="background1" w:themeFillShade="D9"/>
          </w:tcPr>
          <w:p w14:paraId="4486FEEB">
            <w:pPr>
              <w:spacing w:after="0" w:line="240" w:lineRule="auto"/>
              <w:jc w:val="right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2708" w:type="dxa"/>
            <w:shd w:val="clear" w:color="auto" w:fill="D8D8D8" w:themeFill="background1" w:themeFillShade="D9"/>
            <w:vAlign w:val="center"/>
          </w:tcPr>
          <w:p w14:paraId="3DF2F1D7">
            <w:pPr>
              <w:spacing w:after="0" w:line="240" w:lineRule="auto"/>
              <w:jc w:val="right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27" w:type="dxa"/>
            <w:shd w:val="clear" w:color="auto" w:fill="D8D8D8" w:themeFill="background1" w:themeFillShade="D9"/>
            <w:vAlign w:val="center"/>
          </w:tcPr>
          <w:p w14:paraId="2C34A816">
            <w:pPr>
              <w:spacing w:after="0" w:line="240" w:lineRule="auto"/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TOTAL</w:t>
            </w:r>
          </w:p>
        </w:tc>
        <w:tc>
          <w:tcPr>
            <w:tcW w:w="1644" w:type="dxa"/>
            <w:shd w:val="clear" w:color="auto" w:fill="D8D8D8" w:themeFill="background1" w:themeFillShade="D9"/>
            <w:vAlign w:val="center"/>
          </w:tcPr>
          <w:p w14:paraId="7B212BCE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0A54A469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Prepared by: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Consolidated by: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Noted by:</w:t>
      </w:r>
    </w:p>
    <w:p w14:paraId="0B2216D3">
      <w:pPr>
        <w:spacing w:after="0" w:line="240" w:lineRule="auto"/>
        <w:rPr>
          <w:rFonts w:ascii="Arial" w:hAnsi="Arial" w:cs="Arial"/>
          <w:lang w:val="en-US"/>
        </w:rPr>
      </w:pPr>
    </w:p>
    <w:p w14:paraId="59D803A4">
      <w:pPr>
        <w:spacing w:after="0" w:line="240" w:lineRule="auto"/>
        <w:rPr>
          <w:rFonts w:ascii="Arial" w:hAnsi="Arial" w:cs="Arial"/>
          <w:lang w:val="en-US"/>
        </w:rPr>
      </w:pPr>
    </w:p>
    <w:p w14:paraId="324D3903">
      <w:pPr>
        <w:spacing w:after="0" w:line="240" w:lineRule="auto"/>
        <w:rPr>
          <w:rFonts w:hint="default"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______________________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hint="default" w:ascii="Arial" w:hAnsi="Arial" w:cs="Arial"/>
          <w:u w:val="single"/>
          <w:lang w:val="en-US"/>
        </w:rPr>
        <w:t>JENNETH A. CACHILA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hint="default" w:ascii="Arial" w:hAnsi="Arial" w:cs="Arial"/>
          <w:u w:val="single"/>
          <w:lang w:val="en-US"/>
        </w:rPr>
        <w:t>JORGE C. BRUZA</w:t>
      </w:r>
    </w:p>
    <w:p w14:paraId="3EB87443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Assign Kagawad (Purok)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Barangay Secretary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Punong Barangay</w:t>
      </w:r>
    </w:p>
    <w:p w14:paraId="7FA8CE4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7418A6"/>
    <w:multiLevelType w:val="multilevel"/>
    <w:tmpl w:val="727418A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E74"/>
    <w:rsid w:val="00007D60"/>
    <w:rsid w:val="001859FE"/>
    <w:rsid w:val="002F6548"/>
    <w:rsid w:val="00367FA4"/>
    <w:rsid w:val="00392139"/>
    <w:rsid w:val="003F184D"/>
    <w:rsid w:val="00431EC4"/>
    <w:rsid w:val="0043621B"/>
    <w:rsid w:val="0049009A"/>
    <w:rsid w:val="00687C03"/>
    <w:rsid w:val="006E1E74"/>
    <w:rsid w:val="008A4FF6"/>
    <w:rsid w:val="008B28B4"/>
    <w:rsid w:val="00964690"/>
    <w:rsid w:val="00B379B5"/>
    <w:rsid w:val="00BD4ACA"/>
    <w:rsid w:val="00CD2A2D"/>
    <w:rsid w:val="00CE39CE"/>
    <w:rsid w:val="00D96D9E"/>
    <w:rsid w:val="00DD508F"/>
    <w:rsid w:val="00E155ED"/>
    <w:rsid w:val="00E54CA2"/>
    <w:rsid w:val="0D8B6F26"/>
    <w:rsid w:val="10B2241A"/>
    <w:rsid w:val="1A2B27FC"/>
    <w:rsid w:val="4EE02FF7"/>
    <w:rsid w:val="5C022B53"/>
    <w:rsid w:val="5E561B60"/>
    <w:rsid w:val="6AC22533"/>
    <w:rsid w:val="7457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560</Characters>
  <Lines>6</Lines>
  <Paragraphs>1</Paragraphs>
  <TotalTime>80</TotalTime>
  <ScaleCrop>false</ScaleCrop>
  <LinksUpToDate>false</LinksUpToDate>
  <CharactersWithSpaces>637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2024-11-15T14:42:00Z</dcterms:created>
  <dc:creator>Jessel Raya</dc:creator>
  <cp:lastModifiedBy>Vilma Bruza</cp:lastModifiedBy>
  <cp:lastPrinted>2026-04-10T02:39:00Z</cp:lastPrinted>
  <dcterms:modified xsi:type="dcterms:W3CDTF">2026-07-24T02:14:03Z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b5818aee-e646-46b2-ba55-c6dbb2ce3309</vt:lpwstr>
  </property>
  <property fmtid="{D5CDD505-2E9C-101B-9397-08002B2CF9AE}" pid="3" name="KSOProductBuildVer">
    <vt:lpwstr>1033-12.1.0.25862</vt:lpwstr>
  </property>
  <property fmtid="{D5CDD505-2E9C-101B-9397-08002B2CF9AE}" pid="4" name="ICV">
    <vt:lpwstr>581028A528334A4BB2E73637ECA2A51E_12</vt:lpwstr>
  </property>
  <property fmtid="{D5CDD505-2E9C-101B-9397-08002B2CF9AE}" pid="5" name="KSOTemplateDocerSaveRecord">
    <vt:lpwstr>eyJoZGlkIjoiOTUyYjg0YTIxN2E1OWZiMjAxMmFmOGQzNTIyMzA5NTYiLCJ1c2VySWQiOiI3MDUwMzY5MzkzMjIifQ==</vt:lpwstr>
  </property>
</Properties>
</file>