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006D2750" w:rsidRDefault="009B5860" w14:paraId="672A6659" wp14:textId="77777777">
      <w:pPr>
        <w:spacing w:line="360" w:lineRule="auto"/>
        <w:ind w:left="0" w:hanging="2"/>
        <w:jc w:val="center"/>
        <w:rPr>
          <w:rFonts w:ascii="Avenir" w:hAnsi="Avenir" w:eastAsia="Avenir" w:cs="Avenir"/>
          <w:sz w:val="24"/>
          <w:szCs w:val="24"/>
        </w:rPr>
      </w:pPr>
      <w:r>
        <w:rPr>
          <w:rFonts w:ascii="Avenir" w:hAnsi="Avenir" w:eastAsia="Avenir" w:cs="Avenir"/>
          <w:b/>
          <w:noProof/>
          <w:color w:val="000000"/>
          <w:sz w:val="24"/>
          <w:szCs w:val="24"/>
        </w:rPr>
        <w:drawing>
          <wp:inline xmlns:wp14="http://schemas.microsoft.com/office/word/2010/wordprocessingDrawing" distT="0" distB="0" distL="114300" distR="114300" wp14:anchorId="25CFAA9B" wp14:editId="7777777">
            <wp:extent cx="1173480" cy="888211"/>
            <wp:effectExtent l="0" t="0" r="0" b="0"/>
            <wp:docPr id="1028" name="image1.png" descr="A green circle with white text and a green outline with a yellow border&#10;&#10;Description automatically generated" title=""/>
            <wp:cNvGraphicFramePr/>
            <a:graphic xmlns:a="http://schemas.openxmlformats.org/drawingml/2006/main">
              <a:graphicData uri="http://schemas.openxmlformats.org/drawingml/2006/picture">
                <pic:pic xmlns:pic="http://schemas.openxmlformats.org/drawingml/2006/picture">
                  <pic:nvPicPr>
                    <pic:cNvPr id="0" name="image1.png" descr="A green circle with white text and a green outline with a yellow border&#10;&#10;Description automatically generated"/>
                    <pic:cNvPicPr preferRelativeResize="0"/>
                  </pic:nvPicPr>
                  <pic:blipFill>
                    <a:blip r:embed="rId9"/>
                    <a:srcRect l="0" t="0" r="0" b="0"/>
                    <a:stretch>
                      <a:fillRect/>
                    </a:stretch>
                  </pic:blipFill>
                  <pic:spPr xmlns:pic="http://schemas.openxmlformats.org/drawingml/2006/picture">
                    <a:xfrm xmlns:a="http://schemas.openxmlformats.org/drawingml/2006/main" rot="0" flipH="0" flipV="0">
                      <a:off x="0" y="0"/>
                      <a:ext cx="1173480" cy="888211"/>
                    </a:xfrm>
                    <a:prstGeom xmlns:a="http://schemas.openxmlformats.org/drawingml/2006/main" prst="rect">
                      <a:avLst/>
                    </a:prstGeom>
                    <a:ln xmlns:a="http://schemas.openxmlformats.org/drawingml/2006/main"/>
                  </pic:spPr>
                </pic:pic>
              </a:graphicData>
            </a:graphic>
          </wp:inline>
        </w:drawing>
      </w:r>
    </w:p>
    <w:p xmlns:wp14="http://schemas.microsoft.com/office/word/2010/wordml" w:rsidR="006D2750" w:rsidP="287F4B38" w:rsidRDefault="009B5860" w14:paraId="621FC81C" wp14:textId="77777777">
      <w:pPr>
        <w:ind w:left="0" w:hanging="2"/>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sz w:val="20"/>
          <w:szCs w:val="20"/>
        </w:rPr>
        <w:t>Dear New Employee,</w:t>
      </w:r>
    </w:p>
    <w:p xmlns:wp14="http://schemas.microsoft.com/office/word/2010/wordml" w:rsidR="006D2750" w:rsidP="287F4B38" w:rsidRDefault="009B5860" w14:paraId="249109FB" wp14:textId="77777777">
      <w:pPr>
        <w:ind w:left="0" w:hanging="2"/>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sz w:val="20"/>
          <w:szCs w:val="20"/>
        </w:rPr>
        <w:t xml:space="preserve">Welcome to the Mainely Provisions team! </w:t>
      </w:r>
      <w:r w:rsidRPr="287F4B38" w:rsidR="009B5860">
        <w:rPr>
          <w:rFonts w:ascii="Calibri" w:hAnsi="Calibri" w:eastAsia="Calibri" w:cs="Calibri" w:asciiTheme="majorAscii" w:hAnsiTheme="majorAscii" w:eastAsiaTheme="majorAscii" w:cstheme="majorAscii"/>
          <w:sz w:val="20"/>
          <w:szCs w:val="20"/>
        </w:rPr>
        <w:t>You're</w:t>
      </w:r>
      <w:r w:rsidRPr="287F4B38" w:rsidR="009B5860">
        <w:rPr>
          <w:rFonts w:ascii="Calibri" w:hAnsi="Calibri" w:eastAsia="Calibri" w:cs="Calibri" w:asciiTheme="majorAscii" w:hAnsiTheme="majorAscii" w:eastAsiaTheme="majorAscii" w:cstheme="majorAscii"/>
          <w:sz w:val="20"/>
          <w:szCs w:val="20"/>
        </w:rPr>
        <w:t xml:space="preserve"> now a part of our mission to offer the local community a unique grocery shopping experience that emphasizes friendly, personalized service. Our store prides itself on a wide selection of fresh produce, premium meats, organic foods, delicious bakery items, and a diverse range of craft beers, wines, and spirits, all under the scenic backdrop of Sugarloaf Mountain. We aim to be more than just a grocery store by providing health-conscious and locally grown products</w:t>
      </w:r>
      <w:r w:rsidRPr="287F4B38" w:rsidR="009B5860">
        <w:rPr>
          <w:rFonts w:ascii="Calibri" w:hAnsi="Calibri" w:eastAsia="Calibri" w:cs="Calibri" w:asciiTheme="majorAscii" w:hAnsiTheme="majorAscii" w:eastAsiaTheme="majorAscii" w:cstheme="majorAscii"/>
          <w:sz w:val="20"/>
          <w:szCs w:val="20"/>
        </w:rPr>
        <w:t xml:space="preserve"> for a balanced diet.</w:t>
      </w:r>
    </w:p>
    <w:p xmlns:wp14="http://schemas.microsoft.com/office/word/2010/wordml" w:rsidR="006D2750" w:rsidP="287F4B38" w:rsidRDefault="009B5860" w14:paraId="01F908F4" wp14:textId="77777777">
      <w:pPr>
        <w:ind w:left="0" w:hanging="2"/>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sz w:val="20"/>
          <w:szCs w:val="20"/>
        </w:rPr>
        <w:t xml:space="preserve">Joining Mainely Provisions means becoming part of a supportive family that values the contributions of each team member and strives to create a sense of community and belonging. </w:t>
      </w:r>
      <w:r w:rsidRPr="287F4B38" w:rsidR="009B5860">
        <w:rPr>
          <w:rFonts w:ascii="Calibri" w:hAnsi="Calibri" w:eastAsia="Calibri" w:cs="Calibri" w:asciiTheme="majorAscii" w:hAnsiTheme="majorAscii" w:eastAsiaTheme="majorAscii" w:cstheme="majorAscii"/>
          <w:sz w:val="20"/>
          <w:szCs w:val="20"/>
        </w:rPr>
        <w:t>We're</w:t>
      </w:r>
      <w:r w:rsidRPr="287F4B38" w:rsidR="009B5860">
        <w:rPr>
          <w:rFonts w:ascii="Calibri" w:hAnsi="Calibri" w:eastAsia="Calibri" w:cs="Calibri" w:asciiTheme="majorAscii" w:hAnsiTheme="majorAscii" w:eastAsiaTheme="majorAscii" w:cstheme="majorAscii"/>
          <w:sz w:val="20"/>
          <w:szCs w:val="20"/>
        </w:rPr>
        <w:t xml:space="preserve"> excited to have you with us and look forward to the positive impact </w:t>
      </w:r>
      <w:r w:rsidRPr="287F4B38" w:rsidR="009B5860">
        <w:rPr>
          <w:rFonts w:ascii="Calibri" w:hAnsi="Calibri" w:eastAsia="Calibri" w:cs="Calibri" w:asciiTheme="majorAscii" w:hAnsiTheme="majorAscii" w:eastAsiaTheme="majorAscii" w:cstheme="majorAscii"/>
          <w:sz w:val="20"/>
          <w:szCs w:val="20"/>
        </w:rPr>
        <w:t>you'll</w:t>
      </w:r>
      <w:r w:rsidRPr="287F4B38" w:rsidR="009B5860">
        <w:rPr>
          <w:rFonts w:ascii="Calibri" w:hAnsi="Calibri" w:eastAsia="Calibri" w:cs="Calibri" w:asciiTheme="majorAscii" w:hAnsiTheme="majorAscii" w:eastAsiaTheme="majorAscii" w:cstheme="majorAscii"/>
          <w:sz w:val="20"/>
          <w:szCs w:val="20"/>
        </w:rPr>
        <w:t xml:space="preserve"> make. Please feel free to reach out for any support or questions as you start your journey. Welcome aboard, and </w:t>
      </w:r>
      <w:r w:rsidRPr="287F4B38" w:rsidR="009B5860">
        <w:rPr>
          <w:rFonts w:ascii="Calibri" w:hAnsi="Calibri" w:eastAsia="Calibri" w:cs="Calibri" w:asciiTheme="majorAscii" w:hAnsiTheme="majorAscii" w:eastAsiaTheme="majorAscii" w:cstheme="majorAscii"/>
          <w:sz w:val="20"/>
          <w:szCs w:val="20"/>
        </w:rPr>
        <w:t>we're</w:t>
      </w:r>
      <w:r w:rsidRPr="287F4B38" w:rsidR="009B5860">
        <w:rPr>
          <w:rFonts w:ascii="Calibri" w:hAnsi="Calibri" w:eastAsia="Calibri" w:cs="Calibri" w:asciiTheme="majorAscii" w:hAnsiTheme="majorAscii" w:eastAsiaTheme="majorAscii" w:cstheme="majorAscii"/>
          <w:sz w:val="20"/>
          <w:szCs w:val="20"/>
        </w:rPr>
        <w:t xml:space="preserve"> eager to </w:t>
      </w:r>
      <w:r w:rsidRPr="287F4B38" w:rsidR="009B5860">
        <w:rPr>
          <w:rFonts w:ascii="Calibri" w:hAnsi="Calibri" w:eastAsia="Calibri" w:cs="Calibri" w:asciiTheme="majorAscii" w:hAnsiTheme="majorAscii" w:eastAsiaTheme="majorAscii" w:cstheme="majorAscii"/>
          <w:sz w:val="20"/>
          <w:szCs w:val="20"/>
        </w:rPr>
        <w:t>witness</w:t>
      </w:r>
      <w:r w:rsidRPr="287F4B38" w:rsidR="009B5860">
        <w:rPr>
          <w:rFonts w:ascii="Calibri" w:hAnsi="Calibri" w:eastAsia="Calibri" w:cs="Calibri" w:asciiTheme="majorAscii" w:hAnsiTheme="majorAscii" w:eastAsiaTheme="majorAscii" w:cstheme="majorAscii"/>
          <w:sz w:val="20"/>
          <w:szCs w:val="20"/>
        </w:rPr>
        <w:t xml:space="preserve"> the wonderful additions </w:t>
      </w:r>
      <w:r w:rsidRPr="287F4B38" w:rsidR="009B5860">
        <w:rPr>
          <w:rFonts w:ascii="Calibri" w:hAnsi="Calibri" w:eastAsia="Calibri" w:cs="Calibri" w:asciiTheme="majorAscii" w:hAnsiTheme="majorAscii" w:eastAsiaTheme="majorAscii" w:cstheme="majorAscii"/>
          <w:sz w:val="20"/>
          <w:szCs w:val="20"/>
        </w:rPr>
        <w:t>you'll</w:t>
      </w:r>
      <w:r w:rsidRPr="287F4B38" w:rsidR="009B5860">
        <w:rPr>
          <w:rFonts w:ascii="Calibri" w:hAnsi="Calibri" w:eastAsia="Calibri" w:cs="Calibri" w:asciiTheme="majorAscii" w:hAnsiTheme="majorAscii" w:eastAsiaTheme="majorAscii" w:cstheme="majorAscii"/>
          <w:sz w:val="20"/>
          <w:szCs w:val="20"/>
        </w:rPr>
        <w:t xml:space="preserve"> bring to our team and the broader Kingfield community.</w:t>
      </w:r>
    </w:p>
    <w:p xmlns:wp14="http://schemas.microsoft.com/office/word/2010/wordml" w:rsidR="006D2750" w:rsidP="287F4B38" w:rsidRDefault="009B5860" w14:paraId="28412730" wp14:textId="77777777">
      <w:pPr>
        <w:ind w:left="0" w:hanging="2"/>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sz w:val="20"/>
          <w:szCs w:val="20"/>
        </w:rPr>
        <w:t>Warm regards, and welcome to the team</w:t>
      </w:r>
      <w:r w:rsidRPr="287F4B38" w:rsidR="009B5860">
        <w:rPr>
          <w:rFonts w:ascii="Calibri" w:hAnsi="Calibri" w:eastAsia="Calibri" w:cs="Calibri" w:asciiTheme="majorAscii" w:hAnsiTheme="majorAscii" w:eastAsiaTheme="majorAscii" w:cstheme="majorAscii"/>
          <w:sz w:val="20"/>
          <w:szCs w:val="20"/>
        </w:rPr>
        <w:t>!</w:t>
      </w:r>
    </w:p>
    <w:p xmlns:wp14="http://schemas.microsoft.com/office/word/2010/wordml" w:rsidR="006D2750" w:rsidP="287F4B38" w:rsidRDefault="009B5860" w14:paraId="7F2E832C" wp14:textId="77777777">
      <w:pPr>
        <w:ind w:left="0" w:hanging="2"/>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sz w:val="20"/>
          <w:szCs w:val="20"/>
        </w:rPr>
        <w:t>Joe Christpher &amp; Ryan Rother</w:t>
      </w:r>
    </w:p>
    <w:p xmlns:wp14="http://schemas.microsoft.com/office/word/2010/wordml" w:rsidR="006D2750" w:rsidP="287F4B38" w:rsidRDefault="009B5860" w14:paraId="5DAB6C7B" wp14:textId="511F8010">
      <w:pPr>
        <w:pStyle w:val="Normal"/>
        <w:ind w:left="-2" w:firstLine="0"/>
        <w:jc w:val="center"/>
      </w:pPr>
      <w:r w:rsidRPr="66522CEE" w:rsidR="0FD973EE">
        <w:rPr>
          <w:b w:val="1"/>
          <w:bCs w:val="1"/>
        </w:rPr>
        <w:t>Engli</w:t>
      </w:r>
      <w:r w:rsidRPr="66522CEE" w:rsidR="2BAF7324">
        <w:rPr>
          <w:b w:val="1"/>
          <w:bCs w:val="1"/>
        </w:rPr>
        <w:t>s</w:t>
      </w:r>
      <w:r w:rsidRPr="66522CEE" w:rsidR="0FD973EE">
        <w:rPr>
          <w:b w:val="1"/>
          <w:bCs w:val="1"/>
        </w:rPr>
        <w:t>h</w:t>
      </w:r>
      <w:r w:rsidR="009B5860">
        <w:drawing>
          <wp:inline xmlns:wp14="http://schemas.microsoft.com/office/word/2010/wordprocessingDrawing" wp14:editId="1E66F737" wp14:anchorId="5E65A96B">
            <wp:extent cx="1547813" cy="1547813"/>
            <wp:effectExtent l="0" t="0" r="0" b="0"/>
            <wp:docPr id="1027"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0"/>
                    <a:srcRect/>
                    <a:stretch>
                      <a:fillRect/>
                    </a:stretch>
                  </pic:blipFill>
                  <pic:spPr>
                    <a:xfrm>
                      <a:off x="0" y="0"/>
                      <a:ext cx="1547813" cy="1547813"/>
                    </a:xfrm>
                    <a:prstGeom prst="rect">
                      <a:avLst/>
                    </a:prstGeom>
                    <a:ln/>
                  </pic:spPr>
                </pic:pic>
              </a:graphicData>
            </a:graphic>
          </wp:inline>
        </w:drawing>
      </w:r>
      <w:r w:rsidRPr="66522CEE" w:rsidR="5C692009">
        <w:rPr>
          <w:b w:val="1"/>
          <w:bCs w:val="1"/>
        </w:rPr>
        <w:t xml:space="preserve">                           </w:t>
      </w:r>
      <w:r w:rsidR="20BD01E5">
        <w:drawing>
          <wp:inline xmlns:wp14="http://schemas.microsoft.com/office/word/2010/wordprocessingDrawing" wp14:editId="732CBCCB" wp14:anchorId="45734ABB">
            <wp:extent cx="1552575" cy="1552575"/>
            <wp:effectExtent l="0" t="0" r="0" b="0"/>
            <wp:docPr id="1311353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f88ef9da0c3a4d7a">
                      <a:extLst>
                        <a:ext xmlns:a="http://schemas.openxmlformats.org/drawingml/2006/main" uri="{28A0092B-C50C-407E-A947-70E740481C1C}">
                          <a14:useLocalDpi xmlns:a14="http://schemas.microsoft.com/office/drawing/2010/main" val="0"/>
                        </a:ext>
                      </a:extLst>
                    </a:blip>
                    <a:stretch>
                      <a:fillRect/>
                    </a:stretch>
                  </pic:blipFill>
                  <pic:spPr>
                    <a:xfrm>
                      <a:off x="0" y="0"/>
                      <a:ext cx="1552575" cy="1552575"/>
                    </a:xfrm>
                    <a:prstGeom prst="rect">
                      <a:avLst/>
                    </a:prstGeom>
                  </pic:spPr>
                </pic:pic>
              </a:graphicData>
            </a:graphic>
          </wp:inline>
        </w:drawing>
      </w:r>
      <w:r w:rsidRPr="66522CEE" w:rsidR="11793434">
        <w:rPr>
          <w:b w:val="1"/>
          <w:bCs w:val="1"/>
        </w:rPr>
        <w:t>Espanol</w:t>
      </w:r>
    </w:p>
    <w:p w:rsidR="41A2E194" w:rsidP="419CF420" w:rsidRDefault="41A2E194" w14:paraId="43944846" w14:textId="0112DF92">
      <w:pPr>
        <w:ind w:left="0" w:hanging="0"/>
        <w:rPr>
          <w:rFonts w:ascii="Calibri" w:hAnsi="Calibri" w:eastAsia="Calibri" w:cs="Calibri"/>
          <w:noProof w:val="0"/>
          <w:sz w:val="20"/>
          <w:szCs w:val="20"/>
          <w:lang w:val="en-US"/>
        </w:rPr>
      </w:pPr>
      <w:r w:rsidRPr="419CF420" w:rsidR="41A2E194">
        <w:rPr>
          <w:rFonts w:ascii="Calibri" w:hAnsi="Calibri" w:eastAsia="Calibri" w:cs="Calibri"/>
          <w:b w:val="1"/>
          <w:bCs w:val="1"/>
          <w:i w:val="0"/>
          <w:iCs w:val="0"/>
          <w:caps w:val="0"/>
          <w:smallCaps w:val="0"/>
          <w:noProof w:val="0"/>
          <w:color w:val="000000" w:themeColor="text1" w:themeTint="FF" w:themeShade="FF"/>
          <w:sz w:val="19"/>
          <w:szCs w:val="19"/>
          <w:lang w:val="en-US"/>
        </w:rPr>
        <w:t xml:space="preserve">Handbook </w:t>
      </w:r>
      <w:r w:rsidRPr="419CF420" w:rsidR="41A2E194">
        <w:rPr>
          <w:rFonts w:ascii="Calibri" w:hAnsi="Calibri" w:eastAsia="Calibri" w:cs="Calibri"/>
          <w:b w:val="0"/>
          <w:bCs w:val="0"/>
          <w:i w:val="0"/>
          <w:iCs w:val="0"/>
          <w:caps w:val="0"/>
          <w:smallCaps w:val="0"/>
          <w:noProof w:val="0"/>
          <w:color w:val="000000" w:themeColor="text1" w:themeTint="FF" w:themeShade="FF"/>
          <w:sz w:val="19"/>
          <w:szCs w:val="19"/>
          <w:lang w:val="en-US"/>
        </w:rPr>
        <w:t xml:space="preserve">- Your Employee Handbook can be found by scanning the QR code </w:t>
      </w:r>
      <w:r w:rsidRPr="419CF420" w:rsidR="41A2E194">
        <w:rPr>
          <w:rFonts w:ascii="Calibri" w:hAnsi="Calibri" w:eastAsia="Calibri" w:cs="Calibri"/>
          <w:b w:val="0"/>
          <w:bCs w:val="0"/>
          <w:i w:val="0"/>
          <w:iCs w:val="0"/>
          <w:caps w:val="0"/>
          <w:smallCaps w:val="0"/>
          <w:noProof w:val="0"/>
          <w:color w:val="000000" w:themeColor="text1" w:themeTint="FF" w:themeShade="FF"/>
          <w:sz w:val="19"/>
          <w:szCs w:val="19"/>
          <w:lang w:val="en-US"/>
        </w:rPr>
        <w:t xml:space="preserve">below. </w:t>
      </w:r>
      <w:r w:rsidRPr="419CF420" w:rsidR="41A2E194">
        <w:rPr>
          <w:rFonts w:ascii="Calibri" w:hAnsi="Calibri" w:eastAsia="Calibri" w:cs="Calibri"/>
          <w:b w:val="0"/>
          <w:bCs w:val="0"/>
          <w:i w:val="0"/>
          <w:iCs w:val="0"/>
          <w:caps w:val="0"/>
          <w:smallCaps w:val="0"/>
          <w:noProof w:val="0"/>
          <w:color w:val="000000" w:themeColor="text1" w:themeTint="FF" w:themeShade="FF"/>
          <w:sz w:val="19"/>
          <w:szCs w:val="19"/>
          <w:lang w:val="en-US"/>
        </w:rPr>
        <w:t xml:space="preserve">You are required to read the handbook once you are hired – </w:t>
      </w:r>
      <w:r w:rsidRPr="419CF420" w:rsidR="41A2E194">
        <w:rPr>
          <w:rFonts w:ascii="Calibri" w:hAnsi="Calibri" w:eastAsia="Calibri" w:cs="Calibri"/>
          <w:b w:val="1"/>
          <w:bCs w:val="1"/>
          <w:i w:val="0"/>
          <w:iCs w:val="0"/>
          <w:caps w:val="0"/>
          <w:smallCaps w:val="0"/>
          <w:noProof w:val="0"/>
          <w:color w:val="000000" w:themeColor="text1" w:themeTint="FF" w:themeShade="FF"/>
          <w:sz w:val="19"/>
          <w:szCs w:val="19"/>
          <w:lang w:val="en-US"/>
        </w:rPr>
        <w:t>by working here you are agreeing to follow these polices</w:t>
      </w:r>
      <w:r w:rsidRPr="419CF420" w:rsidR="41A2E194">
        <w:rPr>
          <w:rFonts w:ascii="Calibri" w:hAnsi="Calibri" w:eastAsia="Calibri" w:cs="Calibri"/>
          <w:b w:val="0"/>
          <w:bCs w:val="0"/>
          <w:i w:val="0"/>
          <w:iCs w:val="0"/>
          <w:caps w:val="0"/>
          <w:smallCaps w:val="0"/>
          <w:noProof w:val="0"/>
          <w:color w:val="000000" w:themeColor="text1" w:themeTint="FF" w:themeShade="FF"/>
          <w:sz w:val="19"/>
          <w:szCs w:val="19"/>
          <w:lang w:val="en-US"/>
        </w:rPr>
        <w:t xml:space="preserve"> so please familiarize yourself wit</w:t>
      </w:r>
      <w:r w:rsidRPr="419CF420" w:rsidR="41A2E194">
        <w:rPr>
          <w:rFonts w:ascii="Calibri" w:hAnsi="Calibri" w:eastAsia="Calibri" w:cs="Calibri"/>
          <w:b w:val="0"/>
          <w:bCs w:val="0"/>
          <w:i w:val="0"/>
          <w:iCs w:val="0"/>
          <w:caps w:val="0"/>
          <w:smallCaps w:val="0"/>
          <w:noProof w:val="0"/>
          <w:color w:val="000000" w:themeColor="text1" w:themeTint="FF" w:themeShade="FF"/>
          <w:sz w:val="19"/>
          <w:szCs w:val="19"/>
          <w:lang w:val="en-US"/>
        </w:rPr>
        <w:t>h them.</w:t>
      </w:r>
      <w:r w:rsidRPr="419CF420" w:rsidR="41A2E194">
        <w:rPr>
          <w:rFonts w:ascii="Calibri" w:hAnsi="Calibri" w:eastAsia="Calibri" w:cs="Calibri"/>
          <w:b w:val="0"/>
          <w:bCs w:val="0"/>
          <w:i w:val="0"/>
          <w:iCs w:val="0"/>
          <w:caps w:val="0"/>
          <w:smallCaps w:val="0"/>
          <w:noProof w:val="0"/>
          <w:color w:val="000000" w:themeColor="text1" w:themeTint="FF" w:themeShade="FF"/>
          <w:sz w:val="19"/>
          <w:szCs w:val="19"/>
          <w:lang w:val="en-US"/>
        </w:rPr>
        <w:t xml:space="preserve"> It is updated periodically, and it is your responsibility to keep yourself informed on those updates. Always feel free to reach out to your manager or HR with questions.</w:t>
      </w:r>
    </w:p>
    <w:p xmlns:wp14="http://schemas.microsoft.com/office/word/2010/wordml" w:rsidR="006D2750" w:rsidP="287F4B38" w:rsidRDefault="009B5860" w14:paraId="68CE826E" wp14:textId="77777777">
      <w:pPr>
        <w:pStyle w:val="Normal"/>
        <w:ind w:left="0" w:hanging="0"/>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At-Will Employment</w:t>
      </w:r>
      <w:r w:rsidRPr="287F4B38" w:rsidR="009B5860">
        <w:rPr>
          <w:rFonts w:ascii="Calibri" w:hAnsi="Calibri" w:eastAsia="Calibri" w:cs="Calibri" w:asciiTheme="majorAscii" w:hAnsiTheme="majorAscii" w:eastAsiaTheme="majorAscii" w:cstheme="majorAscii"/>
          <w:sz w:val="20"/>
          <w:szCs w:val="20"/>
        </w:rPr>
        <w:t xml:space="preserve"> - Your employment with Mainely Provisions is on an "at-will" basis. This means your employment may be </w:t>
      </w:r>
      <w:r w:rsidRPr="287F4B38" w:rsidR="009B5860">
        <w:rPr>
          <w:rFonts w:ascii="Calibri" w:hAnsi="Calibri" w:eastAsia="Calibri" w:cs="Calibri" w:asciiTheme="majorAscii" w:hAnsiTheme="majorAscii" w:eastAsiaTheme="majorAscii" w:cstheme="majorAscii"/>
          <w:sz w:val="20"/>
          <w:szCs w:val="20"/>
        </w:rPr>
        <w:t>terminated</w:t>
      </w:r>
      <w:r w:rsidRPr="287F4B38" w:rsidR="009B5860">
        <w:rPr>
          <w:rFonts w:ascii="Calibri" w:hAnsi="Calibri" w:eastAsia="Calibri" w:cs="Calibri" w:asciiTheme="majorAscii" w:hAnsiTheme="majorAscii" w:eastAsiaTheme="majorAscii" w:cstheme="majorAscii"/>
          <w:sz w:val="20"/>
          <w:szCs w:val="20"/>
        </w:rPr>
        <w:t xml:space="preserve"> at any time, with or without notice and with or without cause. Likewise, we respect your right to leave the Company at any time, with or without notice and with or without cause.</w:t>
      </w:r>
    </w:p>
    <w:p xmlns:wp14="http://schemas.microsoft.com/office/word/2010/wordml" w:rsidR="006D2750" w:rsidP="287F4B38" w:rsidRDefault="009B5860" w14:paraId="79B33C64" wp14:textId="5CDE4592">
      <w:pPr>
        <w:pStyle w:val="Normal"/>
        <w:ind w:left="0" w:hanging="0"/>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Pay Stubs</w:t>
      </w:r>
      <w:r w:rsidRPr="287F4B38" w:rsidR="009B5860">
        <w:rPr>
          <w:rFonts w:ascii="Calibri" w:hAnsi="Calibri" w:eastAsia="Calibri" w:cs="Calibri" w:asciiTheme="majorAscii" w:hAnsiTheme="majorAscii" w:eastAsiaTheme="majorAscii" w:cstheme="majorAscii"/>
          <w:sz w:val="20"/>
          <w:szCs w:val="20"/>
        </w:rPr>
        <w:t xml:space="preserve"> - You can access your pay stubs, W-</w:t>
      </w:r>
      <w:r w:rsidRPr="287F4B38" w:rsidR="3030AA1F">
        <w:rPr>
          <w:rFonts w:ascii="Calibri" w:hAnsi="Calibri" w:eastAsia="Calibri" w:cs="Calibri" w:asciiTheme="majorAscii" w:hAnsiTheme="majorAscii" w:eastAsiaTheme="majorAscii" w:cstheme="majorAscii"/>
          <w:sz w:val="20"/>
          <w:szCs w:val="20"/>
        </w:rPr>
        <w:t>2, and</w:t>
      </w:r>
      <w:r w:rsidRPr="287F4B38" w:rsidR="009B5860">
        <w:rPr>
          <w:rFonts w:ascii="Calibri" w:hAnsi="Calibri" w:eastAsia="Calibri" w:cs="Calibri" w:asciiTheme="majorAscii" w:hAnsiTheme="majorAscii" w:eastAsiaTheme="majorAscii" w:cstheme="majorAscii"/>
          <w:sz w:val="20"/>
          <w:szCs w:val="20"/>
        </w:rPr>
        <w:t xml:space="preserve"> change your personal information through your </w:t>
      </w:r>
      <w:r w:rsidRPr="287F4B38" w:rsidR="009B5860">
        <w:rPr>
          <w:rFonts w:ascii="Calibri" w:hAnsi="Calibri" w:eastAsia="Calibri" w:cs="Calibri" w:asciiTheme="majorAscii" w:hAnsiTheme="majorAscii" w:eastAsiaTheme="majorAscii" w:cstheme="majorAscii"/>
          <w:sz w:val="20"/>
          <w:szCs w:val="20"/>
          <w:highlight w:val="white"/>
        </w:rPr>
        <w:t xml:space="preserve">Paychex </w:t>
      </w:r>
      <w:r w:rsidRPr="287F4B38" w:rsidR="009B5860">
        <w:rPr>
          <w:rFonts w:ascii="Calibri" w:hAnsi="Calibri" w:eastAsia="Calibri" w:cs="Calibri" w:asciiTheme="majorAscii" w:hAnsiTheme="majorAscii" w:eastAsiaTheme="majorAscii" w:cstheme="majorAscii"/>
          <w:sz w:val="20"/>
          <w:szCs w:val="20"/>
        </w:rPr>
        <w:t xml:space="preserve">account. </w:t>
      </w:r>
      <w:r w:rsidRPr="287F4B38" w:rsidR="009B5860">
        <w:rPr>
          <w:rFonts w:ascii="Calibri" w:hAnsi="Calibri" w:eastAsia="Calibri" w:cs="Calibri" w:asciiTheme="majorAscii" w:hAnsiTheme="majorAscii" w:eastAsiaTheme="majorAscii" w:cstheme="majorAscii"/>
          <w:sz w:val="20"/>
          <w:szCs w:val="20"/>
        </w:rPr>
        <w:t>You will be required to set that up once you have completed the onboarding process.</w:t>
      </w:r>
      <w:r w:rsidRPr="287F4B38" w:rsidR="009B5860">
        <w:rPr>
          <w:rFonts w:ascii="Calibri" w:hAnsi="Calibri" w:eastAsia="Calibri" w:cs="Calibri" w:asciiTheme="majorAscii" w:hAnsiTheme="majorAscii" w:eastAsiaTheme="majorAscii" w:cstheme="majorAscii"/>
          <w:sz w:val="20"/>
          <w:szCs w:val="20"/>
        </w:rPr>
        <w:t xml:space="preserve"> </w:t>
      </w:r>
    </w:p>
    <w:p xmlns:wp14="http://schemas.microsoft.com/office/word/2010/wordml" w:rsidR="006D2750" w:rsidP="287F4B38" w:rsidRDefault="009B5860" w14:paraId="4BA30F61" wp14:textId="77777777">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Work Week</w:t>
      </w:r>
      <w:r w:rsidRPr="287F4B38" w:rsidR="009B5860">
        <w:rPr>
          <w:rFonts w:ascii="Calibri" w:hAnsi="Calibri" w:eastAsia="Calibri" w:cs="Calibri" w:asciiTheme="majorAscii" w:hAnsiTheme="majorAscii" w:eastAsiaTheme="majorAscii" w:cstheme="majorAscii"/>
          <w:sz w:val="20"/>
          <w:szCs w:val="20"/>
        </w:rPr>
        <w:t xml:space="preserve"> - Our pay period goes from Monday - Sunday. Paychecks are deposited every </w:t>
      </w:r>
      <w:r w:rsidRPr="287F4B38" w:rsidR="009B5860">
        <w:rPr>
          <w:rFonts w:ascii="Calibri" w:hAnsi="Calibri" w:eastAsia="Calibri" w:cs="Calibri" w:asciiTheme="majorAscii" w:hAnsiTheme="majorAscii" w:eastAsiaTheme="majorAscii" w:cstheme="majorAscii"/>
          <w:sz w:val="20"/>
          <w:szCs w:val="20"/>
          <w:highlight w:val="white"/>
        </w:rPr>
        <w:t>Thursday</w:t>
      </w:r>
      <w:r w:rsidRPr="287F4B38" w:rsidR="009B5860">
        <w:rPr>
          <w:rFonts w:ascii="Calibri" w:hAnsi="Calibri" w:eastAsia="Calibri" w:cs="Calibri" w:asciiTheme="majorAscii" w:hAnsiTheme="majorAscii" w:eastAsiaTheme="majorAscii" w:cstheme="majorAscii"/>
          <w:sz w:val="20"/>
          <w:szCs w:val="20"/>
        </w:rPr>
        <w:t xml:space="preserve">. </w:t>
      </w:r>
    </w:p>
    <w:p w:rsidR="3D71F5EF" w:rsidP="287F4B38" w:rsidRDefault="3D71F5EF" w14:paraId="41DC20B7" w14:textId="043E3BEE">
      <w:pPr>
        <w:pStyle w:val="Normal"/>
        <w:rPr>
          <w:rFonts w:ascii="Calibri" w:hAnsi="Calibri" w:eastAsia="Calibri" w:cs="Calibri" w:asciiTheme="majorAscii" w:hAnsiTheme="majorAscii" w:eastAsiaTheme="majorAscii" w:cstheme="majorAscii"/>
          <w:b w:val="0"/>
          <w:bCs w:val="0"/>
          <w:sz w:val="20"/>
          <w:szCs w:val="20"/>
        </w:rPr>
      </w:pPr>
      <w:r w:rsidRPr="287F4B38" w:rsidR="3D71F5EF">
        <w:rPr>
          <w:rFonts w:ascii="Calibri" w:hAnsi="Calibri" w:eastAsia="Calibri" w:cs="Calibri" w:asciiTheme="majorAscii" w:hAnsiTheme="majorAscii" w:eastAsiaTheme="majorAscii" w:cstheme="majorAscii"/>
          <w:b w:val="1"/>
          <w:bCs w:val="1"/>
          <w:sz w:val="20"/>
          <w:szCs w:val="20"/>
        </w:rPr>
        <w:t xml:space="preserve">Schedule – </w:t>
      </w:r>
      <w:r w:rsidRPr="287F4B38" w:rsidR="0B2EF477">
        <w:rPr>
          <w:rFonts w:ascii="Calibri" w:hAnsi="Calibri" w:eastAsia="Calibri" w:cs="Calibri" w:asciiTheme="majorAscii" w:hAnsiTheme="majorAscii" w:eastAsiaTheme="majorAscii" w:cstheme="majorAscii"/>
          <w:b w:val="0"/>
          <w:bCs w:val="0"/>
          <w:sz w:val="20"/>
          <w:szCs w:val="20"/>
        </w:rPr>
        <w:t>All work schedules will be posted in designated areas or online, based on your department on every Friday for the following week. If, by Saturday afternoon</w:t>
      </w:r>
      <w:r w:rsidRPr="287F4B38" w:rsidR="5E7C4BA4">
        <w:rPr>
          <w:rFonts w:ascii="Calibri" w:hAnsi="Calibri" w:eastAsia="Calibri" w:cs="Calibri" w:asciiTheme="majorAscii" w:hAnsiTheme="majorAscii" w:eastAsiaTheme="majorAscii" w:cstheme="majorAscii"/>
          <w:b w:val="0"/>
          <w:bCs w:val="0"/>
          <w:sz w:val="20"/>
          <w:szCs w:val="20"/>
        </w:rPr>
        <w:t>, if you</w:t>
      </w:r>
      <w:r w:rsidRPr="287F4B38" w:rsidR="0B2EF477">
        <w:rPr>
          <w:rFonts w:ascii="Calibri" w:hAnsi="Calibri" w:eastAsia="Calibri" w:cs="Calibri" w:asciiTheme="majorAscii" w:hAnsiTheme="majorAscii" w:eastAsiaTheme="majorAscii" w:cstheme="majorAscii"/>
          <w:b w:val="0"/>
          <w:bCs w:val="0"/>
          <w:sz w:val="20"/>
          <w:szCs w:val="20"/>
        </w:rPr>
        <w:t xml:space="preserve"> are uncertain of your work schedule for the following week, please contact your supervisor. </w:t>
      </w:r>
      <w:r w:rsidRPr="287F4B38" w:rsidR="0B2EF477">
        <w:rPr>
          <w:rFonts w:ascii="Calibri" w:hAnsi="Calibri" w:eastAsia="Calibri" w:cs="Calibri" w:asciiTheme="majorAscii" w:hAnsiTheme="majorAscii" w:eastAsiaTheme="majorAscii" w:cstheme="majorAscii"/>
          <w:b w:val="1"/>
          <w:bCs w:val="1"/>
          <w:sz w:val="20"/>
          <w:szCs w:val="20"/>
        </w:rPr>
        <w:t xml:space="preserve">*All Schedule requests must be </w:t>
      </w:r>
      <w:r w:rsidRPr="287F4B38" w:rsidR="0B2EF477">
        <w:rPr>
          <w:rFonts w:ascii="Calibri" w:hAnsi="Calibri" w:eastAsia="Calibri" w:cs="Calibri" w:asciiTheme="majorAscii" w:hAnsiTheme="majorAscii" w:eastAsiaTheme="majorAscii" w:cstheme="majorAscii"/>
          <w:b w:val="1"/>
          <w:bCs w:val="1"/>
          <w:sz w:val="20"/>
          <w:szCs w:val="20"/>
        </w:rPr>
        <w:t>submitted</w:t>
      </w:r>
      <w:r w:rsidRPr="287F4B38" w:rsidR="0B2EF477">
        <w:rPr>
          <w:rFonts w:ascii="Calibri" w:hAnsi="Calibri" w:eastAsia="Calibri" w:cs="Calibri" w:asciiTheme="majorAscii" w:hAnsiTheme="majorAscii" w:eastAsiaTheme="majorAscii" w:cstheme="majorAscii"/>
          <w:b w:val="1"/>
          <w:bCs w:val="1"/>
          <w:sz w:val="20"/>
          <w:szCs w:val="20"/>
        </w:rPr>
        <w:t xml:space="preserve"> by Monday for the next week.</w:t>
      </w:r>
    </w:p>
    <w:p w:rsidR="3D71F5EF" w:rsidP="287F4B38" w:rsidRDefault="3D71F5EF" w14:paraId="6F8D830C" w14:textId="15BE2665">
      <w:pPr>
        <w:rPr>
          <w:rFonts w:ascii="Calibri" w:hAnsi="Calibri" w:eastAsia="Calibri" w:cs="Calibri" w:asciiTheme="majorAscii" w:hAnsiTheme="majorAscii" w:eastAsiaTheme="majorAscii" w:cstheme="majorAscii"/>
          <w:noProof w:val="0"/>
          <w:sz w:val="20"/>
          <w:szCs w:val="20"/>
          <w:lang w:val="en-US"/>
        </w:rPr>
      </w:pPr>
      <w:r w:rsidRPr="287F4B38" w:rsidR="3D71F5EF">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0"/>
          <w:szCs w:val="20"/>
          <w:lang w:val="en-US"/>
        </w:rPr>
        <w:t xml:space="preserve">Parking - </w:t>
      </w:r>
      <w:r w:rsidRPr="287F4B38" w:rsidR="3D71F5E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n-US"/>
        </w:rPr>
        <w:t xml:space="preserve">All employees </w:t>
      </w:r>
      <w:r w:rsidRPr="287F4B38" w:rsidR="3D71F5E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n-US"/>
        </w:rPr>
        <w:t xml:space="preserve">are required </w:t>
      </w:r>
      <w:r w:rsidRPr="287F4B38" w:rsidR="3D71F5E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n-US"/>
        </w:rPr>
        <w:t>t</w:t>
      </w:r>
      <w:r w:rsidRPr="287F4B38" w:rsidR="3D71F5E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n-US"/>
        </w:rPr>
        <w:t>o</w:t>
      </w:r>
      <w:r w:rsidRPr="287F4B38" w:rsidR="3D71F5E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0"/>
          <w:szCs w:val="20"/>
          <w:lang w:val="en-US"/>
        </w:rPr>
        <w:t xml:space="preserve"> park in designated parking areas.</w:t>
      </w:r>
    </w:p>
    <w:p xmlns:wp14="http://schemas.microsoft.com/office/word/2010/wordml" w:rsidR="006D2750" w:rsidP="287F4B38" w:rsidRDefault="009B5860" w14:paraId="1D44D361" wp14:textId="29369410">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Attendance</w:t>
      </w:r>
      <w:r w:rsidRPr="287F4B38" w:rsidR="009B5860">
        <w:rPr>
          <w:rFonts w:ascii="Calibri" w:hAnsi="Calibri" w:eastAsia="Calibri" w:cs="Calibri" w:asciiTheme="majorAscii" w:hAnsiTheme="majorAscii" w:eastAsiaTheme="majorAscii" w:cstheme="majorAscii"/>
          <w:sz w:val="20"/>
          <w:szCs w:val="20"/>
        </w:rPr>
        <w:t xml:space="preserve"> </w:t>
      </w:r>
      <w:r w:rsidRPr="287F4B38" w:rsidR="009B5860">
        <w:rPr>
          <w:rFonts w:ascii="Calibri" w:hAnsi="Calibri" w:eastAsia="Calibri" w:cs="Calibri" w:asciiTheme="majorAscii" w:hAnsiTheme="majorAscii" w:eastAsiaTheme="majorAscii" w:cstheme="majorAscii"/>
          <w:sz w:val="20"/>
          <w:szCs w:val="20"/>
        </w:rPr>
        <w:t xml:space="preserve">- All employees must arrive punctually, dressed, and prepared to work daily. Notify your manager beforehand if you </w:t>
      </w:r>
      <w:r w:rsidRPr="287F4B38" w:rsidR="009B5860">
        <w:rPr>
          <w:rFonts w:ascii="Calibri" w:hAnsi="Calibri" w:eastAsia="Calibri" w:cs="Calibri" w:asciiTheme="majorAscii" w:hAnsiTheme="majorAscii" w:eastAsiaTheme="majorAscii" w:cstheme="majorAscii"/>
          <w:sz w:val="20"/>
          <w:szCs w:val="20"/>
        </w:rPr>
        <w:t>anticipate</w:t>
      </w:r>
      <w:r w:rsidRPr="287F4B38" w:rsidR="009B5860">
        <w:rPr>
          <w:rFonts w:ascii="Calibri" w:hAnsi="Calibri" w:eastAsia="Calibri" w:cs="Calibri" w:asciiTheme="majorAscii" w:hAnsiTheme="majorAscii" w:eastAsiaTheme="majorAscii" w:cstheme="majorAscii"/>
          <w:sz w:val="20"/>
          <w:szCs w:val="20"/>
        </w:rPr>
        <w:t xml:space="preserve"> being late or </w:t>
      </w:r>
      <w:r w:rsidRPr="287F4B38" w:rsidR="7F5CFADE">
        <w:rPr>
          <w:rFonts w:ascii="Calibri" w:hAnsi="Calibri" w:eastAsia="Calibri" w:cs="Calibri" w:asciiTheme="majorAscii" w:hAnsiTheme="majorAscii" w:eastAsiaTheme="majorAscii" w:cstheme="majorAscii"/>
          <w:sz w:val="20"/>
          <w:szCs w:val="20"/>
        </w:rPr>
        <w:t>absent and</w:t>
      </w:r>
      <w:r w:rsidRPr="287F4B38" w:rsidR="009B5860">
        <w:rPr>
          <w:rFonts w:ascii="Calibri" w:hAnsi="Calibri" w:eastAsia="Calibri" w:cs="Calibri" w:asciiTheme="majorAscii" w:hAnsiTheme="majorAscii" w:eastAsiaTheme="majorAscii" w:cstheme="majorAscii"/>
          <w:sz w:val="20"/>
          <w:szCs w:val="20"/>
        </w:rPr>
        <w:t xml:space="preserve"> provide applicable documentation if needed. Leaving work during the day requires supervisor approval, and repeated tardiness or absenteeism may lead to disciplinary measures, potentially including termination. </w:t>
      </w:r>
      <w:r w:rsidRPr="287F4B38" w:rsidR="009B5860">
        <w:rPr>
          <w:rFonts w:ascii="Calibri" w:hAnsi="Calibri" w:eastAsia="Calibri" w:cs="Calibri" w:asciiTheme="majorAscii" w:hAnsiTheme="majorAscii" w:eastAsiaTheme="majorAscii" w:cstheme="majorAscii"/>
          <w:sz w:val="20"/>
          <w:szCs w:val="20"/>
        </w:rPr>
        <w:t>Employees may be required to come in early, work late, or work overtime from time to time, depending on various factors such as workloads, seasonal pe</w:t>
      </w:r>
      <w:r w:rsidRPr="287F4B38" w:rsidR="009B5860">
        <w:rPr>
          <w:rFonts w:ascii="Calibri" w:hAnsi="Calibri" w:eastAsia="Calibri" w:cs="Calibri" w:asciiTheme="majorAscii" w:hAnsiTheme="majorAscii" w:eastAsiaTheme="majorAscii" w:cstheme="majorAscii"/>
          <w:sz w:val="20"/>
          <w:szCs w:val="20"/>
        </w:rPr>
        <w:t>aks and staffing needs.</w:t>
      </w:r>
    </w:p>
    <w:p w:rsidR="5E649A97" w:rsidP="287F4B38" w:rsidRDefault="5E649A97" w14:paraId="78BBCCAD">
      <w:pPr>
        <w:pStyle w:val="Normal"/>
        <w:rPr>
          <w:rFonts w:ascii="Calibri" w:hAnsi="Calibri" w:eastAsia="Calibri" w:cs="Calibri" w:asciiTheme="majorAscii" w:hAnsiTheme="majorAscii" w:eastAsiaTheme="majorAscii" w:cstheme="majorAscii"/>
          <w:sz w:val="20"/>
          <w:szCs w:val="20"/>
          <w:highlight w:val="white"/>
        </w:rPr>
      </w:pPr>
      <w:r w:rsidRPr="287F4B38" w:rsidR="5E649A97">
        <w:rPr>
          <w:rFonts w:ascii="Calibri" w:hAnsi="Calibri" w:eastAsia="Calibri" w:cs="Calibri" w:asciiTheme="majorAscii" w:hAnsiTheme="majorAscii" w:eastAsiaTheme="majorAscii" w:cstheme="majorAscii"/>
          <w:b w:val="1"/>
          <w:bCs w:val="1"/>
          <w:sz w:val="20"/>
          <w:szCs w:val="20"/>
        </w:rPr>
        <w:t>Clocking in and Out</w:t>
      </w:r>
      <w:r w:rsidRPr="287F4B38" w:rsidR="5E649A97">
        <w:rPr>
          <w:rFonts w:ascii="Calibri" w:hAnsi="Calibri" w:eastAsia="Calibri" w:cs="Calibri" w:asciiTheme="majorAscii" w:hAnsiTheme="majorAscii" w:eastAsiaTheme="majorAscii" w:cstheme="majorAscii"/>
          <w:sz w:val="20"/>
          <w:szCs w:val="20"/>
        </w:rPr>
        <w:t xml:space="preserve"> - employees </w:t>
      </w:r>
      <w:r w:rsidRPr="287F4B38" w:rsidR="5E649A97">
        <w:rPr>
          <w:rFonts w:ascii="Calibri" w:hAnsi="Calibri" w:eastAsia="Calibri" w:cs="Calibri" w:asciiTheme="majorAscii" w:hAnsiTheme="majorAscii" w:eastAsiaTheme="majorAscii" w:cstheme="majorAscii"/>
          <w:sz w:val="20"/>
          <w:szCs w:val="20"/>
        </w:rPr>
        <w:t>are required to</w:t>
      </w:r>
      <w:r w:rsidRPr="287F4B38" w:rsidR="5E649A97">
        <w:rPr>
          <w:rFonts w:ascii="Calibri" w:hAnsi="Calibri" w:eastAsia="Calibri" w:cs="Calibri" w:asciiTheme="majorAscii" w:hAnsiTheme="majorAscii" w:eastAsiaTheme="majorAscii" w:cstheme="majorAscii"/>
          <w:sz w:val="20"/>
          <w:szCs w:val="20"/>
        </w:rPr>
        <w:t xml:space="preserve"> clock in and out for every shift. This is part of your job. Failure to do so will result in disciplinary action</w:t>
      </w:r>
      <w:r w:rsidRPr="287F4B38" w:rsidR="5E649A97">
        <w:rPr>
          <w:rFonts w:ascii="Calibri" w:hAnsi="Calibri" w:eastAsia="Calibri" w:cs="Calibri" w:asciiTheme="majorAscii" w:hAnsiTheme="majorAscii" w:eastAsiaTheme="majorAscii" w:cstheme="majorAscii"/>
          <w:sz w:val="20"/>
          <w:szCs w:val="20"/>
        </w:rPr>
        <w:t xml:space="preserve">.  </w:t>
      </w:r>
      <w:r w:rsidRPr="287F4B38" w:rsidR="5E649A97">
        <w:rPr>
          <w:rFonts w:ascii="Calibri" w:hAnsi="Calibri" w:eastAsia="Calibri" w:cs="Calibri" w:asciiTheme="majorAscii" w:hAnsiTheme="majorAscii" w:eastAsiaTheme="majorAscii" w:cstheme="majorAscii"/>
          <w:sz w:val="20"/>
          <w:szCs w:val="20"/>
        </w:rPr>
        <w:t xml:space="preserve">If you show up early, do not clock in until you are scheduled to work. </w:t>
      </w:r>
      <w:r w:rsidRPr="287F4B38" w:rsidR="5E649A97">
        <w:rPr>
          <w:rFonts w:ascii="Calibri" w:hAnsi="Calibri" w:eastAsia="Calibri" w:cs="Calibri" w:asciiTheme="majorAscii" w:hAnsiTheme="majorAscii" w:eastAsiaTheme="majorAscii" w:cstheme="majorAscii"/>
          <w:sz w:val="20"/>
          <w:szCs w:val="20"/>
          <w:highlight w:val="white"/>
        </w:rPr>
        <w:t>Having a friend clock you in is not allowed. You must clock out if you are leaving the building while on a break</w:t>
      </w:r>
    </w:p>
    <w:p xmlns:wp14="http://schemas.microsoft.com/office/word/2010/wordml" w:rsidR="006D2750" w:rsidP="287F4B38" w:rsidRDefault="009B5860" w14:paraId="53B8EA50" wp14:textId="273ED27E">
      <w:pPr>
        <w:pStyle w:val="Normal"/>
        <w:rPr>
          <w:rFonts w:ascii="Calibri" w:hAnsi="Calibri" w:eastAsia="Calibri" w:cs="Calibri" w:asciiTheme="majorAscii" w:hAnsiTheme="majorAscii" w:eastAsiaTheme="majorAscii" w:cstheme="majorAscii"/>
          <w:sz w:val="20"/>
          <w:szCs w:val="20"/>
        </w:rPr>
      </w:pPr>
      <w:r w:rsidRPr="2DD3F532" w:rsidR="009B5860">
        <w:rPr>
          <w:rFonts w:ascii="Calibri" w:hAnsi="Calibri" w:eastAsia="Calibri" w:cs="Calibri" w:asciiTheme="majorAscii" w:hAnsiTheme="majorAscii" w:eastAsiaTheme="majorAscii" w:cstheme="majorAscii"/>
          <w:b w:val="1"/>
          <w:bCs w:val="1"/>
          <w:sz w:val="20"/>
          <w:szCs w:val="20"/>
        </w:rPr>
        <w:t>Time Off</w:t>
      </w:r>
      <w:r w:rsidRPr="2DD3F532" w:rsidR="009B5860">
        <w:rPr>
          <w:rFonts w:ascii="Calibri" w:hAnsi="Calibri" w:eastAsia="Calibri" w:cs="Calibri" w:asciiTheme="majorAscii" w:hAnsiTheme="majorAscii" w:eastAsiaTheme="majorAscii" w:cstheme="majorAscii"/>
          <w:sz w:val="20"/>
          <w:szCs w:val="20"/>
        </w:rPr>
        <w:t xml:space="preserve"> - </w:t>
      </w:r>
      <w:r w:rsidRPr="2DD3F532" w:rsidR="54466421">
        <w:rPr>
          <w:rFonts w:ascii="Calibri" w:hAnsi="Calibri" w:eastAsia="Calibri" w:cs="Calibri"/>
          <w:noProof w:val="0"/>
          <w:sz w:val="20"/>
          <w:szCs w:val="20"/>
          <w:lang w:val="en-US"/>
        </w:rPr>
        <w:t>Mainely Provisions provides paid time off to eligible employees in accordance with Maine’s Earned Paid Leave (EPL) law. All time off must be approved in advance by your manager. EPL is never paid out—neither during employment nor upon separation.</w:t>
      </w:r>
    </w:p>
    <w:p w:rsidR="22767298" w:rsidP="287F4B38" w:rsidRDefault="22767298" w14:paraId="3C4E5023" w14:textId="094089D9">
      <w:pPr>
        <w:pStyle w:val="NoSpacing"/>
        <w:rPr>
          <w:rFonts w:ascii="Calibri" w:hAnsi="Calibri" w:eastAsia="Calibri" w:cs="Calibri" w:asciiTheme="majorAscii" w:hAnsiTheme="majorAscii" w:eastAsiaTheme="majorAscii" w:cstheme="majorAscii"/>
          <w:sz w:val="20"/>
          <w:szCs w:val="20"/>
        </w:rPr>
      </w:pPr>
      <w:r w:rsidRPr="287F4B38" w:rsidR="22767298">
        <w:rPr>
          <w:rFonts w:ascii="Calibri" w:hAnsi="Calibri" w:eastAsia="Calibri" w:cs="Calibri" w:asciiTheme="majorAscii" w:hAnsiTheme="majorAscii" w:eastAsiaTheme="majorAscii" w:cstheme="majorAscii"/>
          <w:b w:val="1"/>
          <w:bCs w:val="1"/>
          <w:sz w:val="20"/>
          <w:szCs w:val="20"/>
        </w:rPr>
        <w:t>Holidays</w:t>
      </w:r>
      <w:r w:rsidRPr="287F4B38" w:rsidR="22767298">
        <w:rPr>
          <w:rFonts w:ascii="Calibri" w:hAnsi="Calibri" w:eastAsia="Calibri" w:cs="Calibri" w:asciiTheme="majorAscii" w:hAnsiTheme="majorAscii" w:eastAsiaTheme="majorAscii" w:cstheme="majorAscii"/>
          <w:b w:val="1"/>
          <w:bCs w:val="1"/>
          <w:sz w:val="20"/>
          <w:szCs w:val="20"/>
        </w:rPr>
        <w:t xml:space="preserve"> -</w:t>
      </w:r>
      <w:r w:rsidRPr="287F4B38" w:rsidR="22767298">
        <w:rPr>
          <w:rFonts w:ascii="Calibri" w:hAnsi="Calibri" w:eastAsia="Calibri" w:cs="Calibri" w:asciiTheme="majorAscii" w:hAnsiTheme="majorAscii" w:eastAsiaTheme="majorAscii" w:cstheme="majorAscii"/>
          <w:sz w:val="20"/>
          <w:szCs w:val="20"/>
        </w:rPr>
        <w:t xml:space="preserve"> </w:t>
      </w:r>
      <w:r w:rsidRPr="287F4B38" w:rsidR="189FC6E6">
        <w:rPr>
          <w:rFonts w:ascii="Calibri" w:hAnsi="Calibri" w:eastAsia="Calibri" w:cs="Calibri" w:asciiTheme="majorAscii" w:hAnsiTheme="majorAscii" w:eastAsiaTheme="majorAscii" w:cstheme="majorAscii"/>
          <w:sz w:val="20"/>
          <w:szCs w:val="20"/>
        </w:rPr>
        <w:t xml:space="preserve">There are 7 recognized holidays per calendar year. New Years Day, Memorial Day, Easter, Thanksgiving, Christmas, Independence </w:t>
      </w:r>
      <w:r w:rsidRPr="287F4B38" w:rsidR="189FC6E6">
        <w:rPr>
          <w:rFonts w:ascii="Calibri" w:hAnsi="Calibri" w:eastAsia="Calibri" w:cs="Calibri" w:asciiTheme="majorAscii" w:hAnsiTheme="majorAscii" w:eastAsiaTheme="majorAscii" w:cstheme="majorAscii"/>
          <w:sz w:val="20"/>
          <w:szCs w:val="20"/>
        </w:rPr>
        <w:t>Day</w:t>
      </w:r>
      <w:r w:rsidRPr="287F4B38" w:rsidR="189FC6E6">
        <w:rPr>
          <w:rFonts w:ascii="Calibri" w:hAnsi="Calibri" w:eastAsia="Calibri" w:cs="Calibri" w:asciiTheme="majorAscii" w:hAnsiTheme="majorAscii" w:eastAsiaTheme="majorAscii" w:cstheme="majorAscii"/>
          <w:sz w:val="20"/>
          <w:szCs w:val="20"/>
        </w:rPr>
        <w:t xml:space="preserve"> and Labor Day. </w:t>
      </w:r>
      <w:r w:rsidRPr="287F4B38" w:rsidR="189FC6E6">
        <w:rPr>
          <w:rFonts w:ascii="Calibri" w:hAnsi="Calibri" w:eastAsia="Calibri" w:cs="Calibri" w:asciiTheme="majorAscii" w:hAnsiTheme="majorAscii" w:eastAsiaTheme="majorAscii" w:cstheme="majorAscii"/>
          <w:sz w:val="20"/>
          <w:szCs w:val="20"/>
        </w:rPr>
        <w:t>In order to</w:t>
      </w:r>
      <w:r w:rsidRPr="287F4B38" w:rsidR="189FC6E6">
        <w:rPr>
          <w:rFonts w:ascii="Calibri" w:hAnsi="Calibri" w:eastAsia="Calibri" w:cs="Calibri" w:asciiTheme="majorAscii" w:hAnsiTheme="majorAscii" w:eastAsiaTheme="majorAscii" w:cstheme="majorAscii"/>
          <w:sz w:val="20"/>
          <w:szCs w:val="20"/>
        </w:rPr>
        <w:t xml:space="preserve"> qualify for the holiday rate or pay, you must have worked a minimum of 20 hours weekly for 12 consecutive weeks prior to the week in which the holiday </w:t>
      </w:r>
      <w:r w:rsidRPr="287F4B38" w:rsidR="189FC6E6">
        <w:rPr>
          <w:rFonts w:ascii="Calibri" w:hAnsi="Calibri" w:eastAsia="Calibri" w:cs="Calibri" w:asciiTheme="majorAscii" w:hAnsiTheme="majorAscii" w:eastAsiaTheme="majorAscii" w:cstheme="majorAscii"/>
          <w:sz w:val="20"/>
          <w:szCs w:val="20"/>
        </w:rPr>
        <w:t>resides</w:t>
      </w:r>
      <w:r w:rsidRPr="287F4B38" w:rsidR="189FC6E6">
        <w:rPr>
          <w:rFonts w:ascii="Calibri" w:hAnsi="Calibri" w:eastAsia="Calibri" w:cs="Calibri" w:asciiTheme="majorAscii" w:hAnsiTheme="majorAscii" w:eastAsiaTheme="majorAscii" w:cstheme="majorAscii"/>
          <w:sz w:val="20"/>
          <w:szCs w:val="20"/>
        </w:rPr>
        <w:t xml:space="preserve">. You must also work your scheduled shift </w:t>
      </w:r>
      <w:r w:rsidRPr="287F4B38" w:rsidR="189FC6E6">
        <w:rPr>
          <w:rFonts w:ascii="Calibri" w:hAnsi="Calibri" w:eastAsia="Calibri" w:cs="Calibri" w:asciiTheme="majorAscii" w:hAnsiTheme="majorAscii" w:eastAsiaTheme="majorAscii" w:cstheme="majorAscii"/>
          <w:sz w:val="20"/>
          <w:szCs w:val="20"/>
        </w:rPr>
        <w:t>immediately</w:t>
      </w:r>
      <w:r w:rsidRPr="287F4B38" w:rsidR="189FC6E6">
        <w:rPr>
          <w:rFonts w:ascii="Calibri" w:hAnsi="Calibri" w:eastAsia="Calibri" w:cs="Calibri" w:asciiTheme="majorAscii" w:hAnsiTheme="majorAscii" w:eastAsiaTheme="majorAscii" w:cstheme="majorAscii"/>
          <w:sz w:val="20"/>
          <w:szCs w:val="20"/>
        </w:rPr>
        <w:t xml:space="preserve"> preceding and following the holiday. </w:t>
      </w:r>
    </w:p>
    <w:p w:rsidR="189FC6E6" w:rsidP="287F4B38" w:rsidRDefault="189FC6E6" w14:paraId="4A239118" w14:textId="4759BCC5">
      <w:pPr>
        <w:pStyle w:val="NoSpacing"/>
        <w:numPr>
          <w:ilvl w:val="0"/>
          <w:numId w:val="6"/>
        </w:numPr>
        <w:rPr>
          <w:rFonts w:ascii="Calibri" w:hAnsi="Calibri" w:eastAsia="Calibri" w:cs="Calibri" w:asciiTheme="majorAscii" w:hAnsiTheme="majorAscii" w:eastAsiaTheme="majorAscii" w:cstheme="majorAscii"/>
          <w:sz w:val="20"/>
          <w:szCs w:val="20"/>
        </w:rPr>
      </w:pPr>
      <w:r w:rsidRPr="287F4B38" w:rsidR="189FC6E6">
        <w:rPr>
          <w:rFonts w:ascii="Calibri" w:hAnsi="Calibri" w:eastAsia="Calibri" w:cs="Calibri" w:asciiTheme="majorAscii" w:hAnsiTheme="majorAscii" w:eastAsiaTheme="majorAscii" w:cstheme="majorAscii"/>
          <w:b w:val="1"/>
          <w:bCs w:val="1"/>
          <w:sz w:val="20"/>
          <w:szCs w:val="20"/>
        </w:rPr>
        <w:t>Holiday Pay</w:t>
      </w:r>
      <w:r w:rsidRPr="287F4B38" w:rsidR="189FC6E6">
        <w:rPr>
          <w:rFonts w:ascii="Calibri" w:hAnsi="Calibri" w:eastAsia="Calibri" w:cs="Calibri" w:asciiTheme="majorAscii" w:hAnsiTheme="majorAscii" w:eastAsiaTheme="majorAscii" w:cstheme="majorAscii"/>
          <w:sz w:val="20"/>
          <w:szCs w:val="20"/>
        </w:rPr>
        <w:t xml:space="preserve"> - Easter, Thanksgiving, and Christmas day the grocery store will be closed. </w:t>
      </w:r>
      <w:r w:rsidRPr="287F4B38" w:rsidR="258DCE7B">
        <w:rPr>
          <w:rFonts w:ascii="Calibri" w:hAnsi="Calibri" w:eastAsia="Calibri" w:cs="Calibri" w:asciiTheme="majorAscii" w:hAnsiTheme="majorAscii" w:eastAsiaTheme="majorAscii" w:cstheme="majorAscii"/>
          <w:sz w:val="20"/>
          <w:szCs w:val="20"/>
        </w:rPr>
        <w:t xml:space="preserve">(The </w:t>
      </w:r>
      <w:r w:rsidRPr="287F4B38" w:rsidR="258DCE7B">
        <w:rPr>
          <w:rFonts w:ascii="Calibri" w:hAnsi="Calibri" w:eastAsia="Calibri" w:cs="Calibri" w:asciiTheme="majorAscii" w:hAnsiTheme="majorAscii" w:eastAsiaTheme="majorAscii" w:cstheme="majorAscii"/>
          <w:sz w:val="20"/>
          <w:szCs w:val="20"/>
        </w:rPr>
        <w:t>convenience</w:t>
      </w:r>
      <w:r w:rsidRPr="287F4B38" w:rsidR="258DCE7B">
        <w:rPr>
          <w:rFonts w:ascii="Calibri" w:hAnsi="Calibri" w:eastAsia="Calibri" w:cs="Calibri" w:asciiTheme="majorAscii" w:hAnsiTheme="majorAscii" w:eastAsiaTheme="majorAscii" w:cstheme="majorAscii"/>
          <w:sz w:val="20"/>
          <w:szCs w:val="20"/>
        </w:rPr>
        <w:t xml:space="preserve"> store is open on Easter.) </w:t>
      </w:r>
      <w:r w:rsidRPr="287F4B38" w:rsidR="189FC6E6">
        <w:rPr>
          <w:rFonts w:ascii="Calibri" w:hAnsi="Calibri" w:eastAsia="Calibri" w:cs="Calibri" w:asciiTheme="majorAscii" w:hAnsiTheme="majorAscii" w:eastAsiaTheme="majorAscii" w:cstheme="majorAscii"/>
          <w:sz w:val="20"/>
          <w:szCs w:val="20"/>
        </w:rPr>
        <w:t xml:space="preserve">All qualifying employees will receive compensation equal to an average shift's wages based on the previous </w:t>
      </w:r>
      <w:r w:rsidRPr="287F4B38" w:rsidR="189FC6E6">
        <w:rPr>
          <w:rFonts w:ascii="Calibri" w:hAnsi="Calibri" w:eastAsia="Calibri" w:cs="Calibri" w:asciiTheme="majorAscii" w:hAnsiTheme="majorAscii" w:eastAsiaTheme="majorAscii" w:cstheme="majorAscii"/>
          <w:sz w:val="20"/>
          <w:szCs w:val="20"/>
        </w:rPr>
        <w:t>12 weeks</w:t>
      </w:r>
      <w:r w:rsidRPr="287F4B38" w:rsidR="189FC6E6">
        <w:rPr>
          <w:rFonts w:ascii="Calibri" w:hAnsi="Calibri" w:eastAsia="Calibri" w:cs="Calibri" w:asciiTheme="majorAscii" w:hAnsiTheme="majorAscii" w:eastAsiaTheme="majorAscii" w:cstheme="majorAscii"/>
          <w:sz w:val="20"/>
          <w:szCs w:val="20"/>
        </w:rPr>
        <w:t>' schedules.</w:t>
      </w:r>
    </w:p>
    <w:p w:rsidR="189FC6E6" w:rsidP="287F4B38" w:rsidRDefault="189FC6E6" w14:paraId="6725354E" w14:textId="16E4F0DA">
      <w:pPr>
        <w:pStyle w:val="ListParagraph"/>
        <w:numPr>
          <w:ilvl w:val="0"/>
          <w:numId w:val="6"/>
        </w:numPr>
        <w:rPr>
          <w:rFonts w:ascii="Calibri" w:hAnsi="Calibri" w:eastAsia="Calibri" w:cs="Calibri" w:asciiTheme="majorAscii" w:hAnsiTheme="majorAscii" w:eastAsiaTheme="majorAscii" w:cstheme="majorAscii"/>
          <w:sz w:val="20"/>
          <w:szCs w:val="20"/>
        </w:rPr>
      </w:pPr>
      <w:r w:rsidRPr="287F4B38" w:rsidR="189FC6E6">
        <w:rPr>
          <w:rFonts w:ascii="Calibri" w:hAnsi="Calibri" w:eastAsia="Calibri" w:cs="Calibri" w:asciiTheme="majorAscii" w:hAnsiTheme="majorAscii" w:eastAsiaTheme="majorAscii" w:cstheme="majorAscii"/>
          <w:b w:val="1"/>
          <w:bCs w:val="1"/>
          <w:sz w:val="20"/>
          <w:szCs w:val="20"/>
        </w:rPr>
        <w:t xml:space="preserve">Holiday Rate </w:t>
      </w:r>
      <w:r w:rsidRPr="287F4B38" w:rsidR="189FC6E6">
        <w:rPr>
          <w:rFonts w:ascii="Calibri" w:hAnsi="Calibri" w:eastAsia="Calibri" w:cs="Calibri" w:asciiTheme="majorAscii" w:hAnsiTheme="majorAscii" w:eastAsiaTheme="majorAscii" w:cstheme="majorAscii"/>
          <w:sz w:val="20"/>
          <w:szCs w:val="20"/>
        </w:rPr>
        <w:t>- All qualified employees who work on New Year's Day, Memorial Day, Independence Day, and Labor Day will receive 1.5 times their customary rate of pay for their shift</w:t>
      </w:r>
      <w:r w:rsidRPr="287F4B38" w:rsidR="52B0C6F2">
        <w:rPr>
          <w:rFonts w:ascii="Calibri" w:hAnsi="Calibri" w:eastAsia="Calibri" w:cs="Calibri" w:asciiTheme="majorAscii" w:hAnsiTheme="majorAscii" w:eastAsiaTheme="majorAscii" w:cstheme="majorAscii"/>
          <w:sz w:val="20"/>
          <w:szCs w:val="20"/>
        </w:rPr>
        <w:t xml:space="preserve"> (including employees that work at the convenience store on Easter. )</w:t>
      </w:r>
    </w:p>
    <w:p xmlns:wp14="http://schemas.microsoft.com/office/word/2010/wordml" w:rsidR="006D2750" w:rsidP="287F4B38" w:rsidRDefault="009B5860" w14:paraId="3F738929" wp14:textId="30052108">
      <w:pPr>
        <w:pStyle w:val="Normal"/>
        <w:rPr>
          <w:rFonts w:ascii="Calibri" w:hAnsi="Calibri" w:eastAsia="Calibri" w:cs="Calibri" w:asciiTheme="majorAscii" w:hAnsiTheme="majorAscii" w:eastAsiaTheme="majorAscii" w:cstheme="majorAscii"/>
          <w:sz w:val="20"/>
          <w:szCs w:val="20"/>
          <w:highlight w:val="white"/>
        </w:rPr>
      </w:pPr>
      <w:r w:rsidRPr="287F4B38" w:rsidR="009B5860">
        <w:rPr>
          <w:rFonts w:ascii="Calibri" w:hAnsi="Calibri" w:eastAsia="Calibri" w:cs="Calibri" w:asciiTheme="majorAscii" w:hAnsiTheme="majorAscii" w:eastAsiaTheme="majorAscii" w:cstheme="majorAscii"/>
          <w:b w:val="1"/>
          <w:bCs w:val="1"/>
          <w:sz w:val="20"/>
          <w:szCs w:val="20"/>
        </w:rPr>
        <w:t>Benefit Guide</w:t>
      </w:r>
      <w:r w:rsidRPr="287F4B38" w:rsidR="009B5860">
        <w:rPr>
          <w:rFonts w:ascii="Calibri" w:hAnsi="Calibri" w:eastAsia="Calibri" w:cs="Calibri" w:asciiTheme="majorAscii" w:hAnsiTheme="majorAscii" w:eastAsiaTheme="majorAscii" w:cstheme="majorAscii"/>
          <w:sz w:val="20"/>
          <w:szCs w:val="20"/>
        </w:rPr>
        <w:t xml:space="preserve"> </w:t>
      </w:r>
      <w:r w:rsidRPr="287F4B38" w:rsidR="009B5860">
        <w:rPr>
          <w:rFonts w:ascii="Calibri" w:hAnsi="Calibri" w:eastAsia="Calibri" w:cs="Calibri" w:asciiTheme="majorAscii" w:hAnsiTheme="majorAscii" w:eastAsiaTheme="majorAscii" w:cstheme="majorAscii"/>
          <w:sz w:val="20"/>
          <w:szCs w:val="20"/>
          <w:highlight w:val="white"/>
        </w:rPr>
        <w:t xml:space="preserve">- </w:t>
      </w:r>
      <w:r w:rsidRPr="287F4B38" w:rsidR="009B5860">
        <w:rPr>
          <w:rFonts w:ascii="Calibri" w:hAnsi="Calibri" w:eastAsia="Calibri" w:cs="Calibri" w:asciiTheme="majorAscii" w:hAnsiTheme="majorAscii" w:eastAsiaTheme="majorAscii" w:cstheme="majorAscii"/>
          <w:sz w:val="20"/>
          <w:szCs w:val="20"/>
          <w:highlight w:val="white"/>
        </w:rPr>
        <w:t xml:space="preserve">If you have been </w:t>
      </w:r>
      <w:r w:rsidRPr="287F4B38" w:rsidR="009B5860">
        <w:rPr>
          <w:rFonts w:ascii="Calibri" w:hAnsi="Calibri" w:eastAsia="Calibri" w:cs="Calibri" w:asciiTheme="majorAscii" w:hAnsiTheme="majorAscii" w:eastAsiaTheme="majorAscii" w:cstheme="majorAscii"/>
          <w:sz w:val="20"/>
          <w:szCs w:val="20"/>
          <w:highlight w:val="white"/>
        </w:rPr>
        <w:t>hired as</w:t>
      </w:r>
      <w:r w:rsidRPr="287F4B38" w:rsidR="009B5860">
        <w:rPr>
          <w:rFonts w:ascii="Calibri" w:hAnsi="Calibri" w:eastAsia="Calibri" w:cs="Calibri" w:asciiTheme="majorAscii" w:hAnsiTheme="majorAscii" w:eastAsiaTheme="majorAscii" w:cstheme="majorAscii"/>
          <w:sz w:val="20"/>
          <w:szCs w:val="20"/>
          <w:highlight w:val="white"/>
        </w:rPr>
        <w:t xml:space="preserve"> </w:t>
      </w:r>
      <w:r w:rsidRPr="287F4B38" w:rsidR="05CB94F9">
        <w:rPr>
          <w:rFonts w:ascii="Calibri" w:hAnsi="Calibri" w:eastAsia="Calibri" w:cs="Calibri" w:asciiTheme="majorAscii" w:hAnsiTheme="majorAscii" w:eastAsiaTheme="majorAscii" w:cstheme="majorAscii"/>
          <w:sz w:val="20"/>
          <w:szCs w:val="20"/>
          <w:highlight w:val="white"/>
        </w:rPr>
        <w:t>a year</w:t>
      </w:r>
      <w:r w:rsidRPr="287F4B38" w:rsidR="1BE148F8">
        <w:rPr>
          <w:rFonts w:ascii="Calibri" w:hAnsi="Calibri" w:eastAsia="Calibri" w:cs="Calibri" w:asciiTheme="majorAscii" w:hAnsiTheme="majorAscii" w:eastAsiaTheme="majorAscii" w:cstheme="majorAscii"/>
          <w:sz w:val="20"/>
          <w:szCs w:val="20"/>
          <w:highlight w:val="white"/>
        </w:rPr>
        <w:t>-round</w:t>
      </w:r>
      <w:r w:rsidRPr="287F4B38" w:rsidR="009B5860">
        <w:rPr>
          <w:rFonts w:ascii="Calibri" w:hAnsi="Calibri" w:eastAsia="Calibri" w:cs="Calibri" w:asciiTheme="majorAscii" w:hAnsiTheme="majorAscii" w:eastAsiaTheme="majorAscii" w:cstheme="majorAscii"/>
          <w:sz w:val="20"/>
          <w:szCs w:val="20"/>
          <w:highlight w:val="white"/>
        </w:rPr>
        <w:t xml:space="preserve"> </w:t>
      </w:r>
      <w:r w:rsidRPr="287F4B38" w:rsidR="165DCB8E">
        <w:rPr>
          <w:rFonts w:ascii="Calibri" w:hAnsi="Calibri" w:eastAsia="Calibri" w:cs="Calibri" w:asciiTheme="majorAscii" w:hAnsiTheme="majorAscii" w:eastAsiaTheme="majorAscii" w:cstheme="majorAscii"/>
          <w:sz w:val="20"/>
          <w:szCs w:val="20"/>
          <w:highlight w:val="white"/>
        </w:rPr>
        <w:t>full-time employee</w:t>
      </w:r>
      <w:r w:rsidRPr="287F4B38" w:rsidR="009B5860">
        <w:rPr>
          <w:rFonts w:ascii="Calibri" w:hAnsi="Calibri" w:eastAsia="Calibri" w:cs="Calibri" w:asciiTheme="majorAscii" w:hAnsiTheme="majorAscii" w:eastAsiaTheme="majorAscii" w:cstheme="majorAscii"/>
          <w:sz w:val="20"/>
          <w:szCs w:val="20"/>
          <w:highlight w:val="white"/>
        </w:rPr>
        <w:t xml:space="preserve"> you will be eligible to sign </w:t>
      </w:r>
      <w:r w:rsidRPr="287F4B38" w:rsidR="0D7FA834">
        <w:rPr>
          <w:rFonts w:ascii="Calibri" w:hAnsi="Calibri" w:eastAsia="Calibri" w:cs="Calibri" w:asciiTheme="majorAscii" w:hAnsiTheme="majorAscii" w:eastAsiaTheme="majorAscii" w:cstheme="majorAscii"/>
          <w:sz w:val="20"/>
          <w:szCs w:val="20"/>
          <w:highlight w:val="white"/>
        </w:rPr>
        <w:t>up for</w:t>
      </w:r>
      <w:r w:rsidRPr="287F4B38" w:rsidR="009B5860">
        <w:rPr>
          <w:rFonts w:ascii="Calibri" w:hAnsi="Calibri" w:eastAsia="Calibri" w:cs="Calibri" w:asciiTheme="majorAscii" w:hAnsiTheme="majorAscii" w:eastAsiaTheme="majorAscii" w:cstheme="majorAscii"/>
          <w:sz w:val="20"/>
          <w:szCs w:val="20"/>
          <w:highlight w:val="white"/>
        </w:rPr>
        <w:t xml:space="preserve"> benefits after </w:t>
      </w:r>
      <w:r w:rsidRPr="287F4B38" w:rsidR="009B5860">
        <w:rPr>
          <w:rFonts w:ascii="Calibri" w:hAnsi="Calibri" w:eastAsia="Calibri" w:cs="Calibri" w:asciiTheme="majorAscii" w:hAnsiTheme="majorAscii" w:eastAsiaTheme="majorAscii" w:cstheme="majorAscii"/>
          <w:sz w:val="20"/>
          <w:szCs w:val="20"/>
          <w:highlight w:val="white"/>
        </w:rPr>
        <w:t>60 days</w:t>
      </w:r>
      <w:r w:rsidRPr="287F4B38" w:rsidR="009B5860">
        <w:rPr>
          <w:rFonts w:ascii="Calibri" w:hAnsi="Calibri" w:eastAsia="Calibri" w:cs="Calibri" w:asciiTheme="majorAscii" w:hAnsiTheme="majorAscii" w:eastAsiaTheme="majorAscii" w:cstheme="majorAscii"/>
          <w:sz w:val="20"/>
          <w:szCs w:val="20"/>
          <w:highlight w:val="white"/>
        </w:rPr>
        <w:t xml:space="preserve"> of employment. Please ask your manager for one. After 9 months of </w:t>
      </w:r>
      <w:r w:rsidRPr="287F4B38" w:rsidR="3136EA16">
        <w:rPr>
          <w:rFonts w:ascii="Calibri" w:hAnsi="Calibri" w:eastAsia="Calibri" w:cs="Calibri" w:asciiTheme="majorAscii" w:hAnsiTheme="majorAscii" w:eastAsiaTheme="majorAscii" w:cstheme="majorAscii"/>
          <w:sz w:val="20"/>
          <w:szCs w:val="20"/>
          <w:highlight w:val="white"/>
        </w:rPr>
        <w:t>employment,</w:t>
      </w:r>
      <w:r w:rsidRPr="287F4B38" w:rsidR="009B5860">
        <w:rPr>
          <w:rFonts w:ascii="Calibri" w:hAnsi="Calibri" w:eastAsia="Calibri" w:cs="Calibri" w:asciiTheme="majorAscii" w:hAnsiTheme="majorAscii" w:eastAsiaTheme="majorAscii" w:cstheme="majorAscii"/>
          <w:sz w:val="20"/>
          <w:szCs w:val="20"/>
          <w:highlight w:val="white"/>
        </w:rPr>
        <w:t xml:space="preserve"> you will be eligible to sign up for our 401K account with a 3% match.</w:t>
      </w:r>
    </w:p>
    <w:p xmlns:wp14="http://schemas.microsoft.com/office/word/2010/wordml" w:rsidR="006D2750" w:rsidP="287F4B38" w:rsidRDefault="009B5860" w14:paraId="4B0C684B" wp14:textId="34B29B93">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highlight w:val="white"/>
        </w:rPr>
        <w:t xml:space="preserve">Dress code </w:t>
      </w:r>
      <w:r w:rsidRPr="287F4B38" w:rsidR="009B5860">
        <w:rPr>
          <w:rFonts w:ascii="Calibri" w:hAnsi="Calibri" w:eastAsia="Calibri" w:cs="Calibri" w:asciiTheme="majorAscii" w:hAnsiTheme="majorAscii" w:eastAsiaTheme="majorAscii" w:cstheme="majorAscii"/>
          <w:sz w:val="20"/>
          <w:szCs w:val="20"/>
          <w:highlight w:val="white"/>
        </w:rPr>
        <w:t xml:space="preserve">- </w:t>
      </w:r>
      <w:r w:rsidRPr="287F4B38" w:rsidR="009B5860">
        <w:rPr>
          <w:rFonts w:ascii="Calibri" w:hAnsi="Calibri" w:eastAsia="Calibri" w:cs="Calibri" w:asciiTheme="majorAscii" w:hAnsiTheme="majorAscii" w:eastAsiaTheme="majorAscii" w:cstheme="majorAscii"/>
          <w:sz w:val="20"/>
          <w:szCs w:val="20"/>
        </w:rPr>
        <w:t xml:space="preserve">How you look affects Mainely Provisions' image and we pride ourselves on being leaders in the community and industry. Follow community hygiene standards: wear clean clothes, groom well, and wear suitable work clothes. </w:t>
      </w:r>
      <w:r w:rsidRPr="287F4B38" w:rsidR="009B5860">
        <w:rPr>
          <w:rFonts w:ascii="Calibri" w:hAnsi="Calibri" w:eastAsia="Calibri" w:cs="Calibri" w:asciiTheme="majorAscii" w:hAnsiTheme="majorAscii" w:eastAsiaTheme="majorAscii" w:cstheme="majorAscii"/>
          <w:sz w:val="20"/>
          <w:szCs w:val="20"/>
          <w:highlight w:val="white"/>
        </w:rPr>
        <w:t>All employees must be wearing authorized company logo items. Failure to do so may result in being sent home to change. Pants or jeans must be clean, presentable, and fit properly at your waist.</w:t>
      </w:r>
      <w:r w:rsidRPr="287F4B38" w:rsidR="3299C202">
        <w:rPr>
          <w:rFonts w:ascii="Calibri" w:hAnsi="Calibri" w:eastAsia="Calibri" w:cs="Calibri" w:asciiTheme="majorAscii" w:hAnsiTheme="majorAscii" w:eastAsiaTheme="majorAscii" w:cstheme="majorAscii"/>
          <w:sz w:val="20"/>
          <w:szCs w:val="20"/>
          <w:highlight w:val="white"/>
        </w:rPr>
        <w:t xml:space="preserve"> </w:t>
      </w:r>
      <w:r w:rsidRPr="287F4B38" w:rsidR="009B5860">
        <w:rPr>
          <w:rFonts w:ascii="Calibri" w:hAnsi="Calibri" w:eastAsia="Calibri" w:cs="Calibri" w:asciiTheme="majorAscii" w:hAnsiTheme="majorAscii" w:eastAsiaTheme="majorAscii" w:cstheme="majorAscii"/>
          <w:sz w:val="20"/>
          <w:szCs w:val="20"/>
          <w:highlight w:val="white"/>
        </w:rPr>
        <w:t xml:space="preserve">Closed-toe shoes are </w:t>
      </w:r>
      <w:r w:rsidRPr="287F4B38" w:rsidR="009B5860">
        <w:rPr>
          <w:rFonts w:ascii="Calibri" w:hAnsi="Calibri" w:eastAsia="Calibri" w:cs="Calibri" w:asciiTheme="majorAscii" w:hAnsiTheme="majorAscii" w:eastAsiaTheme="majorAscii" w:cstheme="majorAscii"/>
          <w:sz w:val="20"/>
          <w:szCs w:val="20"/>
          <w:highlight w:val="white"/>
        </w:rPr>
        <w:t>required</w:t>
      </w:r>
      <w:r w:rsidRPr="287F4B38" w:rsidR="009B5860">
        <w:rPr>
          <w:rFonts w:ascii="Calibri" w:hAnsi="Calibri" w:eastAsia="Calibri" w:cs="Calibri" w:asciiTheme="majorAscii" w:hAnsiTheme="majorAscii" w:eastAsiaTheme="majorAscii" w:cstheme="majorAscii"/>
          <w:sz w:val="20"/>
          <w:szCs w:val="20"/>
          <w:highlight w:val="white"/>
        </w:rPr>
        <w:t xml:space="preserve"> (no slippers) and hair ties, hair nets, or hats are </w:t>
      </w:r>
      <w:r w:rsidRPr="287F4B38" w:rsidR="009B5860">
        <w:rPr>
          <w:rFonts w:ascii="Calibri" w:hAnsi="Calibri" w:eastAsia="Calibri" w:cs="Calibri" w:asciiTheme="majorAscii" w:hAnsiTheme="majorAscii" w:eastAsiaTheme="majorAscii" w:cstheme="majorAscii"/>
          <w:sz w:val="20"/>
          <w:szCs w:val="20"/>
          <w:highlight w:val="white"/>
        </w:rPr>
        <w:t>required</w:t>
      </w:r>
      <w:r w:rsidRPr="287F4B38" w:rsidR="009B5860">
        <w:rPr>
          <w:rFonts w:ascii="Calibri" w:hAnsi="Calibri" w:eastAsia="Calibri" w:cs="Calibri" w:asciiTheme="majorAscii" w:hAnsiTheme="majorAscii" w:eastAsiaTheme="majorAscii" w:cstheme="majorAscii"/>
          <w:sz w:val="20"/>
          <w:szCs w:val="20"/>
          <w:highlight w:val="white"/>
        </w:rPr>
        <w:t xml:space="preserve"> when wo</w:t>
      </w:r>
      <w:r w:rsidRPr="287F4B38" w:rsidR="009B5860">
        <w:rPr>
          <w:rFonts w:ascii="Calibri" w:hAnsi="Calibri" w:eastAsia="Calibri" w:cs="Calibri" w:asciiTheme="majorAscii" w:hAnsiTheme="majorAscii" w:eastAsiaTheme="majorAscii" w:cstheme="majorAscii"/>
          <w:sz w:val="20"/>
          <w:szCs w:val="20"/>
          <w:highlight w:val="white"/>
        </w:rPr>
        <w:t xml:space="preserve">rking in food service. </w:t>
      </w:r>
      <w:r w:rsidRPr="287F4B38" w:rsidR="009B5860">
        <w:rPr>
          <w:rFonts w:ascii="Calibri" w:hAnsi="Calibri" w:eastAsia="Calibri" w:cs="Calibri" w:asciiTheme="majorAscii" w:hAnsiTheme="majorAscii" w:eastAsiaTheme="majorAscii" w:cstheme="majorAscii"/>
          <w:sz w:val="20"/>
          <w:szCs w:val="20"/>
        </w:rPr>
        <w:t xml:space="preserve">Name tags are </w:t>
      </w:r>
      <w:r w:rsidRPr="287F4B38" w:rsidR="1715A7C5">
        <w:rPr>
          <w:rFonts w:ascii="Calibri" w:hAnsi="Calibri" w:eastAsia="Calibri" w:cs="Calibri" w:asciiTheme="majorAscii" w:hAnsiTheme="majorAscii" w:eastAsiaTheme="majorAscii" w:cstheme="majorAscii"/>
          <w:sz w:val="20"/>
          <w:szCs w:val="20"/>
        </w:rPr>
        <w:t>provided,</w:t>
      </w:r>
      <w:r w:rsidRPr="287F4B38" w:rsidR="009B5860">
        <w:rPr>
          <w:rFonts w:ascii="Calibri" w:hAnsi="Calibri" w:eastAsia="Calibri" w:cs="Calibri" w:asciiTheme="majorAscii" w:hAnsiTheme="majorAscii" w:eastAsiaTheme="majorAscii" w:cstheme="majorAscii"/>
          <w:sz w:val="20"/>
          <w:szCs w:val="20"/>
        </w:rPr>
        <w:t xml:space="preserve"> and we encourage everyone to wear one. Earbuds are not allowed while working on the floor. </w:t>
      </w:r>
    </w:p>
    <w:p xmlns:wp14="http://schemas.microsoft.com/office/word/2010/wordml" w:rsidR="006D2750" w:rsidP="287F4B38" w:rsidRDefault="009B5860" w14:paraId="39D77014" wp14:textId="73EC3B13">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Cell phones</w:t>
      </w:r>
      <w:r w:rsidRPr="287F4B38" w:rsidR="3B062F82">
        <w:rPr>
          <w:rFonts w:ascii="Calibri" w:hAnsi="Calibri" w:eastAsia="Calibri" w:cs="Calibri" w:asciiTheme="majorAscii" w:hAnsiTheme="majorAscii" w:eastAsiaTheme="majorAscii" w:cstheme="majorAscii"/>
          <w:b w:val="1"/>
          <w:bCs w:val="1"/>
          <w:sz w:val="20"/>
          <w:szCs w:val="20"/>
        </w:rPr>
        <w:t xml:space="preserve"> - </w:t>
      </w:r>
      <w:r w:rsidRPr="287F4B38" w:rsidR="009B5860">
        <w:rPr>
          <w:rFonts w:ascii="Calibri" w:hAnsi="Calibri" w:eastAsia="Calibri" w:cs="Calibri" w:asciiTheme="majorAscii" w:hAnsiTheme="majorAscii" w:eastAsiaTheme="majorAscii" w:cstheme="majorAscii"/>
          <w:sz w:val="20"/>
          <w:szCs w:val="20"/>
        </w:rPr>
        <w:t xml:space="preserve">While Mainely Provisions allows employees to have personal cell phones at work these devices should remain off during work hours to ensure productivity and safety. Use personal devices only during breaks or emergencies, </w:t>
      </w:r>
      <w:r w:rsidRPr="287F4B38" w:rsidR="009B5860">
        <w:rPr>
          <w:rFonts w:ascii="Calibri" w:hAnsi="Calibri" w:eastAsia="Calibri" w:cs="Calibri" w:asciiTheme="majorAscii" w:hAnsiTheme="majorAscii" w:eastAsiaTheme="majorAscii" w:cstheme="majorAscii"/>
          <w:sz w:val="20"/>
          <w:szCs w:val="20"/>
        </w:rPr>
        <w:t>maintaining</w:t>
      </w:r>
      <w:r w:rsidRPr="287F4B38" w:rsidR="009B5860">
        <w:rPr>
          <w:rFonts w:ascii="Calibri" w:hAnsi="Calibri" w:eastAsia="Calibri" w:cs="Calibri" w:asciiTheme="majorAscii" w:hAnsiTheme="majorAscii" w:eastAsiaTheme="majorAscii" w:cstheme="majorAscii"/>
          <w:sz w:val="20"/>
          <w:szCs w:val="20"/>
        </w:rPr>
        <w:t xml:space="preserve"> consideration for others. Earbuds are not allowed while working.</w:t>
      </w:r>
    </w:p>
    <w:p xmlns:wp14="http://schemas.microsoft.com/office/word/2010/wordml" w:rsidR="006D2750" w:rsidP="287F4B38" w:rsidRDefault="009B5860" w14:paraId="4CF2CBC0" wp14:textId="77E99EC4">
      <w:pPr>
        <w:pStyle w:val="Normal"/>
        <w:rPr>
          <w:rFonts w:ascii="Calibri" w:hAnsi="Calibri" w:eastAsia="Calibri" w:cs="Calibri" w:asciiTheme="majorAscii" w:hAnsiTheme="majorAscii" w:eastAsiaTheme="majorAscii" w:cstheme="majorAscii"/>
          <w:sz w:val="20"/>
          <w:szCs w:val="20"/>
          <w:highlight w:val="white"/>
        </w:rPr>
      </w:pPr>
      <w:r w:rsidRPr="4B8440B5" w:rsidR="009B5860">
        <w:rPr>
          <w:rFonts w:ascii="Calibri" w:hAnsi="Calibri" w:eastAsia="Calibri" w:cs="Calibri" w:asciiTheme="majorAscii" w:hAnsiTheme="majorAscii" w:eastAsiaTheme="majorAscii" w:cstheme="majorAscii"/>
          <w:b w:val="1"/>
          <w:bCs w:val="1"/>
          <w:sz w:val="20"/>
          <w:szCs w:val="20"/>
        </w:rPr>
        <w:t>Employee Discounts</w:t>
      </w:r>
      <w:r w:rsidRPr="4B8440B5" w:rsidR="009B5860">
        <w:rPr>
          <w:rFonts w:ascii="Calibri" w:hAnsi="Calibri" w:eastAsia="Calibri" w:cs="Calibri" w:asciiTheme="majorAscii" w:hAnsiTheme="majorAscii" w:eastAsiaTheme="majorAscii" w:cstheme="majorAscii"/>
          <w:b w:val="1"/>
          <w:bCs w:val="1"/>
          <w:sz w:val="20"/>
          <w:szCs w:val="20"/>
          <w:highlight w:val="white"/>
        </w:rPr>
        <w:t xml:space="preserve"> </w:t>
      </w:r>
      <w:r w:rsidRPr="4B8440B5" w:rsidR="009B5860">
        <w:rPr>
          <w:rFonts w:ascii="Calibri" w:hAnsi="Calibri" w:eastAsia="Calibri" w:cs="Calibri" w:asciiTheme="majorAscii" w:hAnsiTheme="majorAscii" w:eastAsiaTheme="majorAscii" w:cstheme="majorAscii"/>
          <w:sz w:val="20"/>
          <w:szCs w:val="20"/>
          <w:highlight w:val="white"/>
        </w:rPr>
        <w:t xml:space="preserve">- Employees receive a </w:t>
      </w:r>
      <w:r w:rsidRPr="4B8440B5" w:rsidR="31656377">
        <w:rPr>
          <w:rFonts w:ascii="Calibri" w:hAnsi="Calibri" w:eastAsia="Calibri" w:cs="Calibri" w:asciiTheme="majorAscii" w:hAnsiTheme="majorAscii" w:eastAsiaTheme="majorAscii" w:cstheme="majorAscii"/>
          <w:sz w:val="20"/>
          <w:szCs w:val="20"/>
          <w:highlight w:val="white"/>
        </w:rPr>
        <w:t>5</w:t>
      </w:r>
      <w:r w:rsidRPr="4B8440B5" w:rsidR="009B5860">
        <w:rPr>
          <w:rFonts w:ascii="Calibri" w:hAnsi="Calibri" w:eastAsia="Calibri" w:cs="Calibri" w:asciiTheme="majorAscii" w:hAnsiTheme="majorAscii" w:eastAsiaTheme="majorAscii" w:cstheme="majorAscii"/>
          <w:sz w:val="20"/>
          <w:szCs w:val="20"/>
          <w:highlight w:val="white"/>
        </w:rPr>
        <w:t>% discount on food.</w:t>
      </w:r>
    </w:p>
    <w:p xmlns:wp14="http://schemas.microsoft.com/office/word/2010/wordml" w:rsidR="006D2750" w:rsidP="287F4B38" w:rsidRDefault="009B5860" w14:paraId="482B75BC" wp14:textId="77777777">
      <w:pPr>
        <w:pStyle w:val="Normal"/>
        <w:rPr>
          <w:rFonts w:ascii="Calibri" w:hAnsi="Calibri" w:eastAsia="Calibri" w:cs="Calibri" w:asciiTheme="majorAscii" w:hAnsiTheme="majorAscii" w:eastAsiaTheme="majorAscii" w:cstheme="majorAscii"/>
          <w:sz w:val="20"/>
          <w:szCs w:val="20"/>
          <w:highlight w:val="white"/>
        </w:rPr>
      </w:pPr>
      <w:r w:rsidRPr="287F4B38" w:rsidR="009B5860">
        <w:rPr>
          <w:rFonts w:ascii="Calibri" w:hAnsi="Calibri" w:eastAsia="Calibri" w:cs="Calibri" w:asciiTheme="majorAscii" w:hAnsiTheme="majorAscii" w:eastAsiaTheme="majorAscii" w:cstheme="majorAscii"/>
          <w:b w:val="1"/>
          <w:bCs w:val="1"/>
          <w:sz w:val="20"/>
          <w:szCs w:val="20"/>
          <w:highlight w:val="white"/>
        </w:rPr>
        <w:t>General Safety</w:t>
      </w:r>
      <w:r w:rsidRPr="287F4B38" w:rsidR="009B5860">
        <w:rPr>
          <w:rFonts w:ascii="Calibri" w:hAnsi="Calibri" w:eastAsia="Calibri" w:cs="Calibri" w:asciiTheme="majorAscii" w:hAnsiTheme="majorAscii" w:eastAsiaTheme="majorAscii" w:cstheme="majorAscii"/>
          <w:sz w:val="20"/>
          <w:szCs w:val="20"/>
          <w:highlight w:val="white"/>
        </w:rPr>
        <w:t xml:space="preserve"> - All Mainely Provisions employees must prioritize a safe workplace, promptly reporting any hazards and adhering to Company safety regulations. Failure to comply may lead to disciplinary measures, potentially termination. Report any work-related illnesses or injuries to your manager within 24 hours, completing the necessary forms. </w:t>
      </w:r>
    </w:p>
    <w:p xmlns:wp14="http://schemas.microsoft.com/office/word/2010/wordml" w:rsidR="006D2750" w:rsidP="287F4B38" w:rsidRDefault="009B5860" w14:paraId="0C06405D" wp14:textId="77777777">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Workplace privacy</w:t>
      </w:r>
      <w:r w:rsidRPr="287F4B38" w:rsidR="009B5860">
        <w:rPr>
          <w:rFonts w:ascii="Calibri" w:hAnsi="Calibri" w:eastAsia="Calibri" w:cs="Calibri" w:asciiTheme="majorAscii" w:hAnsiTheme="majorAscii" w:eastAsiaTheme="majorAscii" w:cstheme="majorAscii"/>
          <w:sz w:val="20"/>
          <w:szCs w:val="20"/>
        </w:rPr>
        <w:t xml:space="preserve"> - Company property, including but not limited to lockers, phones, computers, tablets, workplace areas, </w:t>
      </w:r>
      <w:r w:rsidRPr="287F4B38" w:rsidR="009B5860">
        <w:rPr>
          <w:rFonts w:ascii="Calibri" w:hAnsi="Calibri" w:eastAsia="Calibri" w:cs="Calibri" w:asciiTheme="majorAscii" w:hAnsiTheme="majorAscii" w:eastAsiaTheme="majorAscii" w:cstheme="majorAscii"/>
          <w:sz w:val="20"/>
          <w:szCs w:val="20"/>
        </w:rPr>
        <w:t>remains</w:t>
      </w:r>
      <w:r w:rsidRPr="287F4B38" w:rsidR="009B5860">
        <w:rPr>
          <w:rFonts w:ascii="Calibri" w:hAnsi="Calibri" w:eastAsia="Calibri" w:cs="Calibri" w:asciiTheme="majorAscii" w:hAnsiTheme="majorAscii" w:eastAsiaTheme="majorAscii" w:cstheme="majorAscii"/>
          <w:sz w:val="20"/>
          <w:szCs w:val="20"/>
        </w:rPr>
        <w:t xml:space="preserve"> under the control of the Company and is subject to inspection at any time, without notice to any employee and without their presence. We assume no responsibility for the loss of, or damage to, your property </w:t>
      </w:r>
      <w:r w:rsidRPr="287F4B38" w:rsidR="009B5860">
        <w:rPr>
          <w:rFonts w:ascii="Calibri" w:hAnsi="Calibri" w:eastAsia="Calibri" w:cs="Calibri" w:asciiTheme="majorAscii" w:hAnsiTheme="majorAscii" w:eastAsiaTheme="majorAscii" w:cstheme="majorAscii"/>
          <w:sz w:val="20"/>
          <w:szCs w:val="20"/>
        </w:rPr>
        <w:t>maintained</w:t>
      </w:r>
      <w:r w:rsidRPr="287F4B38" w:rsidR="009B5860">
        <w:rPr>
          <w:rFonts w:ascii="Calibri" w:hAnsi="Calibri" w:eastAsia="Calibri" w:cs="Calibri" w:asciiTheme="majorAscii" w:hAnsiTheme="majorAscii" w:eastAsiaTheme="majorAscii" w:cstheme="majorAscii"/>
          <w:sz w:val="20"/>
          <w:szCs w:val="20"/>
        </w:rPr>
        <w:t xml:space="preserve"> on Company premises including that kept in lockers and desks.</w:t>
      </w:r>
    </w:p>
    <w:p xmlns:wp14="http://schemas.microsoft.com/office/word/2010/wordml" w:rsidR="006D2750" w:rsidP="287F4B38" w:rsidRDefault="009B5860" w14:paraId="28782896" wp14:textId="685B58E0">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Harassment &amp; Discrimination</w:t>
      </w:r>
      <w:r w:rsidRPr="287F4B38" w:rsidR="009B5860">
        <w:rPr>
          <w:rFonts w:ascii="Calibri" w:hAnsi="Calibri" w:eastAsia="Calibri" w:cs="Calibri" w:asciiTheme="majorAscii" w:hAnsiTheme="majorAscii" w:eastAsiaTheme="majorAscii" w:cstheme="majorAscii"/>
          <w:sz w:val="20"/>
          <w:szCs w:val="20"/>
        </w:rPr>
        <w:t xml:space="preserve"> </w:t>
      </w:r>
      <w:r w:rsidRPr="287F4B38" w:rsidR="009B5860">
        <w:rPr>
          <w:rFonts w:ascii="Calibri" w:hAnsi="Calibri" w:eastAsia="Calibri" w:cs="Calibri" w:asciiTheme="majorAscii" w:hAnsiTheme="majorAscii" w:eastAsiaTheme="majorAscii" w:cstheme="majorAscii"/>
          <w:sz w:val="20"/>
          <w:szCs w:val="20"/>
        </w:rPr>
        <w:t>- Harassment and discrimination are illegal and not tolerated at all at Mainely Provisions. Non</w:t>
      </w:r>
      <w:r w:rsidRPr="287F4B38" w:rsidR="7935C944">
        <w:rPr>
          <w:rFonts w:ascii="Calibri" w:hAnsi="Calibri" w:eastAsia="Calibri" w:cs="Calibri" w:asciiTheme="majorAscii" w:hAnsiTheme="majorAscii" w:eastAsiaTheme="majorAscii" w:cstheme="majorAscii"/>
          <w:sz w:val="20"/>
          <w:szCs w:val="20"/>
        </w:rPr>
        <w:t>-compliance</w:t>
      </w:r>
      <w:r w:rsidRPr="287F4B38" w:rsidR="009B5860">
        <w:rPr>
          <w:rFonts w:ascii="Calibri" w:hAnsi="Calibri" w:eastAsia="Calibri" w:cs="Calibri" w:asciiTheme="majorAscii" w:hAnsiTheme="majorAscii" w:eastAsiaTheme="majorAscii" w:cstheme="majorAscii"/>
          <w:sz w:val="20"/>
          <w:szCs w:val="20"/>
        </w:rPr>
        <w:t xml:space="preserve"> will result in disciplinary action. </w:t>
      </w:r>
    </w:p>
    <w:p xmlns:wp14="http://schemas.microsoft.com/office/word/2010/wordml" w:rsidR="006D2750" w:rsidP="287F4B38" w:rsidRDefault="009B5860" w14:paraId="62C90DE0" wp14:textId="241EB454">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Standards of Conduct &amp; Code of Ethics</w:t>
      </w:r>
      <w:r w:rsidRPr="287F4B38" w:rsidR="009B5860">
        <w:rPr>
          <w:rFonts w:ascii="Calibri" w:hAnsi="Calibri" w:eastAsia="Calibri" w:cs="Calibri" w:asciiTheme="majorAscii" w:hAnsiTheme="majorAscii" w:eastAsiaTheme="majorAscii" w:cstheme="majorAscii"/>
          <w:sz w:val="20"/>
          <w:szCs w:val="20"/>
        </w:rPr>
        <w:t xml:space="preserve"> </w:t>
      </w:r>
      <w:r w:rsidRPr="287F4B38" w:rsidR="009B5860">
        <w:rPr>
          <w:rFonts w:ascii="Calibri" w:hAnsi="Calibri" w:eastAsia="Calibri" w:cs="Calibri" w:asciiTheme="majorAscii" w:hAnsiTheme="majorAscii" w:eastAsiaTheme="majorAscii" w:cstheme="majorAscii"/>
          <w:sz w:val="20"/>
          <w:szCs w:val="20"/>
        </w:rPr>
        <w:t>- Mainely Provisions aims for a positive work environment. Working here entails agreeing to follow rules and sharing the responsibility of enhancing our work environment. We expect and insist on having a professional work environment. Non</w:t>
      </w:r>
      <w:r w:rsidRPr="287F4B38" w:rsidR="6AA32675">
        <w:rPr>
          <w:rFonts w:ascii="Calibri" w:hAnsi="Calibri" w:eastAsia="Calibri" w:cs="Calibri" w:asciiTheme="majorAscii" w:hAnsiTheme="majorAscii" w:eastAsiaTheme="majorAscii" w:cstheme="majorAscii"/>
          <w:sz w:val="20"/>
          <w:szCs w:val="20"/>
        </w:rPr>
        <w:t>-compliance</w:t>
      </w:r>
      <w:r w:rsidRPr="287F4B38" w:rsidR="009B5860">
        <w:rPr>
          <w:rFonts w:ascii="Calibri" w:hAnsi="Calibri" w:eastAsia="Calibri" w:cs="Calibri" w:asciiTheme="majorAscii" w:hAnsiTheme="majorAscii" w:eastAsiaTheme="majorAscii" w:cstheme="majorAscii"/>
          <w:sz w:val="20"/>
          <w:szCs w:val="20"/>
        </w:rPr>
        <w:t xml:space="preserve"> will result in disciplinary action. </w:t>
      </w:r>
    </w:p>
    <w:p xmlns:wp14="http://schemas.microsoft.com/office/word/2010/wordml" w:rsidR="006D2750" w:rsidP="287F4B38" w:rsidRDefault="009B5860" w14:paraId="191FFBEC" wp14:textId="295B69B1">
      <w:pPr>
        <w:pStyle w:val="Normal"/>
        <w:rPr>
          <w:rFonts w:ascii="Calibri" w:hAnsi="Calibri" w:eastAsia="Calibri" w:cs="Calibri" w:asciiTheme="majorAscii" w:hAnsiTheme="majorAscii" w:eastAsiaTheme="majorAscii" w:cstheme="majorAscii"/>
          <w:sz w:val="20"/>
          <w:szCs w:val="20"/>
          <w:highlight w:val="white"/>
        </w:rPr>
      </w:pPr>
      <w:r w:rsidRPr="287F4B38" w:rsidR="009B5860">
        <w:rPr>
          <w:rFonts w:ascii="Calibri" w:hAnsi="Calibri" w:eastAsia="Calibri" w:cs="Calibri" w:asciiTheme="majorAscii" w:hAnsiTheme="majorAscii" w:eastAsiaTheme="majorAscii" w:cstheme="majorAscii"/>
          <w:b w:val="1"/>
          <w:bCs w:val="1"/>
          <w:sz w:val="20"/>
          <w:szCs w:val="20"/>
        </w:rPr>
        <w:t xml:space="preserve">Drugs &amp; Alcohol </w:t>
      </w:r>
      <w:r w:rsidRPr="287F4B38" w:rsidR="009B5860">
        <w:rPr>
          <w:rFonts w:ascii="Calibri" w:hAnsi="Calibri" w:eastAsia="Calibri" w:cs="Calibri" w:asciiTheme="majorAscii" w:hAnsiTheme="majorAscii" w:eastAsiaTheme="majorAscii" w:cstheme="majorAscii"/>
          <w:sz w:val="20"/>
          <w:szCs w:val="20"/>
        </w:rPr>
        <w:t xml:space="preserve">- Mainely Provisions is committed to provide a safe, healthy, and productive work environment. </w:t>
      </w:r>
      <w:r w:rsidRPr="287F4B38" w:rsidR="009B5860">
        <w:rPr>
          <w:rFonts w:ascii="Calibri" w:hAnsi="Calibri" w:eastAsia="Calibri" w:cs="Calibri" w:asciiTheme="majorAscii" w:hAnsiTheme="majorAscii" w:eastAsiaTheme="majorAscii" w:cstheme="majorAscii"/>
          <w:sz w:val="20"/>
          <w:szCs w:val="20"/>
          <w:highlight w:val="white"/>
        </w:rPr>
        <w:t xml:space="preserve">Being under the influence of alcohol, illegal drugs (as classified under federal, state, or local laws), or other impairing substances while on the job may pose a serious health and safety risk to </w:t>
      </w:r>
      <w:r w:rsidRPr="287F4B38" w:rsidR="5FDE5469">
        <w:rPr>
          <w:rFonts w:ascii="Calibri" w:hAnsi="Calibri" w:eastAsia="Calibri" w:cs="Calibri" w:asciiTheme="majorAscii" w:hAnsiTheme="majorAscii" w:eastAsiaTheme="majorAscii" w:cstheme="majorAscii"/>
          <w:sz w:val="20"/>
          <w:szCs w:val="20"/>
          <w:highlight w:val="white"/>
        </w:rPr>
        <w:t>others and</w:t>
      </w:r>
      <w:r w:rsidRPr="287F4B38" w:rsidR="009B5860">
        <w:rPr>
          <w:rFonts w:ascii="Calibri" w:hAnsi="Calibri" w:eastAsia="Calibri" w:cs="Calibri" w:asciiTheme="majorAscii" w:hAnsiTheme="majorAscii" w:eastAsiaTheme="majorAscii" w:cstheme="majorAscii"/>
          <w:sz w:val="20"/>
          <w:szCs w:val="20"/>
          <w:highlight w:val="white"/>
        </w:rPr>
        <w:t xml:space="preserve"> will not be tolerated.</w:t>
      </w:r>
    </w:p>
    <w:p xmlns:wp14="http://schemas.microsoft.com/office/word/2010/wordml" w:rsidR="006D2750" w:rsidP="287F4B38" w:rsidRDefault="009B5860" w14:paraId="6E49615D" wp14:textId="77777777">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 xml:space="preserve">Diversity, </w:t>
      </w:r>
      <w:r w:rsidRPr="287F4B38" w:rsidR="009B5860">
        <w:rPr>
          <w:rFonts w:ascii="Calibri" w:hAnsi="Calibri" w:eastAsia="Calibri" w:cs="Calibri" w:asciiTheme="majorAscii" w:hAnsiTheme="majorAscii" w:eastAsiaTheme="majorAscii" w:cstheme="majorAscii"/>
          <w:b w:val="1"/>
          <w:bCs w:val="1"/>
          <w:sz w:val="20"/>
          <w:szCs w:val="20"/>
        </w:rPr>
        <w:t>Equity</w:t>
      </w:r>
      <w:r w:rsidRPr="287F4B38" w:rsidR="009B5860">
        <w:rPr>
          <w:rFonts w:ascii="Calibri" w:hAnsi="Calibri" w:eastAsia="Calibri" w:cs="Calibri" w:asciiTheme="majorAscii" w:hAnsiTheme="majorAscii" w:eastAsiaTheme="majorAscii" w:cstheme="majorAscii"/>
          <w:b w:val="1"/>
          <w:bCs w:val="1"/>
          <w:sz w:val="20"/>
          <w:szCs w:val="20"/>
        </w:rPr>
        <w:t xml:space="preserve"> and Inclusion</w:t>
      </w:r>
      <w:r w:rsidRPr="287F4B38" w:rsidR="009B5860">
        <w:rPr>
          <w:rFonts w:ascii="Calibri" w:hAnsi="Calibri" w:eastAsia="Calibri" w:cs="Calibri" w:asciiTheme="majorAscii" w:hAnsiTheme="majorAscii" w:eastAsiaTheme="majorAscii" w:cstheme="majorAscii"/>
          <w:sz w:val="20"/>
          <w:szCs w:val="20"/>
        </w:rPr>
        <w:t xml:space="preserve"> -</w:t>
      </w:r>
      <w:r w:rsidRPr="287F4B38" w:rsidR="009B5860">
        <w:rPr>
          <w:rFonts w:ascii="Calibri" w:hAnsi="Calibri" w:eastAsia="Calibri" w:cs="Calibri" w:asciiTheme="majorAscii" w:hAnsiTheme="majorAscii" w:eastAsiaTheme="majorAscii" w:cstheme="majorAscii"/>
          <w:sz w:val="20"/>
          <w:szCs w:val="20"/>
        </w:rPr>
        <w:t xml:space="preserve"> Our company is dedicated to cultivating a culture of diversity, equity, and inclusion, recognizing that our human capital is our most </w:t>
      </w:r>
      <w:r w:rsidRPr="287F4B38" w:rsidR="009B5860">
        <w:rPr>
          <w:rFonts w:ascii="Calibri" w:hAnsi="Calibri" w:eastAsia="Calibri" w:cs="Calibri" w:asciiTheme="majorAscii" w:hAnsiTheme="majorAscii" w:eastAsiaTheme="majorAscii" w:cstheme="majorAscii"/>
          <w:sz w:val="20"/>
          <w:szCs w:val="20"/>
        </w:rPr>
        <w:t>valuable asset</w:t>
      </w:r>
      <w:r w:rsidRPr="287F4B38" w:rsidR="009B5860">
        <w:rPr>
          <w:rFonts w:ascii="Calibri" w:hAnsi="Calibri" w:eastAsia="Calibri" w:cs="Calibri" w:asciiTheme="majorAscii" w:hAnsiTheme="majorAscii" w:eastAsiaTheme="majorAscii" w:cstheme="majorAscii"/>
          <w:sz w:val="20"/>
          <w:szCs w:val="20"/>
        </w:rPr>
        <w:t>. All employees are expected to uphold these values, promoting dignity and respect. Inappropriate conduct may result in disciplinary action.</w:t>
      </w:r>
    </w:p>
    <w:p xmlns:wp14="http://schemas.microsoft.com/office/word/2010/wordml" w:rsidR="006D2750" w:rsidP="287F4B38" w:rsidRDefault="009B5860" w14:paraId="4FDBC937" wp14:textId="77777777">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Conflict resolution</w:t>
      </w:r>
      <w:r w:rsidRPr="287F4B38" w:rsidR="009B5860">
        <w:rPr>
          <w:rFonts w:ascii="Calibri" w:hAnsi="Calibri" w:eastAsia="Calibri" w:cs="Calibri" w:asciiTheme="majorAscii" w:hAnsiTheme="majorAscii" w:eastAsiaTheme="majorAscii" w:cstheme="majorAscii"/>
          <w:sz w:val="20"/>
          <w:szCs w:val="20"/>
        </w:rPr>
        <w:t xml:space="preserve"> - Mainely Provisions aims for a comfortable, productive, legal, and ethical work environment. We acknowledge that workplace issues may arise and encourage open communication to discover and resolve them. Please bring any problems, concerns, or grievances to the attention of the owners for effective conflict resolution through our established procedure.</w:t>
      </w:r>
    </w:p>
    <w:p xmlns:wp14="http://schemas.microsoft.com/office/word/2010/wordml" w:rsidR="006D2750" w:rsidP="287F4B38" w:rsidRDefault="009B5860" w14:paraId="2291F2B9" wp14:textId="6B03FE94">
      <w:pPr>
        <w:pStyle w:val="Normal"/>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b w:val="1"/>
          <w:bCs w:val="1"/>
          <w:sz w:val="20"/>
          <w:szCs w:val="20"/>
        </w:rPr>
        <w:t xml:space="preserve">Disciplinary </w:t>
      </w:r>
      <w:r w:rsidRPr="287F4B38" w:rsidR="5163A078">
        <w:rPr>
          <w:rFonts w:ascii="Calibri" w:hAnsi="Calibri" w:eastAsia="Calibri" w:cs="Calibri" w:asciiTheme="majorAscii" w:hAnsiTheme="majorAscii" w:eastAsiaTheme="majorAscii" w:cstheme="majorAscii"/>
          <w:b w:val="1"/>
          <w:bCs w:val="1"/>
          <w:sz w:val="20"/>
          <w:szCs w:val="20"/>
        </w:rPr>
        <w:t xml:space="preserve">/ Corrective </w:t>
      </w:r>
      <w:r w:rsidRPr="287F4B38" w:rsidR="009B5860">
        <w:rPr>
          <w:rFonts w:ascii="Calibri" w:hAnsi="Calibri" w:eastAsia="Calibri" w:cs="Calibri" w:asciiTheme="majorAscii" w:hAnsiTheme="majorAscii" w:eastAsiaTheme="majorAscii" w:cstheme="majorAscii"/>
          <w:b w:val="1"/>
          <w:bCs w:val="1"/>
          <w:sz w:val="20"/>
          <w:szCs w:val="20"/>
        </w:rPr>
        <w:t>Process</w:t>
      </w:r>
      <w:r w:rsidRPr="287F4B38" w:rsidR="009B5860">
        <w:rPr>
          <w:rFonts w:ascii="Calibri" w:hAnsi="Calibri" w:eastAsia="Calibri" w:cs="Calibri" w:asciiTheme="majorAscii" w:hAnsiTheme="majorAscii" w:eastAsiaTheme="majorAscii" w:cstheme="majorAscii"/>
          <w:b w:val="1"/>
          <w:bCs w:val="1"/>
          <w:sz w:val="20"/>
          <w:szCs w:val="20"/>
        </w:rPr>
        <w:t xml:space="preserve"> </w:t>
      </w:r>
      <w:r w:rsidRPr="287F4B38" w:rsidR="009B5860">
        <w:rPr>
          <w:rFonts w:ascii="Calibri" w:hAnsi="Calibri" w:eastAsia="Calibri" w:cs="Calibri" w:asciiTheme="majorAscii" w:hAnsiTheme="majorAscii" w:eastAsiaTheme="majorAscii" w:cstheme="majorAscii"/>
          <w:sz w:val="20"/>
          <w:szCs w:val="20"/>
        </w:rPr>
        <w:t xml:space="preserve">- Violating Mainely </w:t>
      </w:r>
      <w:r w:rsidRPr="287F4B38" w:rsidR="4F4632E3">
        <w:rPr>
          <w:rFonts w:ascii="Calibri" w:hAnsi="Calibri" w:eastAsia="Calibri" w:cs="Calibri" w:asciiTheme="majorAscii" w:hAnsiTheme="majorAscii" w:eastAsiaTheme="majorAscii" w:cstheme="majorAscii"/>
          <w:sz w:val="20"/>
          <w:szCs w:val="20"/>
        </w:rPr>
        <w:t>Provisions'</w:t>
      </w:r>
      <w:r w:rsidRPr="287F4B38" w:rsidR="009B5860">
        <w:rPr>
          <w:rFonts w:ascii="Calibri" w:hAnsi="Calibri" w:eastAsia="Calibri" w:cs="Calibri" w:asciiTheme="majorAscii" w:hAnsiTheme="majorAscii" w:eastAsiaTheme="majorAscii" w:cstheme="majorAscii"/>
          <w:sz w:val="20"/>
          <w:szCs w:val="20"/>
        </w:rPr>
        <w:t xml:space="preserve"> policies can lead to </w:t>
      </w:r>
      <w:r w:rsidRPr="287F4B38" w:rsidR="441043F4">
        <w:rPr>
          <w:rFonts w:ascii="Calibri" w:hAnsi="Calibri" w:eastAsia="Calibri" w:cs="Calibri" w:asciiTheme="majorAscii" w:hAnsiTheme="majorAscii" w:eastAsiaTheme="majorAscii" w:cstheme="majorAscii"/>
          <w:sz w:val="20"/>
          <w:szCs w:val="20"/>
        </w:rPr>
        <w:t xml:space="preserve">corrective and disciplinary </w:t>
      </w:r>
      <w:r w:rsidRPr="287F4B38" w:rsidR="009B5860">
        <w:rPr>
          <w:rFonts w:ascii="Calibri" w:hAnsi="Calibri" w:eastAsia="Calibri" w:cs="Calibri" w:asciiTheme="majorAscii" w:hAnsiTheme="majorAscii" w:eastAsiaTheme="majorAscii" w:cstheme="majorAscii"/>
          <w:sz w:val="20"/>
          <w:szCs w:val="20"/>
        </w:rPr>
        <w:t xml:space="preserve">measures such as demotion, transfer, leave without pay, or termination. While </w:t>
      </w:r>
      <w:r w:rsidRPr="287F4B38" w:rsidR="009B5860">
        <w:rPr>
          <w:rFonts w:ascii="Calibri" w:hAnsi="Calibri" w:eastAsia="Calibri" w:cs="Calibri" w:asciiTheme="majorAscii" w:hAnsiTheme="majorAscii" w:eastAsiaTheme="majorAscii" w:cstheme="majorAscii"/>
          <w:sz w:val="20"/>
          <w:szCs w:val="20"/>
        </w:rPr>
        <w:t>there's</w:t>
      </w:r>
      <w:r w:rsidRPr="287F4B38" w:rsidR="009B5860">
        <w:rPr>
          <w:rFonts w:ascii="Calibri" w:hAnsi="Calibri" w:eastAsia="Calibri" w:cs="Calibri" w:asciiTheme="majorAscii" w:hAnsiTheme="majorAscii" w:eastAsiaTheme="majorAscii" w:cstheme="majorAscii"/>
          <w:sz w:val="20"/>
          <w:szCs w:val="20"/>
        </w:rPr>
        <w:t xml:space="preserve"> a preference for a progressive discipline approach, the company </w:t>
      </w:r>
      <w:r w:rsidRPr="287F4B38" w:rsidR="009B5860">
        <w:rPr>
          <w:rFonts w:ascii="Calibri" w:hAnsi="Calibri" w:eastAsia="Calibri" w:cs="Calibri" w:asciiTheme="majorAscii" w:hAnsiTheme="majorAscii" w:eastAsiaTheme="majorAscii" w:cstheme="majorAscii"/>
          <w:sz w:val="20"/>
          <w:szCs w:val="20"/>
        </w:rPr>
        <w:t>retains</w:t>
      </w:r>
      <w:r w:rsidRPr="287F4B38" w:rsidR="009B5860">
        <w:rPr>
          <w:rFonts w:ascii="Calibri" w:hAnsi="Calibri" w:eastAsia="Calibri" w:cs="Calibri" w:asciiTheme="majorAscii" w:hAnsiTheme="majorAscii" w:eastAsiaTheme="majorAscii" w:cstheme="majorAscii"/>
          <w:sz w:val="20"/>
          <w:szCs w:val="20"/>
        </w:rPr>
        <w:t xml:space="preserve"> the right to </w:t>
      </w:r>
      <w:r w:rsidRPr="287F4B38" w:rsidR="009B5860">
        <w:rPr>
          <w:rFonts w:ascii="Calibri" w:hAnsi="Calibri" w:eastAsia="Calibri" w:cs="Calibri" w:asciiTheme="majorAscii" w:hAnsiTheme="majorAscii" w:eastAsiaTheme="majorAscii" w:cstheme="majorAscii"/>
          <w:sz w:val="20"/>
          <w:szCs w:val="20"/>
        </w:rPr>
        <w:t>terminate</w:t>
      </w:r>
      <w:r w:rsidRPr="287F4B38" w:rsidR="009B5860">
        <w:rPr>
          <w:rFonts w:ascii="Calibri" w:hAnsi="Calibri" w:eastAsia="Calibri" w:cs="Calibri" w:asciiTheme="majorAscii" w:hAnsiTheme="majorAscii" w:eastAsiaTheme="majorAscii" w:cstheme="majorAscii"/>
          <w:sz w:val="20"/>
          <w:szCs w:val="20"/>
        </w:rPr>
        <w:t xml:space="preserve"> or discipline employees </w:t>
      </w:r>
      <w:r w:rsidRPr="287F4B38" w:rsidR="009B5860">
        <w:rPr>
          <w:rFonts w:ascii="Calibri" w:hAnsi="Calibri" w:eastAsia="Calibri" w:cs="Calibri" w:asciiTheme="majorAscii" w:hAnsiTheme="majorAscii" w:eastAsiaTheme="majorAscii" w:cstheme="majorAscii"/>
          <w:sz w:val="20"/>
          <w:szCs w:val="20"/>
        </w:rPr>
        <w:t>immediately</w:t>
      </w:r>
      <w:r w:rsidRPr="287F4B38" w:rsidR="009B5860">
        <w:rPr>
          <w:rFonts w:ascii="Calibri" w:hAnsi="Calibri" w:eastAsia="Calibri" w:cs="Calibri" w:asciiTheme="majorAscii" w:hAnsiTheme="majorAscii" w:eastAsiaTheme="majorAscii" w:cstheme="majorAscii"/>
          <w:sz w:val="20"/>
          <w:szCs w:val="20"/>
        </w:rPr>
        <w:t xml:space="preserve"> for misconduct or inadequate work quality. The disciplinary process might involve </w:t>
      </w:r>
      <w:r w:rsidRPr="287F4B38" w:rsidR="08F4EF8C">
        <w:rPr>
          <w:rFonts w:ascii="Calibri" w:hAnsi="Calibri" w:eastAsia="Calibri" w:cs="Calibri" w:asciiTheme="majorAscii" w:hAnsiTheme="majorAscii" w:eastAsiaTheme="majorAscii" w:cstheme="majorAscii"/>
          <w:sz w:val="20"/>
          <w:szCs w:val="20"/>
        </w:rPr>
        <w:t xml:space="preserve">coaching briefs, corrective action, </w:t>
      </w:r>
      <w:r w:rsidRPr="287F4B38" w:rsidR="009B5860">
        <w:rPr>
          <w:rFonts w:ascii="Calibri" w:hAnsi="Calibri" w:eastAsia="Calibri" w:cs="Calibri" w:asciiTheme="majorAscii" w:hAnsiTheme="majorAscii" w:eastAsiaTheme="majorAscii" w:cstheme="majorAscii"/>
          <w:sz w:val="20"/>
          <w:szCs w:val="20"/>
        </w:rPr>
        <w:t>verbal</w:t>
      </w:r>
      <w:r w:rsidRPr="287F4B38" w:rsidR="009B5860">
        <w:rPr>
          <w:rFonts w:ascii="Calibri" w:hAnsi="Calibri" w:eastAsia="Calibri" w:cs="Calibri" w:asciiTheme="majorAscii" w:hAnsiTheme="majorAscii" w:eastAsiaTheme="majorAscii" w:cstheme="majorAscii"/>
          <w:sz w:val="20"/>
          <w:szCs w:val="20"/>
        </w:rPr>
        <w:t xml:space="preserve"> and written warnings, potentially leading to demotion, transfer, leave, or termination. </w:t>
      </w:r>
    </w:p>
    <w:p xmlns:wp14="http://schemas.microsoft.com/office/word/2010/wordml" w:rsidR="006D2750" w:rsidP="287F4B38" w:rsidRDefault="009B5860" w14:paraId="00A7E62A" wp14:textId="77777777">
      <w:pPr>
        <w:pStyle w:val="Normal"/>
        <w:rPr>
          <w:rFonts w:ascii="Calibri" w:hAnsi="Calibri" w:eastAsia="Calibri" w:cs="Calibri" w:asciiTheme="majorAscii" w:hAnsiTheme="majorAscii" w:eastAsiaTheme="majorAscii" w:cstheme="majorAscii"/>
          <w:sz w:val="20"/>
          <w:szCs w:val="20"/>
          <w:highlight w:val="white"/>
        </w:rPr>
      </w:pPr>
      <w:r w:rsidRPr="287F4B38" w:rsidR="009B5860">
        <w:rPr>
          <w:rFonts w:ascii="Calibri" w:hAnsi="Calibri" w:eastAsia="Calibri" w:cs="Calibri" w:asciiTheme="majorAscii" w:hAnsiTheme="majorAscii" w:eastAsiaTheme="majorAscii" w:cstheme="majorAscii"/>
          <w:b w:val="1"/>
          <w:bCs w:val="1"/>
          <w:sz w:val="20"/>
          <w:szCs w:val="20"/>
        </w:rPr>
        <w:t>Introductory period</w:t>
      </w:r>
      <w:r w:rsidRPr="287F4B38" w:rsidR="009B5860">
        <w:rPr>
          <w:rFonts w:ascii="Calibri" w:hAnsi="Calibri" w:eastAsia="Calibri" w:cs="Calibri" w:asciiTheme="majorAscii" w:hAnsiTheme="majorAscii" w:eastAsiaTheme="majorAscii" w:cstheme="majorAscii"/>
          <w:sz w:val="20"/>
          <w:szCs w:val="20"/>
        </w:rPr>
        <w:t xml:space="preserve">- </w:t>
      </w:r>
      <w:r w:rsidRPr="287F4B38" w:rsidR="009B5860">
        <w:rPr>
          <w:rFonts w:ascii="Calibri" w:hAnsi="Calibri" w:eastAsia="Calibri" w:cs="Calibri" w:asciiTheme="majorAscii" w:hAnsiTheme="majorAscii" w:eastAsiaTheme="majorAscii" w:cstheme="majorAscii"/>
          <w:sz w:val="20"/>
          <w:szCs w:val="20"/>
          <w:highlight w:val="white"/>
        </w:rPr>
        <w:t xml:space="preserve">The first </w:t>
      </w:r>
      <w:r w:rsidRPr="287F4B38" w:rsidR="009B5860">
        <w:rPr>
          <w:rFonts w:ascii="Calibri" w:hAnsi="Calibri" w:eastAsia="Calibri" w:cs="Calibri" w:asciiTheme="majorAscii" w:hAnsiTheme="majorAscii" w:eastAsiaTheme="majorAscii" w:cstheme="majorAscii"/>
          <w:sz w:val="20"/>
          <w:szCs w:val="20"/>
          <w:highlight w:val="white"/>
        </w:rPr>
        <w:t>60 days</w:t>
      </w:r>
      <w:r w:rsidRPr="287F4B38" w:rsidR="009B5860">
        <w:rPr>
          <w:rFonts w:ascii="Calibri" w:hAnsi="Calibri" w:eastAsia="Calibri" w:cs="Calibri" w:asciiTheme="majorAscii" w:hAnsiTheme="majorAscii" w:eastAsiaTheme="majorAscii" w:cstheme="majorAscii"/>
          <w:sz w:val="20"/>
          <w:szCs w:val="20"/>
          <w:highlight w:val="white"/>
        </w:rPr>
        <w:t xml:space="preserve"> of your employment is considered an introductory period. During this period, you will become familiar with Mainely Provisions and your job responsibilities, and we will have the opportunity to </w:t>
      </w:r>
      <w:r w:rsidRPr="287F4B38" w:rsidR="009B5860">
        <w:rPr>
          <w:rFonts w:ascii="Calibri" w:hAnsi="Calibri" w:eastAsia="Calibri" w:cs="Calibri" w:asciiTheme="majorAscii" w:hAnsiTheme="majorAscii" w:eastAsiaTheme="majorAscii" w:cstheme="majorAscii"/>
          <w:sz w:val="20"/>
          <w:szCs w:val="20"/>
          <w:highlight w:val="white"/>
        </w:rPr>
        <w:t>monitor</w:t>
      </w:r>
      <w:r w:rsidRPr="287F4B38" w:rsidR="009B5860">
        <w:rPr>
          <w:rFonts w:ascii="Calibri" w:hAnsi="Calibri" w:eastAsia="Calibri" w:cs="Calibri" w:asciiTheme="majorAscii" w:hAnsiTheme="majorAscii" w:eastAsiaTheme="majorAscii" w:cstheme="majorAscii"/>
          <w:sz w:val="20"/>
          <w:szCs w:val="20"/>
          <w:highlight w:val="white"/>
        </w:rPr>
        <w:t xml:space="preserve"> the quality and value of your performance and make any necessary adjustments in your job description or responsibilities. Completion of this introductory period does not imply guaranteed or continued employment.</w:t>
      </w:r>
    </w:p>
    <w:p xmlns:wp14="http://schemas.microsoft.com/office/word/2010/wordml" w:rsidR="006D2750" w:rsidP="287F4B38" w:rsidRDefault="009B5860" w14:paraId="7670B950" wp14:textId="448B0259">
      <w:pPr>
        <w:pStyle w:val="Normal"/>
        <w:rPr>
          <w:rFonts w:ascii="Calibri" w:hAnsi="Calibri" w:eastAsia="Calibri" w:cs="Calibri" w:asciiTheme="majorAscii" w:hAnsiTheme="majorAscii" w:eastAsiaTheme="majorAscii" w:cstheme="majorAscii"/>
          <w:sz w:val="20"/>
          <w:szCs w:val="20"/>
          <w:highlight w:val="white"/>
        </w:rPr>
      </w:pPr>
      <w:r w:rsidRPr="287F4B38" w:rsidR="009B5860">
        <w:rPr>
          <w:rFonts w:ascii="Calibri" w:hAnsi="Calibri" w:eastAsia="Calibri" w:cs="Calibri" w:asciiTheme="majorAscii" w:hAnsiTheme="majorAscii" w:eastAsiaTheme="majorAscii" w:cstheme="majorAscii"/>
          <w:b w:val="1"/>
          <w:bCs w:val="1"/>
          <w:sz w:val="20"/>
          <w:szCs w:val="20"/>
        </w:rPr>
        <w:t>Training</w:t>
      </w:r>
      <w:r w:rsidRPr="287F4B38" w:rsidR="009B5860">
        <w:rPr>
          <w:rFonts w:ascii="Calibri" w:hAnsi="Calibri" w:eastAsia="Calibri" w:cs="Calibri" w:asciiTheme="majorAscii" w:hAnsiTheme="majorAscii" w:eastAsiaTheme="majorAscii" w:cstheme="majorAscii"/>
          <w:sz w:val="20"/>
          <w:szCs w:val="20"/>
        </w:rPr>
        <w:t xml:space="preserve"> - </w:t>
      </w:r>
      <w:r w:rsidRPr="287F4B38" w:rsidR="009B5860">
        <w:rPr>
          <w:rFonts w:ascii="Calibri" w:hAnsi="Calibri" w:eastAsia="Calibri" w:cs="Calibri" w:asciiTheme="majorAscii" w:hAnsiTheme="majorAscii" w:eastAsiaTheme="majorAscii" w:cstheme="majorAscii"/>
          <w:sz w:val="20"/>
          <w:szCs w:val="20"/>
          <w:highlight w:val="white"/>
        </w:rPr>
        <w:t xml:space="preserve">In most cases, and for most departments, training is done on an individual basis by the department manager. </w:t>
      </w:r>
      <w:r w:rsidRPr="287F4B38" w:rsidR="4025D8DC">
        <w:rPr>
          <w:rFonts w:ascii="Calibri" w:hAnsi="Calibri" w:eastAsia="Calibri" w:cs="Calibri" w:asciiTheme="majorAscii" w:hAnsiTheme="majorAscii" w:eastAsiaTheme="majorAscii" w:cstheme="majorAscii"/>
          <w:sz w:val="20"/>
          <w:szCs w:val="20"/>
          <w:highlight w:val="white"/>
        </w:rPr>
        <w:t xml:space="preserve">Even if you have </w:t>
      </w:r>
      <w:r w:rsidRPr="287F4B38" w:rsidR="4025D8DC">
        <w:rPr>
          <w:rFonts w:ascii="Calibri" w:hAnsi="Calibri" w:eastAsia="Calibri" w:cs="Calibri" w:asciiTheme="majorAscii" w:hAnsiTheme="majorAscii" w:eastAsiaTheme="majorAscii" w:cstheme="majorAscii"/>
          <w:sz w:val="20"/>
          <w:szCs w:val="20"/>
          <w:highlight w:val="white"/>
        </w:rPr>
        <w:t>previous</w:t>
      </w:r>
      <w:r w:rsidRPr="287F4B38" w:rsidR="4025D8DC">
        <w:rPr>
          <w:rFonts w:ascii="Calibri" w:hAnsi="Calibri" w:eastAsia="Calibri" w:cs="Calibri" w:asciiTheme="majorAscii" w:hAnsiTheme="majorAscii" w:eastAsiaTheme="majorAscii" w:cstheme="majorAscii"/>
          <w:sz w:val="20"/>
          <w:szCs w:val="20"/>
          <w:highlight w:val="white"/>
        </w:rPr>
        <w:t xml:space="preserve"> experience in the specified functions of your job duties, you must learn our specific procedures and the responsibilities of the specific position.</w:t>
      </w:r>
      <w:r w:rsidRPr="287F4B38" w:rsidR="009B5860">
        <w:rPr>
          <w:rFonts w:ascii="Calibri" w:hAnsi="Calibri" w:eastAsia="Calibri" w:cs="Calibri" w:asciiTheme="majorAscii" w:hAnsiTheme="majorAscii" w:eastAsiaTheme="majorAscii" w:cstheme="majorAscii"/>
          <w:sz w:val="20"/>
          <w:szCs w:val="20"/>
          <w:highlight w:val="white"/>
        </w:rPr>
        <w:t xml:space="preserve"> If you ever feel you require </w:t>
      </w:r>
      <w:r w:rsidRPr="287F4B38" w:rsidR="009B5860">
        <w:rPr>
          <w:rFonts w:ascii="Calibri" w:hAnsi="Calibri" w:eastAsia="Calibri" w:cs="Calibri" w:asciiTheme="majorAscii" w:hAnsiTheme="majorAscii" w:eastAsiaTheme="majorAscii" w:cstheme="majorAscii"/>
          <w:sz w:val="20"/>
          <w:szCs w:val="20"/>
          <w:highlight w:val="white"/>
        </w:rPr>
        <w:t>additional</w:t>
      </w:r>
      <w:r w:rsidRPr="287F4B38" w:rsidR="009B5860">
        <w:rPr>
          <w:rFonts w:ascii="Calibri" w:hAnsi="Calibri" w:eastAsia="Calibri" w:cs="Calibri" w:asciiTheme="majorAscii" w:hAnsiTheme="majorAscii" w:eastAsiaTheme="majorAscii" w:cstheme="majorAscii"/>
          <w:sz w:val="20"/>
          <w:szCs w:val="20"/>
          <w:highlight w:val="white"/>
        </w:rPr>
        <w:t xml:space="preserve"> training, consult your manager.</w:t>
      </w:r>
    </w:p>
    <w:p xmlns:wp14="http://schemas.microsoft.com/office/word/2010/wordml" w:rsidR="006D2750" w:rsidP="287F4B38" w:rsidRDefault="009B5860" w14:paraId="6EDF645E" wp14:textId="77777777">
      <w:pPr>
        <w:pStyle w:val="Normal"/>
        <w:rPr>
          <w:rFonts w:ascii="Calibri" w:hAnsi="Calibri" w:eastAsia="Calibri" w:cs="Calibri" w:asciiTheme="majorAscii" w:hAnsiTheme="majorAscii" w:eastAsiaTheme="majorAscii" w:cstheme="majorAscii"/>
          <w:sz w:val="20"/>
          <w:szCs w:val="20"/>
          <w:highlight w:val="white"/>
        </w:rPr>
      </w:pPr>
      <w:r w:rsidRPr="287F4B38" w:rsidR="009B5860">
        <w:rPr>
          <w:rFonts w:ascii="Calibri" w:hAnsi="Calibri" w:eastAsia="Calibri" w:cs="Calibri" w:asciiTheme="majorAscii" w:hAnsiTheme="majorAscii" w:eastAsiaTheme="majorAscii" w:cstheme="majorAscii"/>
          <w:sz w:val="20"/>
          <w:szCs w:val="20"/>
        </w:rPr>
        <w:t xml:space="preserve">As a new employee, you will attend an “Essentials” training within 6 months of employment. Your manager or Ryan will schedule that for you. </w:t>
      </w:r>
    </w:p>
    <w:p xmlns:wp14="http://schemas.microsoft.com/office/word/2010/wordml" w:rsidR="006D2750" w:rsidP="287F4B38" w:rsidRDefault="009B5860" w14:paraId="20298D75" wp14:textId="77777777">
      <w:pPr>
        <w:pStyle w:val="Normal"/>
        <w:rPr>
          <w:rFonts w:ascii="Calibri" w:hAnsi="Calibri" w:eastAsia="Calibri" w:cs="Calibri" w:asciiTheme="majorAscii" w:hAnsiTheme="majorAscii" w:eastAsiaTheme="majorAscii" w:cstheme="majorAscii"/>
          <w:b w:val="1"/>
          <w:bCs w:val="1"/>
          <w:sz w:val="20"/>
          <w:szCs w:val="20"/>
        </w:rPr>
      </w:pPr>
      <w:r w:rsidRPr="287F4B38" w:rsidR="009B5860">
        <w:rPr>
          <w:rFonts w:ascii="Calibri" w:hAnsi="Calibri" w:eastAsia="Calibri" w:cs="Calibri" w:asciiTheme="majorAscii" w:hAnsiTheme="majorAscii" w:eastAsiaTheme="majorAscii" w:cstheme="majorAscii"/>
          <w:b w:val="1"/>
          <w:bCs w:val="1"/>
          <w:sz w:val="20"/>
          <w:szCs w:val="20"/>
        </w:rPr>
        <w:t>Contacts</w:t>
      </w:r>
      <w:r w:rsidRPr="287F4B38" w:rsidR="009B5860">
        <w:rPr>
          <w:rFonts w:ascii="Calibri" w:hAnsi="Calibri" w:eastAsia="Calibri" w:cs="Calibri" w:asciiTheme="majorAscii" w:hAnsiTheme="majorAscii" w:eastAsiaTheme="majorAscii" w:cstheme="majorAscii"/>
          <w:b w:val="1"/>
          <w:bCs w:val="1"/>
          <w:sz w:val="20"/>
          <w:szCs w:val="20"/>
        </w:rPr>
        <w:t>:</w:t>
      </w:r>
    </w:p>
    <w:p xmlns:wp14="http://schemas.microsoft.com/office/word/2010/wordml" w:rsidR="006D2750" w:rsidP="287F4B38" w:rsidRDefault="009B5860" w14:paraId="2121D759" wp14:textId="3E699724">
      <w:pPr>
        <w:pStyle w:val="ListParagraph"/>
        <w:numPr>
          <w:ilvl w:val="0"/>
          <w:numId w:val="5"/>
        </w:numPr>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sz w:val="20"/>
          <w:szCs w:val="20"/>
        </w:rPr>
        <w:t>Rachel Stymiest</w:t>
      </w:r>
      <w:r w:rsidRPr="287F4B38" w:rsidR="3DADF672">
        <w:rPr>
          <w:rFonts w:ascii="Calibri" w:hAnsi="Calibri" w:eastAsia="Calibri" w:cs="Calibri" w:asciiTheme="majorAscii" w:hAnsiTheme="majorAscii" w:eastAsiaTheme="majorAscii" w:cstheme="majorAscii"/>
          <w:sz w:val="20"/>
          <w:szCs w:val="20"/>
        </w:rPr>
        <w:t xml:space="preserve"> (GM)</w:t>
      </w:r>
      <w:r w:rsidRPr="287F4B38" w:rsidR="009B5860">
        <w:rPr>
          <w:rFonts w:ascii="Calibri" w:hAnsi="Calibri" w:eastAsia="Calibri" w:cs="Calibri" w:asciiTheme="majorAscii" w:hAnsiTheme="majorAscii" w:eastAsiaTheme="majorAscii" w:cstheme="majorAscii"/>
          <w:sz w:val="20"/>
          <w:szCs w:val="20"/>
        </w:rPr>
        <w:t xml:space="preserve"> 207-213-3317</w:t>
      </w:r>
    </w:p>
    <w:p w:rsidR="1EAF7CBC" w:rsidP="287F4B38" w:rsidRDefault="1EAF7CBC" w14:paraId="4D9ED3B2" w14:textId="0A9E858F">
      <w:pPr>
        <w:pStyle w:val="ListParagraph"/>
        <w:numPr>
          <w:ilvl w:val="0"/>
          <w:numId w:val="5"/>
        </w:numPr>
        <w:rPr>
          <w:rFonts w:ascii="Calibri" w:hAnsi="Calibri" w:eastAsia="Calibri" w:cs="Calibri" w:asciiTheme="majorAscii" w:hAnsiTheme="majorAscii" w:eastAsiaTheme="majorAscii" w:cstheme="majorAscii"/>
          <w:sz w:val="20"/>
          <w:szCs w:val="20"/>
        </w:rPr>
      </w:pPr>
      <w:r w:rsidRPr="287F4B38" w:rsidR="1EAF7CBC">
        <w:rPr>
          <w:rFonts w:ascii="Calibri" w:hAnsi="Calibri" w:eastAsia="Calibri" w:cs="Calibri" w:asciiTheme="majorAscii" w:hAnsiTheme="majorAscii" w:eastAsiaTheme="majorAscii" w:cstheme="majorAscii"/>
          <w:sz w:val="20"/>
          <w:szCs w:val="20"/>
        </w:rPr>
        <w:t>Lisa Brooks (C Store Manager) 207-672-6724</w:t>
      </w:r>
    </w:p>
    <w:p w:rsidR="18BCC7CE" w:rsidP="287F4B38" w:rsidRDefault="18BCC7CE" w14:paraId="5E17A7D6" w14:textId="5BF00E0D">
      <w:pPr>
        <w:pStyle w:val="ListParagraph"/>
        <w:numPr>
          <w:ilvl w:val="0"/>
          <w:numId w:val="5"/>
        </w:numPr>
        <w:rPr>
          <w:rFonts w:ascii="Calibri" w:hAnsi="Calibri" w:eastAsia="Calibri" w:cs="Calibri" w:asciiTheme="majorAscii" w:hAnsiTheme="majorAscii" w:eastAsiaTheme="majorAscii" w:cstheme="majorAscii"/>
          <w:sz w:val="22"/>
          <w:szCs w:val="22"/>
        </w:rPr>
      </w:pPr>
      <w:r w:rsidRPr="287F4B38" w:rsidR="18BCC7CE">
        <w:rPr>
          <w:rFonts w:ascii="Calibri" w:hAnsi="Calibri" w:eastAsia="Calibri" w:cs="Calibri" w:asciiTheme="majorAscii" w:hAnsiTheme="majorAscii" w:eastAsiaTheme="majorAscii" w:cstheme="majorAscii"/>
          <w:sz w:val="20"/>
          <w:szCs w:val="20"/>
        </w:rPr>
        <w:t>Ryan Rother (managing partner) 207-747-7930</w:t>
      </w:r>
    </w:p>
    <w:p xmlns:wp14="http://schemas.microsoft.com/office/word/2010/wordml" w:rsidR="006D2750" w:rsidP="287F4B38" w:rsidRDefault="009B5860" w14:paraId="23D50904" wp14:textId="34D543BA">
      <w:pPr>
        <w:pStyle w:val="ListParagraph"/>
        <w:numPr>
          <w:ilvl w:val="0"/>
          <w:numId w:val="5"/>
        </w:numPr>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sz w:val="20"/>
          <w:szCs w:val="20"/>
        </w:rPr>
        <w:t>Joe Christopher</w:t>
      </w:r>
      <w:r w:rsidRPr="287F4B38" w:rsidR="51E60F92">
        <w:rPr>
          <w:rFonts w:ascii="Calibri" w:hAnsi="Calibri" w:eastAsia="Calibri" w:cs="Calibri" w:asciiTheme="majorAscii" w:hAnsiTheme="majorAscii" w:eastAsiaTheme="majorAscii" w:cstheme="majorAscii"/>
          <w:sz w:val="20"/>
          <w:szCs w:val="20"/>
        </w:rPr>
        <w:t xml:space="preserve"> (owner)</w:t>
      </w:r>
      <w:r w:rsidRPr="287F4B38" w:rsidR="009B5860">
        <w:rPr>
          <w:rFonts w:ascii="Calibri" w:hAnsi="Calibri" w:eastAsia="Calibri" w:cs="Calibri" w:asciiTheme="majorAscii" w:hAnsiTheme="majorAscii" w:eastAsiaTheme="majorAscii" w:cstheme="majorAscii"/>
          <w:sz w:val="20"/>
          <w:szCs w:val="20"/>
        </w:rPr>
        <w:t xml:space="preserve"> 207-831-7373</w:t>
      </w:r>
    </w:p>
    <w:p xmlns:wp14="http://schemas.microsoft.com/office/word/2010/wordml" w:rsidR="006D2750" w:rsidP="287F4B38" w:rsidRDefault="009B5860" w14:paraId="0CBC2341" wp14:textId="20C5E8CC">
      <w:pPr>
        <w:pStyle w:val="ListParagraph"/>
        <w:numPr>
          <w:ilvl w:val="0"/>
          <w:numId w:val="5"/>
        </w:numPr>
        <w:spacing w:line="276" w:lineRule="auto"/>
        <w:ind/>
        <w:rPr>
          <w:rFonts w:ascii="Calibri" w:hAnsi="Calibri" w:eastAsia="Calibri" w:cs="Calibri" w:asciiTheme="majorAscii" w:hAnsiTheme="majorAscii" w:eastAsiaTheme="majorAscii" w:cstheme="majorAscii"/>
          <w:sz w:val="20"/>
          <w:szCs w:val="20"/>
        </w:rPr>
      </w:pPr>
      <w:r w:rsidRPr="287F4B38" w:rsidR="009B5860">
        <w:rPr>
          <w:rFonts w:ascii="Calibri" w:hAnsi="Calibri" w:eastAsia="Calibri" w:cs="Calibri" w:asciiTheme="majorAscii" w:hAnsiTheme="majorAscii" w:eastAsiaTheme="majorAscii" w:cstheme="majorAscii"/>
          <w:sz w:val="20"/>
          <w:szCs w:val="20"/>
        </w:rPr>
        <w:t>Human Resources 207-387-9680</w:t>
      </w:r>
      <w:r w:rsidRPr="287F4B38" w:rsidR="0711F77E">
        <w:rPr>
          <w:rFonts w:ascii="Calibri" w:hAnsi="Calibri" w:eastAsia="Calibri" w:cs="Calibri" w:asciiTheme="majorAscii" w:hAnsiTheme="majorAscii" w:eastAsiaTheme="majorAscii" w:cstheme="majorAscii"/>
          <w:sz w:val="20"/>
          <w:szCs w:val="20"/>
        </w:rPr>
        <w:t xml:space="preserve"> </w:t>
      </w:r>
      <w:hyperlink r:id="R015b86bbf69d48fc">
        <w:r w:rsidRPr="287F4B38" w:rsidR="0711F77E">
          <w:rPr>
            <w:rStyle w:val="Hyperlink"/>
            <w:rFonts w:ascii="Calibri" w:hAnsi="Calibri" w:eastAsia="Calibri" w:cs="Calibri" w:asciiTheme="majorAscii" w:hAnsiTheme="majorAscii" w:eastAsiaTheme="majorAscii" w:cstheme="majorAscii"/>
            <w:sz w:val="20"/>
            <w:szCs w:val="20"/>
          </w:rPr>
          <w:t>HR@upmgt.org</w:t>
        </w:r>
      </w:hyperlink>
      <w:r w:rsidRPr="287F4B38" w:rsidR="0711F77E">
        <w:rPr>
          <w:rFonts w:ascii="Calibri" w:hAnsi="Calibri" w:eastAsia="Calibri" w:cs="Calibri" w:asciiTheme="majorAscii" w:hAnsiTheme="majorAscii" w:eastAsiaTheme="majorAscii" w:cstheme="majorAscii"/>
          <w:sz w:val="20"/>
          <w:szCs w:val="20"/>
        </w:rPr>
        <w:t xml:space="preserve"> </w:t>
      </w:r>
    </w:p>
    <w:sectPr w:rsidR="006D2750">
      <w:pgSz w:w="12240" w:h="15840" w:orient="portrait"/>
      <w:pgMar w:top="1440" w:right="1080" w:bottom="1440" w:left="1080" w:header="720" w:footer="720" w:gutter="0"/>
      <w:pgNumType w:start="1"/>
      <w:cols w:space="720"/>
      <w:headerReference w:type="default" r:id="R0e5be0ea3b42429d"/>
      <w:footerReference w:type="default" r:id="Rcc30b90369214c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w:fontKey="{380E6A8B-2350-4680-A494-DCD705DAEFD0}"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73DA05CC-7417-4737-A902-54A576056567}" r:id="rId2"/>
    <w:embedBold w:fontKey="{17016E69-D15F-45DC-BE70-6F623637EF35}" r:id="rId3"/>
    <w:embedItalic w:fontKey="{0872C237-273C-4C87-B7AF-2A69108A0485}" r:id="rId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11308BFC-24F5-41D7-9512-56E9A55A6EAF}" r:id="rId5"/>
    <w:embedItalic w:fontKey="{198DEFC7-7381-4C26-8F2E-B8C5E471CFAA}" r:id="rId6"/>
  </w:font>
  <w:font w:name="Avenir">
    <w:altName w:val="Calibri"/>
    <w:charset w:val="00"/>
    <w:family w:val="auto"/>
    <w:pitch w:val="default"/>
  </w:font>
  <w:font w:name="Open Sans Medium">
    <w:charset w:val="00"/>
    <w:family w:val="auto"/>
    <w:pitch w:val="default"/>
    <w:embedRegular w:fontKey="{3A509481-F197-4047-A3E3-873EF4866CFB}" r:id="rId7"/>
    <w:embedItalic w:fontKey="{7038357F-7846-4354-ACC9-3B2850A1B93F}" r:id="rId8"/>
  </w:font>
  <w:font w:name="Open Sans">
    <w:panose1 w:val="020B0606030504020204"/>
    <w:charset w:val="00"/>
    <w:family w:val="swiss"/>
    <w:pitch w:val="variable"/>
    <w:sig w:usb0="E00002EF" w:usb1="4000205B" w:usb2="00000028" w:usb3="00000000" w:csb0="0000019F" w:csb1="00000000"/>
    <w:embedRegular w:fontKey="{E707BE8D-1861-477A-A02A-3C1C187CC322}" r:id="rId9"/>
    <w:embedBold w:fontKey="{CBF04739-C714-4925-A577-DAC9FD0C962B}" r:id="rId10"/>
  </w:font>
  <w:font w:name="Warnes">
    <w:charset w:val="00"/>
    <w:family w:val="auto"/>
    <w:pitch w:val="default"/>
    <w:embedRegular w:fontKey="{E790C5C7-5228-457E-B94E-7DACD4271F68}" r:id="rId11"/>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F799964-40CD-4133-A0D7-8BFAA6EE1F45}" r:id="rId12"/>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2E4C3C5F" w:rsidTr="2E4C3C5F" w14:paraId="08FE91DA">
      <w:trPr>
        <w:trHeight w:val="300"/>
      </w:trPr>
      <w:tc>
        <w:tcPr>
          <w:tcW w:w="3360" w:type="dxa"/>
          <w:tcMar/>
        </w:tcPr>
        <w:p w:rsidR="2E4C3C5F" w:rsidP="2E4C3C5F" w:rsidRDefault="2E4C3C5F" w14:paraId="158EB02D" w14:textId="39F5FA49">
          <w:pPr>
            <w:pStyle w:val="Header"/>
            <w:bidi w:val="0"/>
            <w:ind w:left="-115"/>
            <w:jc w:val="left"/>
          </w:pPr>
        </w:p>
      </w:tc>
      <w:tc>
        <w:tcPr>
          <w:tcW w:w="3360" w:type="dxa"/>
          <w:tcMar/>
        </w:tcPr>
        <w:p w:rsidR="2E4C3C5F" w:rsidP="2E4C3C5F" w:rsidRDefault="2E4C3C5F" w14:paraId="2F8F21C2" w14:textId="1690569D">
          <w:pPr>
            <w:pStyle w:val="Header"/>
            <w:bidi w:val="0"/>
            <w:jc w:val="center"/>
          </w:pPr>
        </w:p>
      </w:tc>
      <w:tc>
        <w:tcPr>
          <w:tcW w:w="3360" w:type="dxa"/>
          <w:tcMar/>
        </w:tcPr>
        <w:p w:rsidR="2E4C3C5F" w:rsidP="2E4C3C5F" w:rsidRDefault="2E4C3C5F" w14:paraId="089A8582" w14:textId="04BDA92D">
          <w:pPr>
            <w:pStyle w:val="Header"/>
            <w:bidi w:val="0"/>
            <w:ind w:right="-115"/>
            <w:jc w:val="right"/>
          </w:pPr>
          <w:r w:rsidR="2E4C3C5F">
            <w:drawing>
              <wp:inline wp14:editId="2AD8885B" wp14:anchorId="62983B45">
                <wp:extent cx="1240403" cy="548640"/>
                <wp:effectExtent l="0" t="0" r="0" b="0"/>
                <wp:docPr id="1893536542" name="" title=""/>
                <wp:cNvGraphicFramePr>
                  <a:graphicFrameLocks noChangeAspect="1"/>
                </wp:cNvGraphicFramePr>
                <a:graphic>
                  <a:graphicData uri="http://schemas.openxmlformats.org/drawingml/2006/picture">
                    <pic:pic>
                      <pic:nvPicPr>
                        <pic:cNvPr id="0" name=""/>
                        <pic:cNvPicPr/>
                      </pic:nvPicPr>
                      <pic:blipFill>
                        <a:blip r:embed="Rd62a8b30792f43a5">
                          <a:extLst>
                            <a:ext xmlns:a="http://schemas.openxmlformats.org/drawingml/2006/main" uri="{28A0092B-C50C-407E-A947-70E740481C1C}">
                              <a14:useLocalDpi val="0"/>
                            </a:ext>
                          </a:extLst>
                        </a:blip>
                        <a:stretch>
                          <a:fillRect/>
                        </a:stretch>
                      </pic:blipFill>
                      <pic:spPr>
                        <a:xfrm>
                          <a:off x="0" y="0"/>
                          <a:ext cx="1240403" cy="548640"/>
                        </a:xfrm>
                        <a:prstGeom prst="rect">
                          <a:avLst/>
                        </a:prstGeom>
                      </pic:spPr>
                    </pic:pic>
                  </a:graphicData>
                </a:graphic>
              </wp:inline>
            </w:drawing>
          </w:r>
        </w:p>
      </w:tc>
    </w:tr>
  </w:tbl>
  <w:p w:rsidR="2E4C3C5F" w:rsidP="2E4C3C5F" w:rsidRDefault="2E4C3C5F" w14:paraId="1DE4DE86" w14:textId="1FD2D04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60"/>
      <w:gridCol w:w="3360"/>
      <w:gridCol w:w="3360"/>
    </w:tblGrid>
    <w:tr w:rsidR="2E4C3C5F" w:rsidTr="2E4C3C5F" w14:paraId="6CE3DB7F">
      <w:trPr>
        <w:trHeight w:val="300"/>
      </w:trPr>
      <w:tc>
        <w:tcPr>
          <w:tcW w:w="3360" w:type="dxa"/>
          <w:tcMar/>
        </w:tcPr>
        <w:p w:rsidR="2E4C3C5F" w:rsidP="2E4C3C5F" w:rsidRDefault="2E4C3C5F" w14:paraId="5496D57B" w14:textId="756D0D8E">
          <w:pPr>
            <w:pStyle w:val="Header"/>
            <w:bidi w:val="0"/>
            <w:ind w:left="-115"/>
            <w:jc w:val="left"/>
          </w:pPr>
        </w:p>
      </w:tc>
      <w:tc>
        <w:tcPr>
          <w:tcW w:w="3360" w:type="dxa"/>
          <w:tcMar/>
        </w:tcPr>
        <w:p w:rsidR="2E4C3C5F" w:rsidP="2E4C3C5F" w:rsidRDefault="2E4C3C5F" w14:paraId="5D17ACA8" w14:textId="1A8AC178">
          <w:pPr>
            <w:pStyle w:val="Header"/>
            <w:bidi w:val="0"/>
            <w:jc w:val="center"/>
          </w:pPr>
        </w:p>
      </w:tc>
      <w:tc>
        <w:tcPr>
          <w:tcW w:w="3360" w:type="dxa"/>
          <w:tcMar/>
        </w:tcPr>
        <w:p w:rsidR="2E4C3C5F" w:rsidP="2E4C3C5F" w:rsidRDefault="2E4C3C5F" w14:paraId="59BE460E" w14:textId="5DFD9981">
          <w:pPr>
            <w:pStyle w:val="Header"/>
            <w:bidi w:val="0"/>
            <w:ind w:right="-115"/>
            <w:jc w:val="right"/>
          </w:pPr>
        </w:p>
      </w:tc>
    </w:tr>
  </w:tbl>
  <w:p w:rsidR="2E4C3C5F" w:rsidP="2E4C3C5F" w:rsidRDefault="2E4C3C5F" w14:paraId="730FCFA8" w14:textId="6F0A72C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4a4f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6d3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543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7e1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D2C3849"/>
    <w:multiLevelType w:val="multilevel"/>
    <w:tmpl w:val="FFFFFFFF"/>
    <w:lvl w:ilvl="0">
      <w:start w:val="1"/>
      <w:numFmt w:val="bullet"/>
      <w:lvlText w:val="●"/>
      <w:lvlJc w:val="left"/>
      <w:pPr>
        <w:ind w:left="360" w:hanging="360"/>
      </w:pPr>
      <w:rPr>
        <w:rFonts w:ascii="Noto Sans Symbols" w:hAnsi="Noto Sans Symbols" w:eastAsia="Noto Sans Symbols" w:cs="Noto Sans Symbols"/>
        <w:color w:val="000000"/>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1" w15:restartNumberingAfterBreak="0">
    <w:nsid w:val="7CD961C3"/>
    <w:multiLevelType w:val="multilevel"/>
    <w:tmpl w:val="FFFFFFFF"/>
    <w:lvl w:ilvl="0">
      <w:start w:val="1"/>
      <w:numFmt w:val="bullet"/>
      <w:lvlText w:val="●"/>
      <w:lvlJc w:val="left"/>
      <w:pPr>
        <w:ind w:left="360" w:hanging="360"/>
      </w:pPr>
      <w:rPr>
        <w:rFonts w:ascii="Noto Sans Symbols" w:hAnsi="Noto Sans Symbols" w:eastAsia="Noto Sans Symbols" w:cs="Noto Sans Symbols"/>
        <w:color w:val="000000"/>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num w:numId="6">
    <w:abstractNumId w:val="5"/>
  </w:num>
  <w:num w:numId="5">
    <w:abstractNumId w:val="4"/>
  </w:num>
  <w:num w:numId="4">
    <w:abstractNumId w:val="3"/>
  </w:num>
  <w:num w:numId="3">
    <w:abstractNumId w:val="2"/>
  </w:num>
  <w:num w:numId="1" w16cid:durableId="779227662">
    <w:abstractNumId w:val="1"/>
  </w:num>
  <w:num w:numId="2" w16cid:durableId="13775803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750"/>
    <w:rsid w:val="001F56FA"/>
    <w:rsid w:val="006D2750"/>
    <w:rsid w:val="009B5860"/>
    <w:rsid w:val="0597BD4A"/>
    <w:rsid w:val="05CB94F9"/>
    <w:rsid w:val="0711F77E"/>
    <w:rsid w:val="08F4EF8C"/>
    <w:rsid w:val="09341D57"/>
    <w:rsid w:val="0A19F481"/>
    <w:rsid w:val="0B2EF477"/>
    <w:rsid w:val="0D7FA834"/>
    <w:rsid w:val="0FD6E969"/>
    <w:rsid w:val="0FD973EE"/>
    <w:rsid w:val="11793434"/>
    <w:rsid w:val="165DCB8E"/>
    <w:rsid w:val="167C85FF"/>
    <w:rsid w:val="16D64EEF"/>
    <w:rsid w:val="1715A7C5"/>
    <w:rsid w:val="189FC6E6"/>
    <w:rsid w:val="18BCC7CE"/>
    <w:rsid w:val="1AFC80FC"/>
    <w:rsid w:val="1BE148F8"/>
    <w:rsid w:val="1D3E13B0"/>
    <w:rsid w:val="1EAF7CBC"/>
    <w:rsid w:val="20BD01E5"/>
    <w:rsid w:val="22767298"/>
    <w:rsid w:val="242A0A06"/>
    <w:rsid w:val="252641E0"/>
    <w:rsid w:val="258DCE7B"/>
    <w:rsid w:val="25A2C446"/>
    <w:rsid w:val="26DA1277"/>
    <w:rsid w:val="287F4B38"/>
    <w:rsid w:val="294CEA6D"/>
    <w:rsid w:val="2BAF7324"/>
    <w:rsid w:val="2DD3F532"/>
    <w:rsid w:val="2E4C3C5F"/>
    <w:rsid w:val="3030AA1F"/>
    <w:rsid w:val="3136EA16"/>
    <w:rsid w:val="31656377"/>
    <w:rsid w:val="31B0ADF3"/>
    <w:rsid w:val="3299C202"/>
    <w:rsid w:val="3436D19D"/>
    <w:rsid w:val="35FDD00F"/>
    <w:rsid w:val="39EFE0B5"/>
    <w:rsid w:val="3B062F82"/>
    <w:rsid w:val="3C61BAF1"/>
    <w:rsid w:val="3D71F5EF"/>
    <w:rsid w:val="3DADF672"/>
    <w:rsid w:val="4025D8DC"/>
    <w:rsid w:val="411BE8D9"/>
    <w:rsid w:val="419CF420"/>
    <w:rsid w:val="41A2E194"/>
    <w:rsid w:val="441043F4"/>
    <w:rsid w:val="44561A11"/>
    <w:rsid w:val="454D1CF6"/>
    <w:rsid w:val="494F4778"/>
    <w:rsid w:val="49A46E5F"/>
    <w:rsid w:val="4B8440B5"/>
    <w:rsid w:val="4BC4F5A3"/>
    <w:rsid w:val="4EEF42EE"/>
    <w:rsid w:val="4F4632E3"/>
    <w:rsid w:val="5010004A"/>
    <w:rsid w:val="5163A078"/>
    <w:rsid w:val="51E60F92"/>
    <w:rsid w:val="52B0C6F2"/>
    <w:rsid w:val="54466421"/>
    <w:rsid w:val="5C692009"/>
    <w:rsid w:val="5CE26BF2"/>
    <w:rsid w:val="5E649A97"/>
    <w:rsid w:val="5E7C4BA4"/>
    <w:rsid w:val="5FDE5469"/>
    <w:rsid w:val="60E86909"/>
    <w:rsid w:val="65D666A8"/>
    <w:rsid w:val="66522CEE"/>
    <w:rsid w:val="669032B9"/>
    <w:rsid w:val="6AA32675"/>
    <w:rsid w:val="6D9AFAF0"/>
    <w:rsid w:val="70C46976"/>
    <w:rsid w:val="7195F8EF"/>
    <w:rsid w:val="77253FDD"/>
    <w:rsid w:val="7935C944"/>
    <w:rsid w:val="79528335"/>
    <w:rsid w:val="7D46DBE0"/>
    <w:rsid w:val="7F5CFADE"/>
    <w:rsid w:val="7FD0CB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8B1393"/>
  <w15:docId w15:val="{AB770939-95EE-44FD-8181-F316F63619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ind w:left="-1" w:leftChars="-1" w:hanging="1" w:hangingChars="1"/>
      <w:textDirection w:val="btLr"/>
      <w:textAlignment w:val="top"/>
      <w:outlineLvl w:val="0"/>
    </w:pPr>
    <w:rPr>
      <w:kern w:val="2"/>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qFormat/>
    <w:pPr>
      <w:spacing w:before="100" w:beforeAutospacing="1" w:after="100" w:afterAutospacing="1" w:line="240" w:lineRule="auto"/>
    </w:pPr>
    <w:rPr>
      <w:rFonts w:ascii="Times New Roman" w:hAnsi="Times New Roman" w:eastAsia="Times New Roman" w:cs="Times New Roman"/>
      <w:kern w:val="0"/>
      <w:sz w:val="24"/>
      <w:szCs w:val="24"/>
    </w:rPr>
  </w:style>
  <w:style w:type="paragraph" w:styleId="ListParagraph">
    <w:name w:val="List Paragraph"/>
    <w:basedOn w:val="Normal"/>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NoSpacing">
    <w:uiPriority w:val="1"/>
    <w:name w:val="No Spacing"/>
    <w:qFormat/>
    <w:rsid w:val="287F4B38"/>
    <w:pPr>
      <w:spacing w:after="0"/>
    </w:pPr>
  </w:style>
  <w:style w:type="character" w:styleId="Hyperlink">
    <w:uiPriority w:val="99"/>
    <w:name w:val="Hyperlink"/>
    <w:basedOn w:val="DefaultParagraphFont"/>
    <w:unhideWhenUsed/>
    <w:rsid w:val="287F4B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header" Target="header.xml" Id="R0e5be0ea3b42429d" /><Relationship Type="http://schemas.openxmlformats.org/officeDocument/2006/relationships/footer" Target="footer.xml" Id="Rcc30b90369214c5f" /><Relationship Type="http://schemas.openxmlformats.org/officeDocument/2006/relationships/image" Target="/media/image4.png" Id="Rf88ef9da0c3a4d7a" /><Relationship Type="http://schemas.openxmlformats.org/officeDocument/2006/relationships/hyperlink" Target="mailto:HR@upmgt.org" TargetMode="External" Id="R015b86bbf69d48fc"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xml.rels>&#65279;<?xml version="1.0" encoding="utf-8"?><Relationships xmlns="http://schemas.openxmlformats.org/package/2006/relationships"><Relationship Type="http://schemas.openxmlformats.org/officeDocument/2006/relationships/image" Target="/media/image3.png" Id="Rd62a8b30792f43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A82ABFB11AC646B6AB9BCCE5B2FA82" ma:contentTypeVersion="7" ma:contentTypeDescription="Create a new document." ma:contentTypeScope="" ma:versionID="0eeb500755447276747022dc631ba69c">
  <xsd:schema xmlns:xsd="http://www.w3.org/2001/XMLSchema" xmlns:xs="http://www.w3.org/2001/XMLSchema" xmlns:p="http://schemas.microsoft.com/office/2006/metadata/properties" xmlns:ns2="42968db0-3795-4ba5-84d6-3f2c6d321466" targetNamespace="http://schemas.microsoft.com/office/2006/metadata/properties" ma:root="true" ma:fieldsID="9e348f8a426c14c67ab703f7ccefbe8d" ns2:_="">
    <xsd:import namespace="42968db0-3795-4ba5-84d6-3f2c6d3214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968db0-3795-4ba5-84d6-3f2c6d321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CkRatT0IbU+etxHAR45hGE1w==">CgMxLjA4AHIhMUJCcTlsakJsclR6d21ZUVJKVnhsaWtMb0R3WGo0YTRO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B375D-9C20-4D2F-B287-59768F99062F}"/>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9A17F19B-2469-47AC-9A3A-2CEF49443C71}">
  <ds:schemaRefs>
    <ds:schemaRef ds:uri="http://schemas.microsoft.com/office/2006/metadata/properties"/>
    <ds:schemaRef ds:uri="http://schemas.microsoft.com/office/infopath/2007/PartnerControls"/>
    <ds:schemaRef ds:uri="f37578d3-42a6-4074-93f5-2b572a81cd81"/>
    <ds:schemaRef ds:uri="7c49f33c-ecaf-42c4-897d-d8a016e03ef1"/>
  </ds:schemaRefs>
</ds:datastoreItem>
</file>

<file path=customXml/itemProps4.xml><?xml version="1.0" encoding="utf-8"?>
<ds:datastoreItem xmlns:ds="http://schemas.openxmlformats.org/officeDocument/2006/customXml" ds:itemID="{58BF60C9-3056-472C-8839-73943E47582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HR Upward Management Group</dc:creator>
  <cp:lastModifiedBy>Cody Martel</cp:lastModifiedBy>
  <cp:revision>10</cp:revision>
  <dcterms:created xsi:type="dcterms:W3CDTF">2024-06-25T14:35:00Z</dcterms:created>
  <dcterms:modified xsi:type="dcterms:W3CDTF">2026-05-27T16:11:52Z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a809cc9f-bddd-4d32-aaaa-0c0c12806d52</vt:lpwstr>
  </property>
  <property fmtid="{D5CDD505-2E9C-101B-9397-08002B2CF9AE}" pid="3" name="ContentTypeId">
    <vt:lpwstr>0x010100B9A82ABFB11AC646B6AB9BCCE5B2FA82</vt:lpwstr>
  </property>
  <property fmtid="{D5CDD505-2E9C-101B-9397-08002B2CF9AE}" pid="4" name="MediaServiceImageTags">
    <vt:lpwstr/>
  </property>
  <property fmtid="{D5CDD505-2E9C-101B-9397-08002B2CF9AE}" pid="5" name="Order">
    <vt:r8>142500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