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485417" wp14:paraId="501817AE" wp14:textId="19E1BB04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2485417" w:rsidR="79B38F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Лабораторная работа №3</w:t>
      </w:r>
    </w:p>
    <w:p w:rsidR="7863AB6C" w:rsidP="32485417" w:rsidRDefault="7863AB6C" w14:paraId="3A8D3C53" w14:textId="225F6854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2485417" w:rsidR="7863AB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Исследование процессов моделирования данных, информационного моделирования процессов и построение реляционных информационных структур при помощи методологий ERD, IDEF1, IDEF1X с использованием CASE-средств</w:t>
      </w:r>
    </w:p>
    <w:p w:rsidR="32485417" w:rsidP="32485417" w:rsidRDefault="32485417" w14:paraId="6E2C08D2" w14:textId="44EAC02A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32485417" w:rsidP="32485417" w:rsidRDefault="32485417" w14:paraId="29BCB3D0" w14:textId="19361B93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7C3F2F6" w:rsidP="32485417" w:rsidRDefault="47C3F2F6" w14:paraId="67259A28" w14:textId="4DD9BE2A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</w:p>
    <w:p w:rsidR="32485417" w:rsidP="32485417" w:rsidRDefault="32485417" w14:paraId="4EEC0B47" w14:textId="3FBC501C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7C3F2F6" w:rsidP="32485417" w:rsidRDefault="47C3F2F6" w14:paraId="6CCCEEF1" w14:textId="32FFBB34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Осуществить исследование и построение информационной модели в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нотациях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П.Чена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и IDEF1 (IDEF1X); осуществить выбор и применение инструментального средства информационного моделирования процессов и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построения реляционных информационных структур (IDEF1X диаграмм).</w:t>
      </w:r>
    </w:p>
    <w:p w:rsidR="32485417" w:rsidP="32485417" w:rsidRDefault="32485417" w14:paraId="44A9621F" w14:textId="3D114045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32485417" w:rsidP="32485417" w:rsidRDefault="32485417" w14:paraId="4BD1D325" w14:textId="558A0752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7C3F2F6" w:rsidP="32485417" w:rsidRDefault="47C3F2F6" w14:paraId="5502E7FE" w14:textId="6E932C84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Постановка задачи</w:t>
      </w:r>
    </w:p>
    <w:p w:rsidR="32485417" w:rsidP="32485417" w:rsidRDefault="32485417" w14:paraId="5BDC9A24" w14:textId="17EDCF09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7C3F2F6" w:rsidP="32485417" w:rsidRDefault="47C3F2F6" w14:paraId="62FE113D" w14:textId="0E0F4A6E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2.1. Определить список (пул) информационных объектов (словарь данных)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для проектируемой системы,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составить таблицу потенциальных сущностей,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аналогичную таблице 3.1.</w:t>
      </w:r>
    </w:p>
    <w:p w:rsidR="47C3F2F6" w:rsidP="32485417" w:rsidRDefault="47C3F2F6" w14:paraId="6BF49FE0" w14:textId="7EA2E5A5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2.2. Разделить список на сущности и их атрибуты, преобразовать таблицу,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определенную в п.1, в соответствующую ей таблицу (аналогичную таблице 3.2).</w:t>
      </w:r>
    </w:p>
    <w:p w:rsidR="47C3F2F6" w:rsidP="32485417" w:rsidRDefault="47C3F2F6" w14:paraId="2E3F9929" w14:textId="4F927A39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2.3. Составить описание предметной области на естественном языке, </w:t>
      </w:r>
    </w:p>
    <w:p w:rsidR="47C3F2F6" w:rsidP="32485417" w:rsidRDefault="47C3F2F6" w14:paraId="2C8CB2A5" w14:textId="6457A907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пользуясь следующей схемой построения фраз:</w:t>
      </w:r>
    </w:p>
    <w:p w:rsidR="47C3F2F6" w:rsidP="32485417" w:rsidRDefault="47C3F2F6" w14:paraId="6A86096F" w14:textId="4E698F4D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&lt;Каждый экземпляр Сущности 1&gt;</w:t>
      </w:r>
    </w:p>
    <w:p w:rsidR="47C3F2F6" w:rsidP="32485417" w:rsidRDefault="47C3F2F6" w14:paraId="49244603" w14:textId="08E1DD44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&lt;модальность связи&gt;</w:t>
      </w:r>
    </w:p>
    <w:p w:rsidR="47C3F2F6" w:rsidP="32485417" w:rsidRDefault="47C3F2F6" w14:paraId="57D9BC85" w14:textId="01F51064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&lt;наименование связи&gt;</w:t>
      </w:r>
    </w:p>
    <w:p w:rsidR="47C3F2F6" w:rsidP="32485417" w:rsidRDefault="47C3F2F6" w14:paraId="5B927EBB" w14:textId="62D707EF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&lt;тип связи&gt;</w:t>
      </w:r>
    </w:p>
    <w:p w:rsidR="47C3F2F6" w:rsidP="32485417" w:rsidRDefault="47C3F2F6" w14:paraId="2794982D" w14:textId="2ABAB752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&lt;экземпляр Сущности 2&gt;</w:t>
      </w:r>
    </w:p>
    <w:p w:rsidR="47C3F2F6" w:rsidP="32485417" w:rsidRDefault="47C3F2F6" w14:paraId="69F13CD5" w14:textId="533CE9B3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2.4. Определить имена отношений, типы связей между сущностями, задать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мощности связей между сущностями, результат представить в виде таблицы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(аналогичной таблице 3.3).</w:t>
      </w:r>
    </w:p>
    <w:p w:rsidR="47C3F2F6" w:rsidP="32485417" w:rsidRDefault="47C3F2F6" w14:paraId="5E65AF2A" w14:textId="23590185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2.5. Определить ключевые атрибуты для каждой сущности (или ввести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необходимые атрибуты, которые станут первичными ключами). Скорректировать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таблицу, определенную в п.4, и представить результат в виде таблицы,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аналогичной таблице 3.4</w:t>
      </w:r>
    </w:p>
    <w:p w:rsidR="47C3F2F6" w:rsidP="32485417" w:rsidRDefault="47C3F2F6" w14:paraId="0A45E2D0" w14:textId="15143F16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2.6. Построить информационную модель уровня «сущность-связь» – ER-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диаграмму в нотации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П.Чена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47C3F2F6" w:rsidP="32485417" w:rsidRDefault="47C3F2F6" w14:paraId="3A12C5D1" w14:textId="254EC1E1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2.7. Определить зависимые (обычный прямоугольник) и независимые</w:t>
      </w:r>
      <w:r w:rsidRPr="32485417" w:rsidR="1A93EE4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(прямоугольник с закругленными углами) сущности (прямоугольники разделены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линией на две зоны: верхняя зона – зона атрибутов первичного ключа и нижняя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зона – область неключевых атрибутов).</w:t>
      </w:r>
    </w:p>
    <w:p w:rsidR="47C3F2F6" w:rsidP="32485417" w:rsidRDefault="47C3F2F6" w14:paraId="49959B8A" w14:textId="2021D2D5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2.8. Определить идентифицирующие (сплошная линия с точкой на конце у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сущности-потомка) и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неидентифицирующие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(пунктирная линия с точкой на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конце у сущности-потомка) связи между сущностями.</w:t>
      </w:r>
    </w:p>
    <w:p w:rsidR="47C3F2F6" w:rsidP="32485417" w:rsidRDefault="47C3F2F6" w14:paraId="4EFFC5D0" w14:textId="40A830A9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2.9. Определить мощности связей (проставить индексы: N, P, Z или цифра).</w:t>
      </w:r>
    </w:p>
    <w:p w:rsidR="47C3F2F6" w:rsidP="32485417" w:rsidRDefault="47C3F2F6" w14:paraId="1B163AF5" w14:textId="37AEC128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2.10. Построить логическую модель данных, основанную на ключах</w:t>
      </w:r>
    </w:p>
    <w:p w:rsidR="47C3F2F6" w:rsidP="32485417" w:rsidRDefault="47C3F2F6" w14:paraId="014E353E" w14:textId="4B479CEB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(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KeyBased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KB), для этого необходимо проверить правильность первичного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ключа, выбранного при построении модели данных верхнего уровня ER-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диаграммы. То есть должны соблюдаться следующие требования:</w:t>
      </w:r>
    </w:p>
    <w:p w:rsidR="47C3F2F6" w:rsidP="32485417" w:rsidRDefault="47C3F2F6" w14:paraId="0FA1DBE3" w14:textId="4B5F0FC6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 первичный ключ должен быть подобран таким образом, чтобы по</w:t>
      </w:r>
      <w:r w:rsidRPr="32485417" w:rsidR="478A765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значениям атрибутов, в него включенных, можно было точно</w:t>
      </w:r>
      <w:r w:rsidRPr="32485417" w:rsidR="5B7819F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идентифицировать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экземпляр сущности;</w:t>
      </w:r>
    </w:p>
    <w:p w:rsidR="47C3F2F6" w:rsidP="32485417" w:rsidRDefault="47C3F2F6" w14:paraId="0B0B70C2" w14:textId="56F36EC9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 никакой из атрибутов первичного ключа не должен иметь нулевое</w:t>
      </w:r>
      <w:r w:rsidRPr="32485417" w:rsidR="7EC4A0D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значение;</w:t>
      </w:r>
    </w:p>
    <w:p w:rsidR="47C3F2F6" w:rsidP="32485417" w:rsidRDefault="47C3F2F6" w14:paraId="1392BC87" w14:textId="3AC8F6A6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- значения атрибутов первичного ключа не должны меняться. Если значение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изменилось, значит, это уже другой экземпляр сущности;</w:t>
      </w:r>
    </w:p>
    <w:p w:rsidR="47C3F2F6" w:rsidP="32485417" w:rsidRDefault="47C3F2F6" w14:paraId="42015EE0" w14:textId="2D51A2D9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 можно внести в сущность дополнительный атрибут и сделать его ключом.</w:t>
      </w:r>
    </w:p>
    <w:p w:rsidR="47C3F2F6" w:rsidP="32485417" w:rsidRDefault="47C3F2F6" w14:paraId="1D609545" w14:textId="1C6356F6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2.11. Дополнить сущности неключевыми атрибутами, тем самым получить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полную атрибутивную модель FA (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FullerAttributer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).</w:t>
      </w:r>
    </w:p>
    <w:p w:rsidR="47C3F2F6" w:rsidP="32485417" w:rsidRDefault="47C3F2F6" w14:paraId="64C17533" w14:textId="299BC6BA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2.12. Провести нормализацию полной атрибутивной модели к третьей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нормальной форме.</w:t>
      </w:r>
    </w:p>
    <w:p w:rsidR="47C3F2F6" w:rsidP="32485417" w:rsidRDefault="47C3F2F6" w14:paraId="0A8F0067" w14:textId="35DCAF06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2.13. Исследовать функционал моделирования данных системы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CAERwinDataModelerCommunityEdition</w:t>
      </w:r>
    </w:p>
    <w:p w:rsidR="47C3F2F6" w:rsidP="32485417" w:rsidRDefault="47C3F2F6" w14:paraId="657B97B7" w14:textId="73273513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2.14. Построить информационные модели: основанную на ключах и полную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атрибутивную модель (IDEF1X-диаграммы) в системе моделирования данных 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CAERwinDataModelerCommunityEdition</w:t>
      </w:r>
      <w:r w:rsidRPr="32485417" w:rsidR="47C3F2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[52,54].</w:t>
      </w:r>
    </w:p>
    <w:p w:rsidR="32485417" w:rsidP="32485417" w:rsidRDefault="32485417" w14:paraId="28FFA596" w14:textId="0D29C756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2485417" w:rsidP="32485417" w:rsidRDefault="32485417" w14:paraId="6E5ABFC8" w14:textId="0813AEE4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4B18A0C" w:rsidP="32485417" w:rsidRDefault="14B18A0C" w14:paraId="675A8CBE" w14:textId="2FA0CE91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14B18A0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Ход работы</w:t>
      </w:r>
    </w:p>
    <w:p w:rsidR="32485417" w:rsidP="32485417" w:rsidRDefault="32485417" w14:paraId="5A725AB3" w14:textId="3600D88F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04CF74B" w:rsidP="32485417" w:rsidRDefault="004CF74B" w14:paraId="3A9F325B" w14:textId="046FA49F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004CF74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Был определен список (пул) информационных объектов (словарь данных) </w:t>
      </w:r>
      <w:r w:rsidRPr="32485417" w:rsidR="004CF74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для проектируемой системы, составлена таблица 1 потенциальных сущностей.</w:t>
      </w:r>
    </w:p>
    <w:p w:rsidR="32485417" w:rsidP="32485417" w:rsidRDefault="32485417" w14:paraId="699181AB" w14:textId="5092F913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2485417" w:rsidRDefault="32485417" w14:paraId="12614AF0" w14:textId="7E5C1D11">
      <w:r>
        <w:br w:type="page"/>
      </w:r>
    </w:p>
    <w:p w:rsidR="004CF74B" w:rsidP="32485417" w:rsidRDefault="004CF74B" w14:paraId="7CEBFE35" w14:textId="150DBB47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004CF74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Таблица 1 - Список потенциальных сущностей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070"/>
        <w:gridCol w:w="6345"/>
      </w:tblGrid>
      <w:tr w:rsidR="32485417" w:rsidTr="32485417" w14:paraId="68D8830A">
        <w:trPr>
          <w:trHeight w:val="300"/>
        </w:trPr>
        <w:tc>
          <w:tcPr>
            <w:tcW w:w="600" w:type="dxa"/>
            <w:tcMar/>
          </w:tcPr>
          <w:p w:rsidR="2CC67D94" w:rsidP="32485417" w:rsidRDefault="2CC67D94" w14:paraId="7AA65024" w14:textId="64287C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№</w:t>
            </w:r>
          </w:p>
        </w:tc>
        <w:tc>
          <w:tcPr>
            <w:tcW w:w="2070" w:type="dxa"/>
            <w:tcMar/>
          </w:tcPr>
          <w:p w:rsidR="2CC67D94" w:rsidP="32485417" w:rsidRDefault="2CC67D94" w14:paraId="12D7BD05" w14:textId="0B5A88A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Сущность</w:t>
            </w:r>
          </w:p>
        </w:tc>
        <w:tc>
          <w:tcPr>
            <w:tcW w:w="6345" w:type="dxa"/>
            <w:tcMar/>
          </w:tcPr>
          <w:p w:rsidR="2CC67D94" w:rsidP="32485417" w:rsidRDefault="2CC67D94" w14:paraId="68EE84F2" w14:textId="41F1AA9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Описание</w:t>
            </w:r>
          </w:p>
        </w:tc>
      </w:tr>
      <w:tr w:rsidR="32485417" w:rsidTr="32485417" w14:paraId="115D7CCC">
        <w:trPr>
          <w:trHeight w:val="300"/>
        </w:trPr>
        <w:tc>
          <w:tcPr>
            <w:tcW w:w="600" w:type="dxa"/>
            <w:tcMar/>
          </w:tcPr>
          <w:p w:rsidR="2CC67D94" w:rsidP="32485417" w:rsidRDefault="2CC67D94" w14:paraId="71305F03" w14:textId="0B4AE8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2070" w:type="dxa"/>
            <w:tcMar/>
          </w:tcPr>
          <w:p w:rsidR="2CC67D94" w:rsidP="32485417" w:rsidRDefault="2CC67D94" w14:paraId="75F493D8" w14:textId="4F7F19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6345" w:type="dxa"/>
            <w:tcMar/>
          </w:tcPr>
          <w:p w:rsidR="2CC67D94" w:rsidP="32485417" w:rsidRDefault="2CC67D94" w14:paraId="556812A3" w14:textId="4BC4BC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Взаимодействует с элементами хранилища данных</w:t>
            </w:r>
          </w:p>
        </w:tc>
      </w:tr>
      <w:tr w:rsidR="32485417" w:rsidTr="32485417" w14:paraId="79FBC701">
        <w:trPr>
          <w:trHeight w:val="720"/>
        </w:trPr>
        <w:tc>
          <w:tcPr>
            <w:tcW w:w="600" w:type="dxa"/>
            <w:tcMar/>
          </w:tcPr>
          <w:p w:rsidR="2CC67D94" w:rsidP="32485417" w:rsidRDefault="2CC67D94" w14:paraId="77ABC3AE" w14:textId="1D5CC0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2070" w:type="dxa"/>
            <w:tcMar/>
          </w:tcPr>
          <w:p w:rsidR="2CC67D94" w:rsidP="32485417" w:rsidRDefault="2CC67D94" w14:paraId="43A26AC3" w14:textId="6EF49B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Комп</w:t>
            </w: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а</w:t>
            </w: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н</w:t>
            </w: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</w:t>
            </w: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я</w:t>
            </w:r>
          </w:p>
        </w:tc>
        <w:tc>
          <w:tcPr>
            <w:tcW w:w="6345" w:type="dxa"/>
            <w:tcMar/>
          </w:tcPr>
          <w:p w:rsidR="2CC67D94" w:rsidP="32485417" w:rsidRDefault="2CC67D94" w14:paraId="2936F83B" w14:textId="08E0FF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Идентифицирует принадлежность пользователя к корпоративной среде</w:t>
            </w:r>
          </w:p>
        </w:tc>
      </w:tr>
      <w:tr w:rsidR="32485417" w:rsidTr="32485417" w14:paraId="2B76966C">
        <w:trPr>
          <w:trHeight w:val="720"/>
        </w:trPr>
        <w:tc>
          <w:tcPr>
            <w:tcW w:w="600" w:type="dxa"/>
            <w:tcMar/>
          </w:tcPr>
          <w:p w:rsidR="2CC67D94" w:rsidP="32485417" w:rsidRDefault="2CC67D94" w14:paraId="0F6423CB" w14:textId="2B8E45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2070" w:type="dxa"/>
            <w:tcMar/>
          </w:tcPr>
          <w:p w:rsidR="2CC67D94" w:rsidP="32485417" w:rsidRDefault="2CC67D94" w14:paraId="687CF6A9" w14:textId="1D2E89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Сервис</w:t>
            </w:r>
          </w:p>
        </w:tc>
        <w:tc>
          <w:tcPr>
            <w:tcW w:w="6345" w:type="dxa"/>
            <w:tcMar/>
          </w:tcPr>
          <w:p w:rsidR="2CC67D94" w:rsidP="32485417" w:rsidRDefault="2CC67D94" w14:paraId="112031FC" w14:textId="251CCA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Среда хранения credential, принадлежащая компании</w:t>
            </w:r>
          </w:p>
        </w:tc>
      </w:tr>
      <w:tr w:rsidR="32485417" w:rsidTr="32485417" w14:paraId="6AB96015">
        <w:trPr>
          <w:trHeight w:val="720"/>
        </w:trPr>
        <w:tc>
          <w:tcPr>
            <w:tcW w:w="600" w:type="dxa"/>
            <w:tcMar/>
          </w:tcPr>
          <w:p w:rsidR="2CC67D94" w:rsidP="32485417" w:rsidRDefault="2CC67D94" w14:paraId="0752DFD9" w14:textId="43DF07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2070" w:type="dxa"/>
            <w:tcMar/>
          </w:tcPr>
          <w:p w:rsidR="2CC67D94" w:rsidP="32485417" w:rsidRDefault="2CC67D94" w14:paraId="0EAC930A" w14:textId="74B7ED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Credential</w:t>
            </w:r>
          </w:p>
        </w:tc>
        <w:tc>
          <w:tcPr>
            <w:tcW w:w="6345" w:type="dxa"/>
            <w:tcMar/>
          </w:tcPr>
          <w:p w:rsidR="2CC67D94" w:rsidP="32485417" w:rsidRDefault="2CC67D94" w14:paraId="6A9D8E1A" w14:textId="72BCF6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CC67D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Часть сервиса, создаваемая пользователем</w:t>
            </w:r>
          </w:p>
        </w:tc>
      </w:tr>
    </w:tbl>
    <w:p w:rsidR="32485417" w:rsidP="32485417" w:rsidRDefault="32485417" w14:paraId="71C39A28" w14:textId="1C4BA742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2CC67D94" w:rsidP="32485417" w:rsidRDefault="2CC67D94" w14:paraId="51D856D3" w14:textId="5E2D2F2F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2CC67D9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Список был разделен на сущности и их атрибуты, преобразована таблица 1 </w:t>
      </w:r>
      <w:r w:rsidRPr="32485417" w:rsidR="2CC67D9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 соответствующую ей таблицу 2.</w:t>
      </w:r>
    </w:p>
    <w:p w:rsidR="32485417" w:rsidP="32485417" w:rsidRDefault="32485417" w14:paraId="21CB974B" w14:textId="694A2BD2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2CC67D94" w:rsidP="32485417" w:rsidRDefault="2CC67D94" w14:paraId="7DC09C7B" w14:textId="64E54F1A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2CC67D9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Таблица 2 - Атрибуты сущностей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040"/>
        <w:gridCol w:w="6375"/>
      </w:tblGrid>
      <w:tr w:rsidR="32485417" w:rsidTr="32485417" w14:paraId="35D27053">
        <w:trPr>
          <w:trHeight w:val="300"/>
        </w:trPr>
        <w:tc>
          <w:tcPr>
            <w:tcW w:w="600" w:type="dxa"/>
            <w:tcMar/>
          </w:tcPr>
          <w:p w:rsidR="32485417" w:rsidP="32485417" w:rsidRDefault="32485417" w14:paraId="6196F6BD" w14:textId="64287C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32485417" w:rsidR="3248541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№</w:t>
            </w:r>
          </w:p>
        </w:tc>
        <w:tc>
          <w:tcPr>
            <w:tcW w:w="2040" w:type="dxa"/>
            <w:tcMar/>
          </w:tcPr>
          <w:p w:rsidR="32485417" w:rsidP="32485417" w:rsidRDefault="32485417" w14:paraId="6E62BFF1" w14:textId="0B5A88A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32485417" w:rsidR="3248541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Сущность</w:t>
            </w:r>
          </w:p>
        </w:tc>
        <w:tc>
          <w:tcPr>
            <w:tcW w:w="6375" w:type="dxa"/>
            <w:tcMar/>
          </w:tcPr>
          <w:p w:rsidR="32485417" w:rsidP="32485417" w:rsidRDefault="32485417" w14:paraId="1AF69362" w14:textId="41F1AA9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32485417" w:rsidR="3248541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Описание</w:t>
            </w:r>
          </w:p>
        </w:tc>
      </w:tr>
      <w:tr w:rsidR="32485417" w:rsidTr="32485417" w14:paraId="7ED4CC40">
        <w:trPr>
          <w:trHeight w:val="300"/>
        </w:trPr>
        <w:tc>
          <w:tcPr>
            <w:tcW w:w="600" w:type="dxa"/>
            <w:tcMar/>
          </w:tcPr>
          <w:p w:rsidR="32485417" w:rsidP="32485417" w:rsidRDefault="32485417" w14:paraId="5920E804" w14:textId="0B4AE8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2040" w:type="dxa"/>
            <w:tcMar/>
          </w:tcPr>
          <w:p w:rsidR="32485417" w:rsidP="32485417" w:rsidRDefault="32485417" w14:paraId="0BC84404" w14:textId="4F7F19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6375" w:type="dxa"/>
            <w:tcMar/>
          </w:tcPr>
          <w:p w:rsidR="071B4D9D" w:rsidP="32485417" w:rsidRDefault="071B4D9D" w14:paraId="2CB55970" w14:textId="174221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071B4D9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id</w:t>
            </w:r>
            <w:r w:rsidRPr="32485417" w:rsidR="071B4D9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, </w:t>
            </w:r>
            <w:r w:rsidRPr="32485417" w:rsidR="071B4D9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username</w:t>
            </w:r>
            <w:r w:rsidRPr="32485417" w:rsidR="071B4D9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, </w:t>
            </w:r>
            <w:r w:rsidRPr="32485417" w:rsidR="071B4D9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public</w:t>
            </w:r>
            <w:r w:rsidRPr="32485417" w:rsidR="071B4D9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071B4D9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ke</w:t>
            </w:r>
            <w:r w:rsidRPr="32485417" w:rsidR="071B4D9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y, session key</w:t>
            </w:r>
          </w:p>
        </w:tc>
      </w:tr>
      <w:tr w:rsidR="32485417" w:rsidTr="32485417" w14:paraId="309BCD2D">
        <w:trPr>
          <w:trHeight w:val="720"/>
        </w:trPr>
        <w:tc>
          <w:tcPr>
            <w:tcW w:w="600" w:type="dxa"/>
            <w:tcMar/>
          </w:tcPr>
          <w:p w:rsidR="32485417" w:rsidP="32485417" w:rsidRDefault="32485417" w14:paraId="4AA378F8" w14:textId="76EAA1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2040" w:type="dxa"/>
            <w:tcMar/>
          </w:tcPr>
          <w:p w:rsidR="32485417" w:rsidP="32485417" w:rsidRDefault="32485417" w14:paraId="640B5794" w14:textId="6EF49B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Комп</w:t>
            </w: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а</w:t>
            </w: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н</w:t>
            </w: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</w:t>
            </w: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я</w:t>
            </w:r>
          </w:p>
        </w:tc>
        <w:tc>
          <w:tcPr>
            <w:tcW w:w="6375" w:type="dxa"/>
            <w:tcMar/>
          </w:tcPr>
          <w:p w:rsidR="22553F6C" w:rsidP="32485417" w:rsidRDefault="22553F6C" w14:paraId="1A4F2C23" w14:textId="467CD3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2553F6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id, name</w:t>
            </w:r>
          </w:p>
        </w:tc>
      </w:tr>
      <w:tr w:rsidR="32485417" w:rsidTr="32485417" w14:paraId="147FEF76">
        <w:trPr>
          <w:trHeight w:val="720"/>
        </w:trPr>
        <w:tc>
          <w:tcPr>
            <w:tcW w:w="600" w:type="dxa"/>
            <w:tcMar/>
          </w:tcPr>
          <w:p w:rsidR="32485417" w:rsidP="32485417" w:rsidRDefault="32485417" w14:paraId="79F4348A" w14:textId="2B8E45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2040" w:type="dxa"/>
            <w:tcMar/>
          </w:tcPr>
          <w:p w:rsidR="32485417" w:rsidP="32485417" w:rsidRDefault="32485417" w14:paraId="45C2C3C5" w14:textId="1D2E89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Сервис</w:t>
            </w:r>
          </w:p>
        </w:tc>
        <w:tc>
          <w:tcPr>
            <w:tcW w:w="6375" w:type="dxa"/>
            <w:tcMar/>
          </w:tcPr>
          <w:p w:rsidR="3D4DAC94" w:rsidP="32485417" w:rsidRDefault="3D4DAC94" w14:paraId="19365B3A" w14:textId="013532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id, name, descriptio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n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,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c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o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m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p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a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n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y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_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i</w:t>
            </w:r>
            <w:r w:rsidRPr="32485417" w:rsidR="3D4DA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d</w:t>
            </w:r>
          </w:p>
        </w:tc>
      </w:tr>
      <w:tr w:rsidR="32485417" w:rsidTr="32485417" w14:paraId="264CBB1D">
        <w:trPr>
          <w:trHeight w:val="720"/>
        </w:trPr>
        <w:tc>
          <w:tcPr>
            <w:tcW w:w="600" w:type="dxa"/>
            <w:tcMar/>
          </w:tcPr>
          <w:p w:rsidR="32485417" w:rsidP="32485417" w:rsidRDefault="32485417" w14:paraId="2C8EB9F0" w14:textId="43DF07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2040" w:type="dxa"/>
            <w:tcMar/>
          </w:tcPr>
          <w:p w:rsidR="32485417" w:rsidP="32485417" w:rsidRDefault="32485417" w14:paraId="132D6748" w14:textId="74B7ED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324854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Credential</w:t>
            </w:r>
          </w:p>
        </w:tc>
        <w:tc>
          <w:tcPr>
            <w:tcW w:w="6375" w:type="dxa"/>
            <w:tcMar/>
          </w:tcPr>
          <w:p w:rsidR="66DC88DF" w:rsidP="32485417" w:rsidRDefault="66DC88DF" w14:paraId="6919A0B4" w14:textId="7D7B05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66DC88D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id, created_by, name, desc</w:t>
            </w:r>
            <w:r w:rsidRPr="32485417" w:rsidR="66DC88D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r</w:t>
            </w:r>
            <w:r w:rsidRPr="32485417" w:rsidR="66DC88D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i</w:t>
            </w:r>
            <w:r w:rsidRPr="32485417" w:rsidR="66DC88D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p</w:t>
            </w:r>
            <w:r w:rsidRPr="32485417" w:rsidR="66DC88D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t</w:t>
            </w:r>
            <w:r w:rsidRPr="32485417" w:rsidR="66DC88D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i</w:t>
            </w:r>
            <w:r w:rsidRPr="32485417" w:rsidR="66DC88D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o</w:t>
            </w:r>
            <w:r w:rsidRPr="32485417" w:rsidR="66DC88D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n</w:t>
            </w:r>
          </w:p>
        </w:tc>
      </w:tr>
    </w:tbl>
    <w:p w:rsidR="32485417" w:rsidP="32485417" w:rsidRDefault="32485417" w14:paraId="3E4345F5" w14:textId="7BD42FEC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2658885D" w:rsidP="32485417" w:rsidRDefault="2658885D" w14:paraId="2F412181" w14:textId="2DF53FAD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2658885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Далее было составлено описание предметной области на естественном </w:t>
      </w:r>
      <w:r w:rsidRPr="32485417" w:rsidR="2658885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языке и занесено в таблицу 3.</w:t>
      </w:r>
    </w:p>
    <w:p w:rsidR="32485417" w:rsidP="32485417" w:rsidRDefault="32485417" w14:paraId="114E45B6" w14:textId="358B446A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2658885D" w:rsidP="32485417" w:rsidRDefault="2658885D" w14:paraId="5AD51E5D" w14:textId="29684452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2658885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Таблица 3 - Описание предметной области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8430"/>
      </w:tblGrid>
      <w:tr w:rsidR="32485417" w:rsidTr="32485417" w14:paraId="20DDBD79">
        <w:trPr>
          <w:trHeight w:val="300"/>
        </w:trPr>
        <w:tc>
          <w:tcPr>
            <w:tcW w:w="585" w:type="dxa"/>
            <w:tcMar/>
          </w:tcPr>
          <w:p w:rsidR="2658885D" w:rsidP="32485417" w:rsidRDefault="2658885D" w14:paraId="055A8178" w14:textId="635F74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№</w:t>
            </w:r>
          </w:p>
        </w:tc>
        <w:tc>
          <w:tcPr>
            <w:tcW w:w="8430" w:type="dxa"/>
            <w:tcMar/>
          </w:tcPr>
          <w:p w:rsidR="2658885D" w:rsidP="32485417" w:rsidRDefault="2658885D" w14:paraId="4C14CEAF" w14:textId="5BD690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Описание 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п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р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е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д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м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е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с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т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н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о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й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о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б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л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а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с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т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н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а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е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с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тесственном</w:t>
            </w:r>
            <w:r w:rsidRPr="32485417" w:rsidR="265888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языке</w:t>
            </w:r>
          </w:p>
        </w:tc>
      </w:tr>
      <w:tr w:rsidR="32485417" w:rsidTr="32485417" w14:paraId="196BAEAE">
        <w:trPr>
          <w:trHeight w:val="300"/>
        </w:trPr>
        <w:tc>
          <w:tcPr>
            <w:tcW w:w="585" w:type="dxa"/>
            <w:tcMar/>
          </w:tcPr>
          <w:p w:rsidR="235A1F52" w:rsidP="32485417" w:rsidRDefault="235A1F52" w14:paraId="6F1162FE" w14:textId="503CCE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35A1F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8430" w:type="dxa"/>
            <w:tcMar/>
          </w:tcPr>
          <w:p w:rsidR="5F875D05" w:rsidP="32485417" w:rsidRDefault="5F875D05" w14:paraId="4C4C7CB9" w14:textId="7D0788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5F875D0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Каждая компания</w:t>
            </w:r>
            <w:r w:rsidRPr="32485417" w:rsidR="6E0532F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6E0532F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(сущность 2)</w:t>
            </w:r>
            <w:r w:rsidRPr="32485417" w:rsidR="5F875D0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&lt;может&gt;&lt;иметь&gt;&lt;много&gt; пользователей</w:t>
            </w:r>
            <w:r w:rsidRPr="32485417" w:rsidR="1ACDFB5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1ACDFB5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(сущность 1</w:t>
            </w:r>
            <w:r w:rsidRPr="32485417" w:rsidR="1ACDFB5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)</w:t>
            </w:r>
          </w:p>
        </w:tc>
      </w:tr>
      <w:tr w:rsidR="32485417" w:rsidTr="32485417" w14:paraId="3CFC070B">
        <w:trPr>
          <w:trHeight w:val="300"/>
        </w:trPr>
        <w:tc>
          <w:tcPr>
            <w:tcW w:w="585" w:type="dxa"/>
            <w:tcMar/>
          </w:tcPr>
          <w:p w:rsidR="55B2857F" w:rsidP="32485417" w:rsidRDefault="55B2857F" w14:paraId="70827CA7" w14:textId="3F7163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55B2857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8430" w:type="dxa"/>
            <w:tcMar/>
          </w:tcPr>
          <w:p w:rsidR="55B2857F" w:rsidP="32485417" w:rsidRDefault="55B2857F" w14:paraId="1976134C" w14:textId="19625B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55B2857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&lt;много&gt;компаний</w:t>
            </w:r>
            <w:r w:rsidRPr="32485417" w:rsidR="34B8E38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34B8E38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(сущность 2)</w:t>
            </w:r>
            <w:r w:rsidRPr="32485417" w:rsidR="55B2857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&lt;могут&gt;&lt;иметь&gt;&lt;много&gt; сервисов</w:t>
            </w:r>
            <w:r w:rsidRPr="32485417" w:rsidR="73E7973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73E7973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(сущность 3)</w:t>
            </w:r>
          </w:p>
        </w:tc>
      </w:tr>
      <w:tr w:rsidR="32485417" w:rsidTr="32485417" w14:paraId="02183D50">
        <w:trPr>
          <w:trHeight w:val="300"/>
        </w:trPr>
        <w:tc>
          <w:tcPr>
            <w:tcW w:w="585" w:type="dxa"/>
            <w:tcMar/>
          </w:tcPr>
          <w:p w:rsidR="55B2857F" w:rsidP="32485417" w:rsidRDefault="55B2857F" w14:paraId="7B148325" w14:textId="22E18A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55B2857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8430" w:type="dxa"/>
            <w:tcMar/>
          </w:tcPr>
          <w:p w:rsidR="55B2857F" w:rsidP="32485417" w:rsidRDefault="55B2857F" w14:paraId="591A7477" w14:textId="02747C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55B2857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&lt;много&gt;пользователей</w:t>
            </w:r>
            <w:r w:rsidRPr="32485417" w:rsidR="4567B6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4567B61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(сущность 1)</w:t>
            </w:r>
            <w:r w:rsidRPr="32485417" w:rsidR="55B2857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&lt;могут&gt;&lt;иметь&gt;&lt;много&gt;</w:t>
            </w:r>
            <w:r w:rsidRPr="32485417" w:rsidR="55B2857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55B2857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credential</w:t>
            </w:r>
            <w:r w:rsidRPr="32485417" w:rsidR="55B2857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s</w:t>
            </w:r>
            <w:r w:rsidRPr="32485417" w:rsidR="1495249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1495249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(сущность 4)</w:t>
            </w:r>
          </w:p>
        </w:tc>
      </w:tr>
      <w:tr w:rsidR="32485417" w:rsidTr="32485417" w14:paraId="4F3162F0">
        <w:trPr>
          <w:trHeight w:val="300"/>
        </w:trPr>
        <w:tc>
          <w:tcPr>
            <w:tcW w:w="585" w:type="dxa"/>
            <w:tcMar/>
          </w:tcPr>
          <w:p w:rsidR="742E0F6B" w:rsidP="32485417" w:rsidRDefault="742E0F6B" w14:paraId="49B90DD3" w14:textId="598CC9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742E0F6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8430" w:type="dxa"/>
            <w:tcMar/>
          </w:tcPr>
          <w:p w:rsidR="748CE360" w:rsidP="32485417" w:rsidRDefault="748CE360" w14:paraId="1DE4321B" w14:textId="7E9899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748CE36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Каждый с</w:t>
            </w:r>
            <w:r w:rsidRPr="32485417" w:rsidR="742E0F6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ервис</w:t>
            </w:r>
            <w:r w:rsidRPr="32485417" w:rsidR="02E4D5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02E4D51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(сущность 3)</w:t>
            </w:r>
            <w:r w:rsidRPr="32485417" w:rsidR="65C0ED7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742E0F6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&lt;мо</w:t>
            </w:r>
            <w:r w:rsidRPr="32485417" w:rsidR="191E23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жет</w:t>
            </w:r>
            <w:r w:rsidRPr="32485417" w:rsidR="742E0F6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&gt;&lt;иметь&gt;&lt;много&gt; </w:t>
            </w:r>
            <w:r w:rsidRPr="32485417" w:rsidR="742E0F6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credentials</w:t>
            </w:r>
            <w:r w:rsidRPr="32485417" w:rsidR="012F89D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32485417" w:rsidR="012F89D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(сущность 4)</w:t>
            </w:r>
          </w:p>
        </w:tc>
      </w:tr>
    </w:tbl>
    <w:p w:rsidR="32485417" w:rsidP="32485417" w:rsidRDefault="32485417" w14:paraId="55BDCA58" w14:textId="7EEA22E3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476E10ED" w:rsidP="32485417" w:rsidRDefault="476E10ED" w14:paraId="1DEBC605" w14:textId="7F81DC6E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6E10E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Далее были определены имена отношений, типы связей между сущностями, заданы мощности связей между сущностями, результат представить в виде таблицы 4.</w:t>
      </w:r>
    </w:p>
    <w:p w:rsidR="32485417" w:rsidP="32485417" w:rsidRDefault="32485417" w14:paraId="2E5DDC78" w14:textId="793E5B19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476E10ED" w:rsidP="32485417" w:rsidRDefault="476E10ED" w14:paraId="37DD9AF8" w14:textId="00FB4257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2485417" w:rsidR="476E10E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Таблица 4 - Матрица отношений между сущностями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2485417" w:rsidTr="32485417" w14:paraId="23EAF924">
        <w:trPr>
          <w:trHeight w:val="300"/>
        </w:trPr>
        <w:tc>
          <w:tcPr>
            <w:tcW w:w="1803" w:type="dxa"/>
            <w:shd w:val="clear" w:color="auto" w:fill="808080" w:themeFill="background1" w:themeFillShade="80"/>
            <w:tcMar/>
          </w:tcPr>
          <w:p w:rsidR="32485417" w:rsidP="32485417" w:rsidRDefault="32485417" w14:paraId="78FB3884" w14:textId="3BE712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4A24468A" w:rsidP="32485417" w:rsidRDefault="4A24468A" w14:paraId="6D6FCDEE" w14:textId="17BABF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4A24468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1803" w:type="dxa"/>
            <w:tcMar/>
          </w:tcPr>
          <w:p w:rsidR="4A24468A" w:rsidP="32485417" w:rsidRDefault="4A24468A" w14:paraId="6EA30BDB" w14:textId="6DEB16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4A24468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Компания</w:t>
            </w:r>
          </w:p>
        </w:tc>
        <w:tc>
          <w:tcPr>
            <w:tcW w:w="1803" w:type="dxa"/>
            <w:tcMar/>
          </w:tcPr>
          <w:p w:rsidR="4A24468A" w:rsidP="32485417" w:rsidRDefault="4A24468A" w14:paraId="214DCF8E" w14:textId="03E14E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4A24468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Сервис</w:t>
            </w:r>
          </w:p>
        </w:tc>
        <w:tc>
          <w:tcPr>
            <w:tcW w:w="1803" w:type="dxa"/>
            <w:tcMar/>
          </w:tcPr>
          <w:p w:rsidR="4A24468A" w:rsidP="32485417" w:rsidRDefault="4A24468A" w14:paraId="716F9D7D" w14:textId="37D30D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4A24468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Credential</w:t>
            </w:r>
          </w:p>
        </w:tc>
      </w:tr>
      <w:tr w:rsidR="32485417" w:rsidTr="32485417" w14:paraId="0781F8D7">
        <w:trPr>
          <w:trHeight w:val="300"/>
        </w:trPr>
        <w:tc>
          <w:tcPr>
            <w:tcW w:w="1803" w:type="dxa"/>
            <w:tcMar/>
          </w:tcPr>
          <w:p w:rsidR="1C3AC3B1" w:rsidP="32485417" w:rsidRDefault="1C3AC3B1" w14:paraId="05EE11AC" w14:textId="64B214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1C3AC3B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1803" w:type="dxa"/>
            <w:shd w:val="clear" w:color="auto" w:fill="808080" w:themeFill="background1" w:themeFillShade="80"/>
            <w:tcMar/>
          </w:tcPr>
          <w:p w:rsidR="32485417" w:rsidP="32485417" w:rsidRDefault="32485417" w14:paraId="03DA44EF" w14:textId="0B9470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75A3A1A9" w:rsidP="32485417" w:rsidRDefault="75A3A1A9" w14:paraId="0F5B5013" w14:textId="117372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75A3A1A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Имеет (1:M)</w:t>
            </w:r>
          </w:p>
        </w:tc>
        <w:tc>
          <w:tcPr>
            <w:tcW w:w="1803" w:type="dxa"/>
            <w:shd w:val="clear" w:color="auto" w:fill="808080" w:themeFill="background1" w:themeFillShade="80"/>
            <w:tcMar/>
          </w:tcPr>
          <w:p w:rsidR="32485417" w:rsidP="32485417" w:rsidRDefault="32485417" w14:paraId="2EAB6344" w14:textId="0B9470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2F67AC96" w:rsidP="32485417" w:rsidRDefault="2F67AC96" w14:paraId="3A363138" w14:textId="0070C9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F67AC9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Имеет (1:M)</w:t>
            </w:r>
          </w:p>
        </w:tc>
      </w:tr>
      <w:tr w:rsidR="32485417" w:rsidTr="32485417" w14:paraId="1C32B371">
        <w:trPr>
          <w:trHeight w:val="300"/>
        </w:trPr>
        <w:tc>
          <w:tcPr>
            <w:tcW w:w="1803" w:type="dxa"/>
            <w:tcMar/>
          </w:tcPr>
          <w:p w:rsidR="1C3AC3B1" w:rsidP="32485417" w:rsidRDefault="1C3AC3B1" w14:paraId="55DCF182" w14:textId="6FC72B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1C3AC3B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Компания</w:t>
            </w:r>
          </w:p>
        </w:tc>
        <w:tc>
          <w:tcPr>
            <w:tcW w:w="1803" w:type="dxa"/>
            <w:tcMar/>
          </w:tcPr>
          <w:p w:rsidR="5B5CAAA6" w:rsidP="32485417" w:rsidRDefault="5B5CAAA6" w14:paraId="6CDCC706" w14:textId="1FA13A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5B5CAAA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Имеет (1:M)</w:t>
            </w:r>
          </w:p>
        </w:tc>
        <w:tc>
          <w:tcPr>
            <w:tcW w:w="1803" w:type="dxa"/>
            <w:shd w:val="clear" w:color="auto" w:fill="808080" w:themeFill="background1" w:themeFillShade="80"/>
            <w:tcMar/>
          </w:tcPr>
          <w:p w:rsidR="32485417" w:rsidP="32485417" w:rsidRDefault="32485417" w14:paraId="4E2B0CEE" w14:textId="0B9470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10000225" w:rsidP="32485417" w:rsidRDefault="10000225" w14:paraId="76F3CDA8" w14:textId="261D7A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1000022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Имеет (M:N)</w:t>
            </w:r>
          </w:p>
        </w:tc>
        <w:tc>
          <w:tcPr>
            <w:tcW w:w="1803" w:type="dxa"/>
            <w:shd w:val="clear" w:color="auto" w:fill="808080" w:themeFill="background1" w:themeFillShade="80"/>
            <w:tcMar/>
          </w:tcPr>
          <w:p w:rsidR="32485417" w:rsidP="32485417" w:rsidRDefault="32485417" w14:paraId="64F858B8" w14:textId="0B9470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</w:p>
        </w:tc>
      </w:tr>
      <w:tr w:rsidR="32485417" w:rsidTr="32485417" w14:paraId="049D3D3F">
        <w:trPr>
          <w:trHeight w:val="300"/>
        </w:trPr>
        <w:tc>
          <w:tcPr>
            <w:tcW w:w="1803" w:type="dxa"/>
            <w:tcMar/>
          </w:tcPr>
          <w:p w:rsidR="1C3AC3B1" w:rsidP="32485417" w:rsidRDefault="1C3AC3B1" w14:paraId="5B39E692" w14:textId="7AD373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1C3AC3B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Сервис</w:t>
            </w:r>
          </w:p>
        </w:tc>
        <w:tc>
          <w:tcPr>
            <w:tcW w:w="1803" w:type="dxa"/>
            <w:shd w:val="clear" w:color="auto" w:fill="808080" w:themeFill="background1" w:themeFillShade="80"/>
            <w:tcMar/>
          </w:tcPr>
          <w:p w:rsidR="32485417" w:rsidP="32485417" w:rsidRDefault="32485417" w14:paraId="371F1512" w14:textId="0B9470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42A1CA5D" w:rsidP="32485417" w:rsidRDefault="42A1CA5D" w14:paraId="75BC4E33" w14:textId="11EEEB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42A1CA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Имеет (</w:t>
            </w:r>
            <w:r w:rsidRPr="32485417" w:rsidR="42A1CA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M:N</w:t>
            </w:r>
            <w:r w:rsidRPr="32485417" w:rsidR="42A1CA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803" w:type="dxa"/>
            <w:shd w:val="clear" w:color="auto" w:fill="808080" w:themeFill="background1" w:themeFillShade="80"/>
            <w:tcMar/>
          </w:tcPr>
          <w:p w:rsidR="32485417" w:rsidP="32485417" w:rsidRDefault="32485417" w14:paraId="6C11975D" w14:textId="0B9470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49AEA399" w:rsidP="32485417" w:rsidRDefault="49AEA399" w14:paraId="04D0893B" w14:textId="64E907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49AEA3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Имеет (1:M)</w:t>
            </w:r>
          </w:p>
        </w:tc>
      </w:tr>
      <w:tr w:rsidR="32485417" w:rsidTr="32485417" w14:paraId="3E31584D">
        <w:trPr>
          <w:trHeight w:val="300"/>
        </w:trPr>
        <w:tc>
          <w:tcPr>
            <w:tcW w:w="1803" w:type="dxa"/>
            <w:tcMar/>
          </w:tcPr>
          <w:p w:rsidR="1C3AC3B1" w:rsidP="32485417" w:rsidRDefault="1C3AC3B1" w14:paraId="6A844B04" w14:textId="41FBD5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1C3AC3B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Credential</w:t>
            </w:r>
          </w:p>
        </w:tc>
        <w:tc>
          <w:tcPr>
            <w:tcW w:w="1803" w:type="dxa"/>
            <w:tcMar/>
          </w:tcPr>
          <w:p w:rsidR="17289140" w:rsidP="32485417" w:rsidRDefault="17289140" w14:paraId="41CC425F" w14:textId="1DAAAC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1728914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Имеет (1:M)</w:t>
            </w:r>
          </w:p>
        </w:tc>
        <w:tc>
          <w:tcPr>
            <w:tcW w:w="1803" w:type="dxa"/>
            <w:shd w:val="clear" w:color="auto" w:fill="808080" w:themeFill="background1" w:themeFillShade="80"/>
            <w:tcMar/>
          </w:tcPr>
          <w:p w:rsidR="32485417" w:rsidP="32485417" w:rsidRDefault="32485417" w14:paraId="28161907" w14:textId="0B9470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29A9D34C" w:rsidP="32485417" w:rsidRDefault="29A9D34C" w14:paraId="2D799189" w14:textId="39DC8E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32485417" w:rsidR="29A9D34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Имеет (1:M)</w:t>
            </w:r>
          </w:p>
        </w:tc>
        <w:tc>
          <w:tcPr>
            <w:tcW w:w="1803" w:type="dxa"/>
            <w:shd w:val="clear" w:color="auto" w:fill="808080" w:themeFill="background1" w:themeFillShade="80"/>
            <w:tcMar/>
          </w:tcPr>
          <w:p w:rsidR="32485417" w:rsidP="32485417" w:rsidRDefault="32485417" w14:paraId="071BEF05" w14:textId="0B9470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</w:p>
        </w:tc>
      </w:tr>
    </w:tbl>
    <w:p w:rsidR="32485417" w:rsidP="32485417" w:rsidRDefault="32485417" w14:paraId="7EFBD84E" w14:textId="12630C2F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57410593" w:rsidP="32485417" w:rsidRDefault="57410593" w14:paraId="539F0F88" w14:textId="0C29AE7A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C981929" w:rsidR="5741059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Затем были определены ключевые атрибуты для каждой сущности. Скорректирована таблица 2, и результат представлен в таблице 5.</w:t>
      </w:r>
    </w:p>
    <w:p w:rsidR="7C981929" w:rsidP="7C981929" w:rsidRDefault="7C981929" w14:paraId="43391683" w14:textId="16CAB779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44537C5" w:rsidP="7C981929" w:rsidRDefault="344537C5" w14:paraId="06BE7A6B" w14:textId="513E53D1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C981929" w:rsidR="344537C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Таблица 5 - Список сущностей, атрибутов, ключевых атрибутов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00"/>
        <w:gridCol w:w="2040"/>
        <w:gridCol w:w="6375"/>
      </w:tblGrid>
      <w:tr w:rsidR="7C981929" w:rsidTr="7C981929" w14:paraId="14E4DA77">
        <w:trPr>
          <w:trHeight w:val="300"/>
        </w:trPr>
        <w:tc>
          <w:tcPr>
            <w:tcW w:w="600" w:type="dxa"/>
            <w:tcMar/>
          </w:tcPr>
          <w:p w:rsidR="7C981929" w:rsidP="7C981929" w:rsidRDefault="7C981929" w14:paraId="58390467" w14:textId="64287C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№</w:t>
            </w:r>
          </w:p>
        </w:tc>
        <w:tc>
          <w:tcPr>
            <w:tcW w:w="2040" w:type="dxa"/>
            <w:tcMar/>
          </w:tcPr>
          <w:p w:rsidR="7C981929" w:rsidP="7C981929" w:rsidRDefault="7C981929" w14:paraId="19C7E1C1" w14:textId="0B5A88A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Сущность</w:t>
            </w:r>
          </w:p>
        </w:tc>
        <w:tc>
          <w:tcPr>
            <w:tcW w:w="6375" w:type="dxa"/>
            <w:tcMar/>
          </w:tcPr>
          <w:p w:rsidR="7C981929" w:rsidP="7C981929" w:rsidRDefault="7C981929" w14:paraId="50189C4B" w14:textId="41F1AA9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Описание</w:t>
            </w:r>
          </w:p>
        </w:tc>
      </w:tr>
      <w:tr w:rsidR="7C981929" w:rsidTr="7C981929" w14:paraId="10CB4204">
        <w:trPr>
          <w:trHeight w:val="300"/>
        </w:trPr>
        <w:tc>
          <w:tcPr>
            <w:tcW w:w="600" w:type="dxa"/>
            <w:tcMar/>
          </w:tcPr>
          <w:p w:rsidR="7C981929" w:rsidP="7C981929" w:rsidRDefault="7C981929" w14:paraId="1F0CBC09" w14:textId="0B4AE8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2040" w:type="dxa"/>
            <w:tcMar/>
          </w:tcPr>
          <w:p w:rsidR="7C981929" w:rsidP="7C981929" w:rsidRDefault="7C981929" w14:paraId="2EA4DDC0" w14:textId="4F7F19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6375" w:type="dxa"/>
            <w:tcMar/>
          </w:tcPr>
          <w:p w:rsidR="7C981929" w:rsidP="7C981929" w:rsidRDefault="7C981929" w14:paraId="43724C5C" w14:textId="174221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ru-RU"/>
              </w:rPr>
              <w:t>id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,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username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,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public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ke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y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,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session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key</w:t>
            </w:r>
          </w:p>
        </w:tc>
      </w:tr>
      <w:tr w:rsidR="7C981929" w:rsidTr="7C981929" w14:paraId="2894EFC2">
        <w:trPr>
          <w:trHeight w:val="720"/>
        </w:trPr>
        <w:tc>
          <w:tcPr>
            <w:tcW w:w="600" w:type="dxa"/>
            <w:tcMar/>
          </w:tcPr>
          <w:p w:rsidR="7C981929" w:rsidP="7C981929" w:rsidRDefault="7C981929" w14:paraId="5FB25B93" w14:textId="76EAA1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2040" w:type="dxa"/>
            <w:tcMar/>
          </w:tcPr>
          <w:p w:rsidR="7C981929" w:rsidP="7C981929" w:rsidRDefault="7C981929" w14:paraId="302A6364" w14:textId="6EF49B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Комп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а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н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и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я</w:t>
            </w:r>
          </w:p>
        </w:tc>
        <w:tc>
          <w:tcPr>
            <w:tcW w:w="6375" w:type="dxa"/>
            <w:tcMar/>
          </w:tcPr>
          <w:p w:rsidR="7C981929" w:rsidP="7C981929" w:rsidRDefault="7C981929" w14:paraId="5878CC7B" w14:textId="467CD3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ru-RU"/>
              </w:rPr>
              <w:t>id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,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name</w:t>
            </w:r>
          </w:p>
        </w:tc>
      </w:tr>
      <w:tr w:rsidR="7C981929" w:rsidTr="7C981929" w14:paraId="42C74D87">
        <w:trPr>
          <w:trHeight w:val="720"/>
        </w:trPr>
        <w:tc>
          <w:tcPr>
            <w:tcW w:w="600" w:type="dxa"/>
            <w:tcMar/>
          </w:tcPr>
          <w:p w:rsidR="7C981929" w:rsidP="7C981929" w:rsidRDefault="7C981929" w14:paraId="18F8F917" w14:textId="2B8E45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2040" w:type="dxa"/>
            <w:tcMar/>
          </w:tcPr>
          <w:p w:rsidR="7C981929" w:rsidP="7C981929" w:rsidRDefault="7C981929" w14:paraId="12D16A5F" w14:textId="1D2E89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Сервис</w:t>
            </w:r>
          </w:p>
        </w:tc>
        <w:tc>
          <w:tcPr>
            <w:tcW w:w="6375" w:type="dxa"/>
            <w:tcMar/>
          </w:tcPr>
          <w:p w:rsidR="7C981929" w:rsidP="7C981929" w:rsidRDefault="7C981929" w14:paraId="08A8140B" w14:textId="013532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ru-RU"/>
              </w:rPr>
              <w:t>id</w:t>
            </w:r>
            <w:r w:rsidRPr="7C981929" w:rsidR="7C98192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ru-RU"/>
              </w:rPr>
              <w:t>,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name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,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descriptio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n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,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c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o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m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p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a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n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y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_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i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d</w:t>
            </w:r>
          </w:p>
        </w:tc>
      </w:tr>
      <w:tr w:rsidR="7C981929" w:rsidTr="7C981929" w14:paraId="63CAB2F3">
        <w:trPr>
          <w:trHeight w:val="720"/>
        </w:trPr>
        <w:tc>
          <w:tcPr>
            <w:tcW w:w="600" w:type="dxa"/>
            <w:tcMar/>
          </w:tcPr>
          <w:p w:rsidR="7C981929" w:rsidP="7C981929" w:rsidRDefault="7C981929" w14:paraId="04FB56CC" w14:textId="43DF07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2040" w:type="dxa"/>
            <w:tcMar/>
          </w:tcPr>
          <w:p w:rsidR="7C981929" w:rsidP="7C981929" w:rsidRDefault="7C981929" w14:paraId="7B91FFB9" w14:textId="74B7ED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Credential</w:t>
            </w:r>
          </w:p>
        </w:tc>
        <w:tc>
          <w:tcPr>
            <w:tcW w:w="6375" w:type="dxa"/>
            <w:tcMar/>
          </w:tcPr>
          <w:p w:rsidR="7C981929" w:rsidP="7C981929" w:rsidRDefault="7C981929" w14:paraId="33392CCF" w14:textId="7D7B05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C981929" w:rsidR="7C98192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ru-RU"/>
              </w:rPr>
              <w:t>id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,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created_by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,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name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 xml:space="preserve">, 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desc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r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i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p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t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i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o</w:t>
            </w:r>
            <w:r w:rsidRPr="7C981929" w:rsidR="7C981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u-RU"/>
              </w:rPr>
              <w:t>n</w:t>
            </w:r>
          </w:p>
        </w:tc>
      </w:tr>
    </w:tbl>
    <w:p w:rsidR="7C981929" w:rsidP="7C981929" w:rsidRDefault="7C981929" w14:paraId="6AB22187" w14:textId="007FF1DC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BD6E50B" w:rsidP="7C981929" w:rsidRDefault="1BD6E50B" w14:paraId="2CD8C5C3" w14:textId="0F29BAB0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C981929" w:rsidR="1BD6E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Далее требовалось построить информационную модель уровня «сущность-</w:t>
      </w:r>
      <w:r w:rsidRPr="7C981929" w:rsidR="1BD6E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связь» – ER-диаграмму в нотации </w:t>
      </w:r>
      <w:r w:rsidRPr="7C981929" w:rsidR="1BD6E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П.</w:t>
      </w:r>
      <w:r w:rsidRPr="7C981929" w:rsidR="29C2A63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7C981929" w:rsidR="1BD6E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Чена</w:t>
      </w:r>
      <w:r w:rsidRPr="7C981929" w:rsidR="1BD6E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(рисунок 1).</w:t>
      </w:r>
    </w:p>
    <w:p w:rsidR="3C723741" w:rsidP="7C981929" w:rsidRDefault="3C723741" w14:paraId="0D21634C" w14:textId="44561007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="3C723741">
        <w:drawing>
          <wp:inline wp14:editId="3256F44E" wp14:anchorId="37521F50">
            <wp:extent cx="4572000" cy="2790825"/>
            <wp:effectExtent l="0" t="0" r="0" b="0"/>
            <wp:docPr id="2087440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1952a39a9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23741" w:rsidP="7C981929" w:rsidRDefault="3C723741" w14:paraId="43DE7D56" w14:textId="125C88EC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C981929" w:rsidR="3C72374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Рисунок 1 - Диаграмма в нотации П. Чена</w:t>
      </w:r>
    </w:p>
    <w:p w:rsidR="7C981929" w:rsidP="7C981929" w:rsidRDefault="7C981929" w14:paraId="700C3EAA" w14:textId="23E51F32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56E8AF79" w:rsidP="7C981929" w:rsidRDefault="56E8AF79" w14:paraId="7F4458E3" w14:textId="2A2D7852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="56E8AF79">
        <w:drawing>
          <wp:inline wp14:editId="1B71B0A6" wp14:anchorId="38FBAD28">
            <wp:extent cx="4029075" cy="4572000"/>
            <wp:effectExtent l="0" t="0" r="0" b="0"/>
            <wp:docPr id="1927265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ef4f3da80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8AF79" w:rsidP="7C981929" w:rsidRDefault="56E8AF79" w14:paraId="5F95CAF1" w14:textId="2F496072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C981929" w:rsidR="56E8AF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Рисунок 2 - Диаграмма на ключах</w:t>
      </w:r>
    </w:p>
    <w:p w:rsidR="7C981929" w:rsidRDefault="7C981929" w14:paraId="4F6B00D5" w14:textId="258B1D7E">
      <w:r>
        <w:br w:type="page"/>
      </w:r>
    </w:p>
    <w:p w:rsidR="6B4D423A" w:rsidP="7C981929" w:rsidRDefault="6B4D423A" w14:paraId="1A345278" w14:textId="13FA294C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="6B4D423A">
        <w:drawing>
          <wp:inline wp14:editId="65C4982E" wp14:anchorId="272F4FA5">
            <wp:extent cx="3581400" cy="4572000"/>
            <wp:effectExtent l="0" t="0" r="0" b="0"/>
            <wp:docPr id="1285241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48f04940e4d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423A" w:rsidP="7C981929" w:rsidRDefault="6B4D423A" w14:paraId="01755E31" w14:textId="239ED020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C981929" w:rsidR="6B4D42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Рисунок 3 - Полная атрибутивная модель в нотации IDEF1X</w:t>
      </w:r>
    </w:p>
    <w:p w:rsidR="7C981929" w:rsidP="7C981929" w:rsidRDefault="7C981929" w14:paraId="0FDC7868" w14:textId="5906B765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C981929" w:rsidP="7C981929" w:rsidRDefault="7C981929" w14:paraId="2D9A833C" w14:textId="1C7CA893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6B4D423A" w:rsidP="7C981929" w:rsidRDefault="6B4D423A" w14:paraId="61AD576C" w14:textId="36314594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C981929" w:rsidR="6B4D423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Выводы</w:t>
      </w:r>
    </w:p>
    <w:p w:rsidR="7C981929" w:rsidP="7C981929" w:rsidRDefault="7C981929" w14:paraId="472DEB00" w14:textId="619823BA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6B4D423A" w:rsidP="7C981929" w:rsidRDefault="6B4D423A" w14:paraId="6DBEB863" w14:textId="3A57AA01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C981929" w:rsidR="6B4D42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 ходе выполнение лабораторной работы были закреплены навыки построения информационной модели в нотации П. Чена, а также освоена методология построения информационной модели в нотации ID</w:t>
      </w:r>
      <w:r w:rsidRPr="7C981929" w:rsidR="6B4D42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EF1X.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D52C0"/>
    <w:rsid w:val="004CF74B"/>
    <w:rsid w:val="012F89D8"/>
    <w:rsid w:val="02958D7B"/>
    <w:rsid w:val="02E4D51E"/>
    <w:rsid w:val="03DF99F1"/>
    <w:rsid w:val="04315DDC"/>
    <w:rsid w:val="04315DDC"/>
    <w:rsid w:val="05285FBA"/>
    <w:rsid w:val="064E1762"/>
    <w:rsid w:val="06787A96"/>
    <w:rsid w:val="06AB07BE"/>
    <w:rsid w:val="06AB07BE"/>
    <w:rsid w:val="071B4D9D"/>
    <w:rsid w:val="07B55633"/>
    <w:rsid w:val="0846D81F"/>
    <w:rsid w:val="0899E2B7"/>
    <w:rsid w:val="0942EC44"/>
    <w:rsid w:val="09E2A880"/>
    <w:rsid w:val="0A8F0A55"/>
    <w:rsid w:val="0DB11BD9"/>
    <w:rsid w:val="0E6116CD"/>
    <w:rsid w:val="10000225"/>
    <w:rsid w:val="1259ED5A"/>
    <w:rsid w:val="1495249E"/>
    <w:rsid w:val="14B18A0C"/>
    <w:rsid w:val="160D52C0"/>
    <w:rsid w:val="17236C8F"/>
    <w:rsid w:val="17289140"/>
    <w:rsid w:val="191E23C1"/>
    <w:rsid w:val="19F58D5F"/>
    <w:rsid w:val="1A93EE4E"/>
    <w:rsid w:val="1ACDFB5B"/>
    <w:rsid w:val="1B6A6C48"/>
    <w:rsid w:val="1BD6E50B"/>
    <w:rsid w:val="1C3AC3B1"/>
    <w:rsid w:val="1D063CA9"/>
    <w:rsid w:val="1D351BA7"/>
    <w:rsid w:val="1E5E123A"/>
    <w:rsid w:val="1ED0EC08"/>
    <w:rsid w:val="1ED0EC08"/>
    <w:rsid w:val="200FCC0D"/>
    <w:rsid w:val="22553F6C"/>
    <w:rsid w:val="235A1F52"/>
    <w:rsid w:val="235BE691"/>
    <w:rsid w:val="239386FB"/>
    <w:rsid w:val="25C116B1"/>
    <w:rsid w:val="2658885D"/>
    <w:rsid w:val="28F8EA44"/>
    <w:rsid w:val="29A9D34C"/>
    <w:rsid w:val="29C2A637"/>
    <w:rsid w:val="2CC67D94"/>
    <w:rsid w:val="2F67AC96"/>
    <w:rsid w:val="32485417"/>
    <w:rsid w:val="344537C5"/>
    <w:rsid w:val="34B8E384"/>
    <w:rsid w:val="35F48493"/>
    <w:rsid w:val="35F48493"/>
    <w:rsid w:val="369082C0"/>
    <w:rsid w:val="369082C0"/>
    <w:rsid w:val="382305D0"/>
    <w:rsid w:val="382C5321"/>
    <w:rsid w:val="3A1887A2"/>
    <w:rsid w:val="3B02D5A2"/>
    <w:rsid w:val="3C723741"/>
    <w:rsid w:val="3CA36C5B"/>
    <w:rsid w:val="3D4DAC94"/>
    <w:rsid w:val="3EE40B3F"/>
    <w:rsid w:val="42A1CA5D"/>
    <w:rsid w:val="4424F509"/>
    <w:rsid w:val="4567B615"/>
    <w:rsid w:val="45DC563F"/>
    <w:rsid w:val="462DE759"/>
    <w:rsid w:val="476E10ED"/>
    <w:rsid w:val="478A765B"/>
    <w:rsid w:val="47C3F2F6"/>
    <w:rsid w:val="4913C430"/>
    <w:rsid w:val="49AEA399"/>
    <w:rsid w:val="4A24468A"/>
    <w:rsid w:val="4A43946D"/>
    <w:rsid w:val="4B827472"/>
    <w:rsid w:val="4B9B69FE"/>
    <w:rsid w:val="4B9B69FE"/>
    <w:rsid w:val="4D5062BC"/>
    <w:rsid w:val="4D5062BC"/>
    <w:rsid w:val="4E5D3203"/>
    <w:rsid w:val="4EFD6DF4"/>
    <w:rsid w:val="508C2539"/>
    <w:rsid w:val="50993E55"/>
    <w:rsid w:val="52FC6912"/>
    <w:rsid w:val="55B2857F"/>
    <w:rsid w:val="56E8AF79"/>
    <w:rsid w:val="57410593"/>
    <w:rsid w:val="577AA71B"/>
    <w:rsid w:val="58D39E77"/>
    <w:rsid w:val="5A6F6ED8"/>
    <w:rsid w:val="5B5CAAA6"/>
    <w:rsid w:val="5B7819F4"/>
    <w:rsid w:val="5C77722E"/>
    <w:rsid w:val="5E46345E"/>
    <w:rsid w:val="5F42DFFB"/>
    <w:rsid w:val="5F875D05"/>
    <w:rsid w:val="63AB64D6"/>
    <w:rsid w:val="64644874"/>
    <w:rsid w:val="65C0ED76"/>
    <w:rsid w:val="66521B24"/>
    <w:rsid w:val="66DC88DF"/>
    <w:rsid w:val="6B4D423A"/>
    <w:rsid w:val="6E0532F4"/>
    <w:rsid w:val="7089E7DE"/>
    <w:rsid w:val="727F69B0"/>
    <w:rsid w:val="73D25ED0"/>
    <w:rsid w:val="73E79736"/>
    <w:rsid w:val="742E0F6B"/>
    <w:rsid w:val="748CE360"/>
    <w:rsid w:val="74D28A18"/>
    <w:rsid w:val="74D28A18"/>
    <w:rsid w:val="75A3A1A9"/>
    <w:rsid w:val="76F92962"/>
    <w:rsid w:val="770A6439"/>
    <w:rsid w:val="770A6439"/>
    <w:rsid w:val="7752DAD3"/>
    <w:rsid w:val="7752DAD3"/>
    <w:rsid w:val="77B9FA86"/>
    <w:rsid w:val="77B9FA86"/>
    <w:rsid w:val="78473FD6"/>
    <w:rsid w:val="7863AB6C"/>
    <w:rsid w:val="78991B7E"/>
    <w:rsid w:val="78DDD504"/>
    <w:rsid w:val="78DDD504"/>
    <w:rsid w:val="79861FDB"/>
    <w:rsid w:val="79861FDB"/>
    <w:rsid w:val="79B38F29"/>
    <w:rsid w:val="7A043149"/>
    <w:rsid w:val="7A043149"/>
    <w:rsid w:val="7C981929"/>
    <w:rsid w:val="7CD646EA"/>
    <w:rsid w:val="7EC4A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52C0"/>
  <w15:chartTrackingRefBased/>
  <w15:docId w15:val="{2DC35E89-3EB8-42C2-9A38-D11566905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91952a39a94e9e" /><Relationship Type="http://schemas.openxmlformats.org/officeDocument/2006/relationships/image" Target="/media/image2.png" Id="R715ef4f3da804ec1" /><Relationship Type="http://schemas.openxmlformats.org/officeDocument/2006/relationships/image" Target="/media/image3.png" Id="R1e448f04940e4d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2023-11-25T10:55:17.1221904Z</dcterms:created>
  <dcterms:modified xsi:type="dcterms:W3CDTF">2023-11-25T18:48:14.8122893Z</dcterms:modified>
  <dc:creator>Igor Lysenko</dc:creator>
  <lastModifiedBy>Igor Lysenko</lastModifiedBy>
</coreProperties>
</file>