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696B2"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imes New Roman"/>
          <w:b/>
          <w:kern w:val="0"/>
          <w:sz w:val="36"/>
          <w:szCs w:val="36"/>
          <w:lang w:val="en-US"/>
          <w14:ligatures w14:val="none"/>
        </w:rPr>
      </w:pPr>
      <w:r w:rsidRPr="00431055">
        <w:rPr>
          <w:rFonts w:ascii="Trebuchet MS" w:eastAsia="Cambria" w:hAnsi="Trebuchet MS" w:cs="Trebuchet MS"/>
          <w:color w:val="000000"/>
          <w:kern w:val="0"/>
          <w:sz w:val="36"/>
          <w:szCs w:val="36"/>
          <w:lang w:val="en-US"/>
          <w14:ligatures w14:val="none"/>
        </w:rPr>
        <w:t>SOLENT UNIVERSITY</w:t>
      </w:r>
      <w:r w:rsidRPr="00431055">
        <w:rPr>
          <w:rFonts w:ascii="Arial" w:eastAsia="Cambria" w:hAnsi="Arial" w:cs="Trebuchet MS"/>
          <w:color w:val="000000"/>
          <w:kern w:val="0"/>
          <w:sz w:val="36"/>
          <w:szCs w:val="36"/>
          <w:lang w:val="en-US"/>
          <w14:ligatures w14:val="none"/>
        </w:rPr>
        <w:t xml:space="preserve"> </w:t>
      </w:r>
      <w:r w:rsidRPr="00431055">
        <w:rPr>
          <w:rFonts w:ascii="Arial" w:eastAsia="Cambria" w:hAnsi="Arial" w:cs="Trebuchet MS"/>
          <w:color w:val="000000"/>
          <w:kern w:val="0"/>
          <w:sz w:val="36"/>
          <w:szCs w:val="36"/>
          <w:lang w:val="en-US"/>
          <w14:ligatures w14:val="none"/>
        </w:rPr>
        <w:br/>
      </w:r>
      <w:r w:rsidRPr="00431055">
        <w:rPr>
          <w:rFonts w:ascii="Trebuchet MS" w:eastAsia="Cambria" w:hAnsi="Trebuchet MS" w:cs="Trebuchet MS"/>
          <w:b/>
          <w:bCs/>
          <w:color w:val="000000"/>
          <w:kern w:val="0"/>
          <w:sz w:val="32"/>
          <w:szCs w:val="32"/>
          <w:lang w:val="en-US"/>
          <w14:ligatures w14:val="none"/>
        </w:rPr>
        <w:t>School of Science and Engineering</w:t>
      </w:r>
    </w:p>
    <w:p w14:paraId="000FD767"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color w:val="000000"/>
          <w:kern w:val="0"/>
          <w:sz w:val="21"/>
          <w:szCs w:val="21"/>
          <w:lang w:val="en-US"/>
          <w14:ligatures w14:val="none"/>
        </w:rPr>
      </w:pPr>
    </w:p>
    <w:p w14:paraId="7AC72863"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color w:val="000000"/>
          <w:kern w:val="0"/>
          <w:sz w:val="21"/>
          <w:szCs w:val="21"/>
          <w:lang w:val="en-US"/>
          <w14:ligatures w14:val="none"/>
        </w:rPr>
      </w:pPr>
    </w:p>
    <w:p w14:paraId="456550FB"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color w:val="000000"/>
          <w:kern w:val="0"/>
          <w:sz w:val="21"/>
          <w:szCs w:val="21"/>
          <w:lang w:val="en-US"/>
          <w14:ligatures w14:val="none"/>
        </w:rPr>
      </w:pPr>
    </w:p>
    <w:p w14:paraId="5AE08DC4"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color w:val="000000"/>
          <w:kern w:val="0"/>
          <w:sz w:val="21"/>
          <w:szCs w:val="21"/>
          <w:lang w:val="en-US"/>
          <w14:ligatures w14:val="none"/>
        </w:rPr>
      </w:pPr>
    </w:p>
    <w:p w14:paraId="73AB7736" w14:textId="1AB51E2B" w:rsidR="00431055" w:rsidRPr="00431055" w:rsidRDefault="00CD1090"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color w:val="000000"/>
          <w:kern w:val="0"/>
          <w:sz w:val="36"/>
          <w:szCs w:val="36"/>
          <w:u w:val="single"/>
          <w:lang w:val="en-US"/>
          <w14:ligatures w14:val="none"/>
        </w:rPr>
      </w:pPr>
      <w:r>
        <w:rPr>
          <w:rFonts w:ascii="Trebuchet MS" w:eastAsia="Cambria" w:hAnsi="Trebuchet MS" w:cs="Trebuchet MS"/>
          <w:color w:val="000000"/>
          <w:kern w:val="0"/>
          <w:sz w:val="36"/>
          <w:szCs w:val="36"/>
          <w:u w:val="single"/>
          <w:lang w:val="en-US"/>
          <w14:ligatures w14:val="none"/>
        </w:rPr>
        <w:t xml:space="preserve">MSc </w:t>
      </w:r>
      <w:r w:rsidR="00431055">
        <w:rPr>
          <w:rFonts w:ascii="Trebuchet MS" w:eastAsia="Cambria" w:hAnsi="Trebuchet MS" w:cs="Trebuchet MS"/>
          <w:color w:val="000000"/>
          <w:kern w:val="0"/>
          <w:sz w:val="36"/>
          <w:szCs w:val="36"/>
          <w:u w:val="single"/>
          <w:lang w:val="en-US"/>
          <w14:ligatures w14:val="none"/>
        </w:rPr>
        <w:t>Computer Engineering</w:t>
      </w:r>
    </w:p>
    <w:p w14:paraId="140938BF"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color w:val="000000"/>
          <w:kern w:val="0"/>
          <w:sz w:val="36"/>
          <w:szCs w:val="36"/>
          <w:u w:val="single"/>
          <w:lang w:val="en-US"/>
          <w14:ligatures w14:val="none"/>
        </w:rPr>
      </w:pPr>
    </w:p>
    <w:p w14:paraId="40D2C10B"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color w:val="000000"/>
          <w:kern w:val="0"/>
          <w:sz w:val="28"/>
          <w:szCs w:val="21"/>
          <w:lang w:val="en-US"/>
          <w14:ligatures w14:val="none"/>
        </w:rPr>
      </w:pPr>
    </w:p>
    <w:p w14:paraId="70448BAD"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color w:val="000000"/>
          <w:kern w:val="0"/>
          <w:sz w:val="28"/>
          <w:szCs w:val="21"/>
          <w:lang w:val="en-US"/>
          <w14:ligatures w14:val="none"/>
        </w:rPr>
      </w:pPr>
    </w:p>
    <w:p w14:paraId="10AF4D08"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32"/>
          <w:szCs w:val="32"/>
          <w:lang w:val="en-US"/>
          <w14:ligatures w14:val="none"/>
        </w:rPr>
      </w:pPr>
      <w:r w:rsidRPr="00431055">
        <w:rPr>
          <w:rFonts w:ascii="Trebuchet MS" w:eastAsia="Cambria" w:hAnsi="Trebuchet MS" w:cs="Trebuchet MS"/>
          <w:b/>
          <w:bCs/>
          <w:color w:val="000000"/>
          <w:kern w:val="0"/>
          <w:sz w:val="32"/>
          <w:szCs w:val="32"/>
          <w:lang w:val="en-US"/>
          <w14:ligatures w14:val="none"/>
        </w:rPr>
        <w:t>Academic Year 2024-2025</w:t>
      </w:r>
    </w:p>
    <w:p w14:paraId="7B2C9D37" w14:textId="77777777" w:rsidR="00431055" w:rsidRPr="00431055" w:rsidRDefault="00431055" w:rsidP="001655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8"/>
          <w:szCs w:val="21"/>
          <w:lang w:val="en-US"/>
          <w14:ligatures w14:val="none"/>
        </w:rPr>
      </w:pPr>
    </w:p>
    <w:p w14:paraId="799835CC"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28"/>
          <w:szCs w:val="21"/>
          <w:lang w:val="en-US"/>
          <w14:ligatures w14:val="none"/>
        </w:rPr>
      </w:pPr>
    </w:p>
    <w:p w14:paraId="5F54C5D3"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28"/>
          <w:szCs w:val="21"/>
          <w:lang w:val="en-US"/>
          <w14:ligatures w14:val="none"/>
        </w:rPr>
      </w:pPr>
    </w:p>
    <w:p w14:paraId="7EA0F23C" w14:textId="6C259057" w:rsidR="00431055" w:rsidRPr="00431055" w:rsidRDefault="00B943AA"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32"/>
          <w:szCs w:val="32"/>
          <w:lang w:val="en-US"/>
          <w14:ligatures w14:val="none"/>
        </w:rPr>
      </w:pPr>
      <w:r>
        <w:rPr>
          <w:rFonts w:ascii="Trebuchet MS" w:eastAsia="Cambria" w:hAnsi="Trebuchet MS" w:cs="Trebuchet MS"/>
          <w:color w:val="000000"/>
          <w:kern w:val="0"/>
          <w:sz w:val="36"/>
          <w:szCs w:val="36"/>
          <w:u w:val="single"/>
          <w:lang w:val="en-US"/>
          <w14:ligatures w14:val="none"/>
        </w:rPr>
        <w:t xml:space="preserve">Student number </w:t>
      </w:r>
      <w:r w:rsidR="0016552A">
        <w:rPr>
          <w:rFonts w:ascii="Trebuchet MS" w:eastAsia="Cambria" w:hAnsi="Trebuchet MS" w:cs="Trebuchet MS"/>
          <w:color w:val="000000"/>
          <w:kern w:val="0"/>
          <w:sz w:val="36"/>
          <w:szCs w:val="36"/>
          <w:u w:val="single"/>
          <w:lang w:val="en-US"/>
          <w14:ligatures w14:val="none"/>
        </w:rPr>
        <w:t>(</w:t>
      </w:r>
      <w:r w:rsidR="00CD1090">
        <w:rPr>
          <w:rFonts w:ascii="Trebuchet MS" w:eastAsia="Cambria" w:hAnsi="Trebuchet MS" w:cs="Trebuchet MS"/>
          <w:color w:val="000000"/>
          <w:kern w:val="0"/>
          <w:sz w:val="36"/>
          <w:szCs w:val="36"/>
          <w:u w:val="single"/>
          <w:lang w:val="en-US"/>
          <w14:ligatures w14:val="none"/>
        </w:rPr>
        <w:t>Q</w:t>
      </w:r>
      <w:r w:rsidR="0016552A">
        <w:rPr>
          <w:rFonts w:ascii="Trebuchet MS" w:eastAsia="Cambria" w:hAnsi="Trebuchet MS" w:cs="Trebuchet MS"/>
          <w:color w:val="000000"/>
          <w:kern w:val="0"/>
          <w:sz w:val="36"/>
          <w:szCs w:val="36"/>
          <w:u w:val="single"/>
          <w:lang w:val="en-US"/>
          <w14:ligatures w14:val="none"/>
        </w:rPr>
        <w:t xml:space="preserve">) </w:t>
      </w:r>
      <w:r w:rsidR="00CD1090">
        <w:rPr>
          <w:rFonts w:ascii="Trebuchet MS" w:eastAsia="Cambria" w:hAnsi="Trebuchet MS" w:cs="Trebuchet MS"/>
          <w:color w:val="000000"/>
          <w:kern w:val="0"/>
          <w:sz w:val="36"/>
          <w:szCs w:val="36"/>
          <w:u w:val="single"/>
          <w:lang w:val="en-US"/>
          <w14:ligatures w14:val="none"/>
        </w:rPr>
        <w:t>102592142</w:t>
      </w:r>
    </w:p>
    <w:p w14:paraId="7F79E18D"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Arial"/>
          <w:b/>
          <w:bCs/>
          <w:color w:val="000000"/>
          <w:kern w:val="0"/>
          <w:sz w:val="36"/>
          <w:szCs w:val="36"/>
          <w:lang w:val="en-US"/>
          <w14:ligatures w14:val="none"/>
        </w:rPr>
      </w:pPr>
    </w:p>
    <w:p w14:paraId="792F0238" w14:textId="1453CD8D" w:rsidR="00431055" w:rsidRDefault="0016552A"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Arial"/>
          <w:b/>
          <w:bCs/>
          <w:color w:val="000000"/>
          <w:kern w:val="0"/>
          <w:sz w:val="36"/>
          <w:szCs w:val="36"/>
          <w:lang w:val="en-US"/>
          <w14:ligatures w14:val="none"/>
        </w:rPr>
      </w:pPr>
      <w:r>
        <w:rPr>
          <w:rFonts w:ascii="Trebuchet MS" w:eastAsia="Cambria" w:hAnsi="Trebuchet MS" w:cs="Arial"/>
          <w:b/>
          <w:bCs/>
          <w:color w:val="000000"/>
          <w:kern w:val="0"/>
          <w:sz w:val="36"/>
          <w:szCs w:val="36"/>
          <w:lang w:val="en-US"/>
          <w14:ligatures w14:val="none"/>
        </w:rPr>
        <w:t xml:space="preserve">AE3 </w:t>
      </w:r>
      <w:r w:rsidR="004C4613">
        <w:rPr>
          <w:rFonts w:ascii="Trebuchet MS" w:eastAsia="Cambria" w:hAnsi="Trebuchet MS" w:cs="Arial"/>
          <w:b/>
          <w:bCs/>
          <w:color w:val="000000"/>
          <w:kern w:val="0"/>
          <w:sz w:val="36"/>
          <w:szCs w:val="36"/>
          <w:lang w:val="en-US"/>
          <w14:ligatures w14:val="none"/>
        </w:rPr>
        <w:t>Report</w:t>
      </w:r>
    </w:p>
    <w:p w14:paraId="4FE9C2A6" w14:textId="77777777" w:rsidR="004C4613" w:rsidRPr="00431055" w:rsidRDefault="004C4613"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Arial"/>
          <w:b/>
          <w:bCs/>
          <w:color w:val="000000"/>
          <w:kern w:val="0"/>
          <w:sz w:val="36"/>
          <w:szCs w:val="36"/>
          <w:lang w:val="en-US"/>
          <w14:ligatures w14:val="none"/>
        </w:rPr>
      </w:pPr>
    </w:p>
    <w:p w14:paraId="1B751BEE"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Cs/>
          <w:color w:val="000000"/>
          <w:kern w:val="0"/>
          <w:sz w:val="36"/>
          <w:szCs w:val="32"/>
          <w:lang w:val="en-US"/>
          <w14:ligatures w14:val="none"/>
        </w:rPr>
      </w:pPr>
      <w:r w:rsidRPr="00431055">
        <w:rPr>
          <w:rFonts w:ascii="Trebuchet MS" w:eastAsia="Cambria" w:hAnsi="Trebuchet MS" w:cs="Trebuchet MS"/>
          <w:bCs/>
          <w:color w:val="000000"/>
          <w:kern w:val="0"/>
          <w:sz w:val="36"/>
          <w:szCs w:val="32"/>
          <w:lang w:val="en-US"/>
          <w14:ligatures w14:val="none"/>
        </w:rPr>
        <w:t>Assignment 1</w:t>
      </w:r>
    </w:p>
    <w:p w14:paraId="529FC2CA" w14:textId="77777777" w:rsidR="00431055" w:rsidRPr="00431055" w:rsidRDefault="00431055" w:rsidP="001655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36"/>
          <w:szCs w:val="32"/>
          <w:lang w:val="en-US"/>
          <w14:ligatures w14:val="none"/>
        </w:rPr>
      </w:pPr>
    </w:p>
    <w:p w14:paraId="5600A3B6"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36"/>
          <w:szCs w:val="32"/>
          <w:lang w:val="en-US"/>
          <w14:ligatures w14:val="none"/>
        </w:rPr>
      </w:pPr>
    </w:p>
    <w:p w14:paraId="71955F45" w14:textId="2EA54725" w:rsidR="00431055" w:rsidRDefault="00CD1090"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32"/>
          <w:szCs w:val="32"/>
          <w:lang w:val="en-US"/>
          <w14:ligatures w14:val="none"/>
        </w:rPr>
      </w:pPr>
      <w:r>
        <w:rPr>
          <w:rFonts w:ascii="Trebuchet MS" w:eastAsia="Cambria" w:hAnsi="Trebuchet MS" w:cs="Trebuchet MS"/>
          <w:b/>
          <w:bCs/>
          <w:color w:val="000000"/>
          <w:kern w:val="0"/>
          <w:sz w:val="32"/>
          <w:szCs w:val="32"/>
          <w:lang w:val="en-US"/>
          <w14:ligatures w14:val="none"/>
        </w:rPr>
        <w:t>Networking</w:t>
      </w:r>
      <w:r w:rsidR="00431055" w:rsidRPr="00431055">
        <w:rPr>
          <w:rFonts w:ascii="Trebuchet MS" w:eastAsia="Cambria" w:hAnsi="Trebuchet MS" w:cs="Trebuchet MS"/>
          <w:b/>
          <w:bCs/>
          <w:color w:val="000000"/>
          <w:kern w:val="0"/>
          <w:sz w:val="32"/>
          <w:szCs w:val="32"/>
          <w:lang w:val="en-US"/>
          <w14:ligatures w14:val="none"/>
        </w:rPr>
        <w:t xml:space="preserve"> </w:t>
      </w:r>
      <w:r>
        <w:rPr>
          <w:rFonts w:ascii="Trebuchet MS" w:eastAsia="Cambria" w:hAnsi="Trebuchet MS" w:cs="Trebuchet MS"/>
          <w:b/>
          <w:bCs/>
          <w:color w:val="000000"/>
          <w:kern w:val="0"/>
          <w:sz w:val="32"/>
          <w:szCs w:val="32"/>
          <w:lang w:val="en-US"/>
          <w14:ligatures w14:val="none"/>
        </w:rPr>
        <w:t>–</w:t>
      </w:r>
      <w:r w:rsidR="00431055" w:rsidRPr="00431055">
        <w:rPr>
          <w:rFonts w:ascii="Trebuchet MS" w:eastAsia="Cambria" w:hAnsi="Trebuchet MS" w:cs="Trebuchet MS"/>
          <w:b/>
          <w:bCs/>
          <w:color w:val="000000"/>
          <w:kern w:val="0"/>
          <w:sz w:val="32"/>
          <w:szCs w:val="32"/>
          <w:lang w:val="en-US"/>
          <w14:ligatures w14:val="none"/>
        </w:rPr>
        <w:t xml:space="preserve"> </w:t>
      </w:r>
      <w:r>
        <w:rPr>
          <w:rFonts w:ascii="Trebuchet MS" w:eastAsia="Cambria" w:hAnsi="Trebuchet MS" w:cs="Trebuchet MS"/>
          <w:b/>
          <w:bCs/>
          <w:color w:val="000000"/>
          <w:kern w:val="0"/>
          <w:sz w:val="32"/>
          <w:szCs w:val="32"/>
          <w:lang w:val="en-US"/>
          <w14:ligatures w14:val="none"/>
        </w:rPr>
        <w:t>COM712</w:t>
      </w:r>
    </w:p>
    <w:p w14:paraId="3400E990" w14:textId="77777777" w:rsidR="00B943AA" w:rsidRDefault="00B943AA"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32"/>
          <w:szCs w:val="32"/>
          <w:lang w:val="en-US"/>
          <w14:ligatures w14:val="none"/>
        </w:rPr>
      </w:pPr>
    </w:p>
    <w:p w14:paraId="6AA490D6" w14:textId="77777777" w:rsidR="00B943AA" w:rsidRPr="00431055" w:rsidRDefault="00B943AA"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32"/>
          <w:szCs w:val="32"/>
          <w:lang w:val="en-US"/>
          <w14:ligatures w14:val="none"/>
        </w:rPr>
      </w:pPr>
    </w:p>
    <w:p w14:paraId="0A74D853"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21"/>
          <w:szCs w:val="21"/>
          <w:lang w:val="en-US"/>
          <w14:ligatures w14:val="none"/>
        </w:rPr>
      </w:pPr>
    </w:p>
    <w:p w14:paraId="3F9B9E2D"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21"/>
          <w:szCs w:val="21"/>
          <w:lang w:val="en-US"/>
          <w14:ligatures w14:val="none"/>
        </w:rPr>
      </w:pPr>
    </w:p>
    <w:p w14:paraId="500FFCC3"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1060AB92"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67A2B4A3"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67F8BEAF"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4CB827E0"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4FDE9038"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284F9800"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108701CF"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265D1274"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5B99C514"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352A8169"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 w:val="21"/>
          <w:szCs w:val="21"/>
          <w:lang w:val="en-US"/>
          <w14:ligatures w14:val="none"/>
        </w:rPr>
      </w:pPr>
    </w:p>
    <w:p w14:paraId="3AB35743"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21"/>
          <w:szCs w:val="21"/>
          <w:lang w:val="en-US"/>
          <w14:ligatures w14:val="none"/>
        </w:rPr>
      </w:pPr>
    </w:p>
    <w:p w14:paraId="0D276F13"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21"/>
          <w:szCs w:val="21"/>
          <w:lang w:val="en-US"/>
          <w14:ligatures w14:val="none"/>
        </w:rPr>
      </w:pPr>
    </w:p>
    <w:p w14:paraId="3CDCD530" w14:textId="77777777"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rebuchet MS" w:eastAsia="Cambria" w:hAnsi="Trebuchet MS" w:cs="Trebuchet MS"/>
          <w:b/>
          <w:bCs/>
          <w:color w:val="000000"/>
          <w:kern w:val="0"/>
          <w:sz w:val="21"/>
          <w:szCs w:val="21"/>
          <w:lang w:val="en-US"/>
          <w14:ligatures w14:val="none"/>
        </w:rPr>
      </w:pPr>
    </w:p>
    <w:p w14:paraId="7EEB6F7F" w14:textId="3B44C730" w:rsidR="00431055" w:rsidRPr="00431055" w:rsidRDefault="00431055" w:rsidP="004310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rebuchet MS" w:eastAsia="Cambria" w:hAnsi="Trebuchet MS" w:cs="Trebuchet MS"/>
          <w:b/>
          <w:bCs/>
          <w:color w:val="000000"/>
          <w:kern w:val="0"/>
          <w:szCs w:val="21"/>
          <w:lang w:val="en-US"/>
          <w14:ligatures w14:val="none"/>
        </w:rPr>
      </w:pPr>
      <w:r w:rsidRPr="00431055">
        <w:rPr>
          <w:rFonts w:ascii="Trebuchet MS" w:eastAsia="Cambria" w:hAnsi="Trebuchet MS" w:cs="Trebuchet MS"/>
          <w:b/>
          <w:bCs/>
          <w:color w:val="000000"/>
          <w:kern w:val="0"/>
          <w:szCs w:val="21"/>
          <w:lang w:val="en-US"/>
          <w14:ligatures w14:val="none"/>
        </w:rPr>
        <w:tab/>
      </w:r>
      <w:r w:rsidRPr="00431055">
        <w:rPr>
          <w:rFonts w:ascii="Trebuchet MS" w:eastAsia="Cambria" w:hAnsi="Trebuchet MS" w:cs="Trebuchet MS"/>
          <w:b/>
          <w:bCs/>
          <w:color w:val="000000"/>
          <w:kern w:val="0"/>
          <w:szCs w:val="21"/>
          <w:lang w:val="en-US"/>
          <w14:ligatures w14:val="none"/>
        </w:rPr>
        <w:tab/>
      </w:r>
      <w:r w:rsidRPr="00431055">
        <w:rPr>
          <w:rFonts w:ascii="Trebuchet MS" w:eastAsia="Cambria" w:hAnsi="Trebuchet MS" w:cs="Trebuchet MS"/>
          <w:b/>
          <w:bCs/>
          <w:color w:val="000000"/>
          <w:kern w:val="0"/>
          <w:szCs w:val="21"/>
          <w:lang w:val="en-US"/>
          <w14:ligatures w14:val="none"/>
        </w:rPr>
        <w:tab/>
      </w:r>
      <w:r w:rsidRPr="00431055">
        <w:rPr>
          <w:rFonts w:ascii="Trebuchet MS" w:eastAsia="Cambria" w:hAnsi="Trebuchet MS" w:cs="Trebuchet MS"/>
          <w:b/>
          <w:bCs/>
          <w:color w:val="000000"/>
          <w:kern w:val="0"/>
          <w:szCs w:val="21"/>
          <w:lang w:val="en-US"/>
          <w14:ligatures w14:val="none"/>
        </w:rPr>
        <w:tab/>
      </w:r>
      <w:r w:rsidRPr="00431055">
        <w:rPr>
          <w:rFonts w:ascii="Trebuchet MS" w:eastAsia="Cambria" w:hAnsi="Trebuchet MS" w:cs="Trebuchet MS"/>
          <w:b/>
          <w:bCs/>
          <w:color w:val="000000"/>
          <w:kern w:val="0"/>
          <w:szCs w:val="21"/>
          <w:lang w:val="en-US"/>
          <w14:ligatures w14:val="none"/>
        </w:rPr>
        <w:tab/>
      </w:r>
      <w:r w:rsidRPr="00431055">
        <w:rPr>
          <w:rFonts w:ascii="Trebuchet MS" w:eastAsia="Cambria" w:hAnsi="Trebuchet MS" w:cs="Trebuchet MS"/>
          <w:b/>
          <w:bCs/>
          <w:color w:val="000000"/>
          <w:kern w:val="0"/>
          <w:szCs w:val="21"/>
          <w:lang w:val="en-US"/>
          <w14:ligatures w14:val="none"/>
        </w:rPr>
        <w:tab/>
      </w:r>
      <w:r w:rsidRPr="00431055">
        <w:rPr>
          <w:rFonts w:ascii="Trebuchet MS" w:eastAsia="Cambria" w:hAnsi="Trebuchet MS" w:cs="Trebuchet MS"/>
          <w:b/>
          <w:bCs/>
          <w:color w:val="000000"/>
          <w:kern w:val="0"/>
          <w:szCs w:val="21"/>
          <w:lang w:val="en-US"/>
          <w14:ligatures w14:val="none"/>
        </w:rPr>
        <w:tab/>
      </w:r>
    </w:p>
    <w:p w14:paraId="4103BE13" w14:textId="41AF1192" w:rsidR="007C2CDA" w:rsidRDefault="007C2CDA">
      <w:r>
        <w:br w:type="page"/>
      </w:r>
    </w:p>
    <w:sdt>
      <w:sdtPr>
        <w:rPr>
          <w:rFonts w:asciiTheme="minorHAnsi" w:eastAsiaTheme="minorHAnsi" w:hAnsiTheme="minorHAnsi" w:cstheme="minorBidi"/>
          <w:color w:val="auto"/>
          <w:kern w:val="2"/>
          <w:sz w:val="24"/>
          <w:szCs w:val="24"/>
          <w:lang w:eastAsia="en-US"/>
          <w14:ligatures w14:val="standardContextual"/>
        </w:rPr>
        <w:id w:val="1471399989"/>
        <w:docPartObj>
          <w:docPartGallery w:val="Table of Contents"/>
          <w:docPartUnique/>
        </w:docPartObj>
      </w:sdtPr>
      <w:sdtEndPr>
        <w:rPr>
          <w:b/>
          <w:bCs/>
        </w:rPr>
      </w:sdtEndPr>
      <w:sdtContent>
        <w:p w14:paraId="4C0940F6" w14:textId="22B8EFF3" w:rsidR="007C2CDA" w:rsidRDefault="007C2CDA">
          <w:pPr>
            <w:pStyle w:val="TOCHeading"/>
          </w:pPr>
          <w:r>
            <w:t>Contents</w:t>
          </w:r>
        </w:p>
        <w:p w14:paraId="3575D1EB" w14:textId="390D2847" w:rsidR="0039490A" w:rsidRDefault="007C2CDA">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84810103" w:history="1">
            <w:r w:rsidR="0039490A" w:rsidRPr="007D1AE2">
              <w:rPr>
                <w:rStyle w:val="Hyperlink"/>
                <w:noProof/>
              </w:rPr>
              <w:t>Research question 1:</w:t>
            </w:r>
            <w:r w:rsidR="0039490A">
              <w:rPr>
                <w:noProof/>
                <w:webHidden/>
              </w:rPr>
              <w:tab/>
            </w:r>
            <w:r w:rsidR="0039490A">
              <w:rPr>
                <w:noProof/>
                <w:webHidden/>
              </w:rPr>
              <w:fldChar w:fldCharType="begin"/>
            </w:r>
            <w:r w:rsidR="0039490A">
              <w:rPr>
                <w:noProof/>
                <w:webHidden/>
              </w:rPr>
              <w:instrText xml:space="preserve"> PAGEREF _Toc184810103 \h </w:instrText>
            </w:r>
            <w:r w:rsidR="0039490A">
              <w:rPr>
                <w:noProof/>
                <w:webHidden/>
              </w:rPr>
            </w:r>
            <w:r w:rsidR="0039490A">
              <w:rPr>
                <w:noProof/>
                <w:webHidden/>
              </w:rPr>
              <w:fldChar w:fldCharType="separate"/>
            </w:r>
            <w:r w:rsidR="0039490A">
              <w:rPr>
                <w:noProof/>
                <w:webHidden/>
              </w:rPr>
              <w:t>3</w:t>
            </w:r>
            <w:r w:rsidR="0039490A">
              <w:rPr>
                <w:noProof/>
                <w:webHidden/>
              </w:rPr>
              <w:fldChar w:fldCharType="end"/>
            </w:r>
          </w:hyperlink>
        </w:p>
        <w:p w14:paraId="0402EB42" w14:textId="646234C7" w:rsidR="0039490A" w:rsidRDefault="0039490A">
          <w:pPr>
            <w:pStyle w:val="TOC2"/>
            <w:tabs>
              <w:tab w:val="right" w:leader="dot" w:pos="9016"/>
            </w:tabs>
            <w:rPr>
              <w:rFonts w:eastAsiaTheme="minorEastAsia"/>
              <w:noProof/>
              <w:lang w:eastAsia="en-GB"/>
            </w:rPr>
          </w:pPr>
          <w:hyperlink w:anchor="_Toc184810104" w:history="1">
            <w:r w:rsidRPr="007D1AE2">
              <w:rPr>
                <w:rStyle w:val="Hyperlink"/>
                <w:noProof/>
              </w:rPr>
              <w:t>Introduction:</w:t>
            </w:r>
            <w:r>
              <w:rPr>
                <w:noProof/>
                <w:webHidden/>
              </w:rPr>
              <w:tab/>
            </w:r>
            <w:r>
              <w:rPr>
                <w:noProof/>
                <w:webHidden/>
              </w:rPr>
              <w:fldChar w:fldCharType="begin"/>
            </w:r>
            <w:r>
              <w:rPr>
                <w:noProof/>
                <w:webHidden/>
              </w:rPr>
              <w:instrText xml:space="preserve"> PAGEREF _Toc184810104 \h </w:instrText>
            </w:r>
            <w:r>
              <w:rPr>
                <w:noProof/>
                <w:webHidden/>
              </w:rPr>
            </w:r>
            <w:r>
              <w:rPr>
                <w:noProof/>
                <w:webHidden/>
              </w:rPr>
              <w:fldChar w:fldCharType="separate"/>
            </w:r>
            <w:r>
              <w:rPr>
                <w:noProof/>
                <w:webHidden/>
              </w:rPr>
              <w:t>3</w:t>
            </w:r>
            <w:r>
              <w:rPr>
                <w:noProof/>
                <w:webHidden/>
              </w:rPr>
              <w:fldChar w:fldCharType="end"/>
            </w:r>
          </w:hyperlink>
        </w:p>
        <w:p w14:paraId="7F07F001" w14:textId="66C8150A" w:rsidR="0039490A" w:rsidRDefault="0039490A">
          <w:pPr>
            <w:pStyle w:val="TOC2"/>
            <w:tabs>
              <w:tab w:val="right" w:leader="dot" w:pos="9016"/>
            </w:tabs>
            <w:rPr>
              <w:rFonts w:eastAsiaTheme="minorEastAsia"/>
              <w:noProof/>
              <w:lang w:eastAsia="en-GB"/>
            </w:rPr>
          </w:pPr>
          <w:hyperlink w:anchor="_Toc184810105" w:history="1">
            <w:r w:rsidRPr="007D1AE2">
              <w:rPr>
                <w:rStyle w:val="Hyperlink"/>
                <w:noProof/>
              </w:rPr>
              <w:t>Security:</w:t>
            </w:r>
            <w:r>
              <w:rPr>
                <w:noProof/>
                <w:webHidden/>
              </w:rPr>
              <w:tab/>
            </w:r>
            <w:r>
              <w:rPr>
                <w:noProof/>
                <w:webHidden/>
              </w:rPr>
              <w:fldChar w:fldCharType="begin"/>
            </w:r>
            <w:r>
              <w:rPr>
                <w:noProof/>
                <w:webHidden/>
              </w:rPr>
              <w:instrText xml:space="preserve"> PAGEREF _Toc184810105 \h </w:instrText>
            </w:r>
            <w:r>
              <w:rPr>
                <w:noProof/>
                <w:webHidden/>
              </w:rPr>
            </w:r>
            <w:r>
              <w:rPr>
                <w:noProof/>
                <w:webHidden/>
              </w:rPr>
              <w:fldChar w:fldCharType="separate"/>
            </w:r>
            <w:r>
              <w:rPr>
                <w:noProof/>
                <w:webHidden/>
              </w:rPr>
              <w:t>3</w:t>
            </w:r>
            <w:r>
              <w:rPr>
                <w:noProof/>
                <w:webHidden/>
              </w:rPr>
              <w:fldChar w:fldCharType="end"/>
            </w:r>
          </w:hyperlink>
        </w:p>
        <w:p w14:paraId="6E8F5CEF" w14:textId="14A82914" w:rsidR="0039490A" w:rsidRDefault="0039490A">
          <w:pPr>
            <w:pStyle w:val="TOC2"/>
            <w:tabs>
              <w:tab w:val="right" w:leader="dot" w:pos="9016"/>
            </w:tabs>
            <w:rPr>
              <w:rFonts w:eastAsiaTheme="minorEastAsia"/>
              <w:noProof/>
              <w:lang w:eastAsia="en-GB"/>
            </w:rPr>
          </w:pPr>
          <w:hyperlink w:anchor="_Toc184810106" w:history="1">
            <w:r w:rsidRPr="007D1AE2">
              <w:rPr>
                <w:rStyle w:val="Hyperlink"/>
                <w:noProof/>
              </w:rPr>
              <w:t>Scalability:</w:t>
            </w:r>
            <w:r>
              <w:rPr>
                <w:noProof/>
                <w:webHidden/>
              </w:rPr>
              <w:tab/>
            </w:r>
            <w:r>
              <w:rPr>
                <w:noProof/>
                <w:webHidden/>
              </w:rPr>
              <w:fldChar w:fldCharType="begin"/>
            </w:r>
            <w:r>
              <w:rPr>
                <w:noProof/>
                <w:webHidden/>
              </w:rPr>
              <w:instrText xml:space="preserve"> PAGEREF _Toc184810106 \h </w:instrText>
            </w:r>
            <w:r>
              <w:rPr>
                <w:noProof/>
                <w:webHidden/>
              </w:rPr>
            </w:r>
            <w:r>
              <w:rPr>
                <w:noProof/>
                <w:webHidden/>
              </w:rPr>
              <w:fldChar w:fldCharType="separate"/>
            </w:r>
            <w:r>
              <w:rPr>
                <w:noProof/>
                <w:webHidden/>
              </w:rPr>
              <w:t>5</w:t>
            </w:r>
            <w:r>
              <w:rPr>
                <w:noProof/>
                <w:webHidden/>
              </w:rPr>
              <w:fldChar w:fldCharType="end"/>
            </w:r>
          </w:hyperlink>
        </w:p>
        <w:p w14:paraId="0CED1F5C" w14:textId="3E7760F2" w:rsidR="0039490A" w:rsidRDefault="0039490A">
          <w:pPr>
            <w:pStyle w:val="TOC2"/>
            <w:tabs>
              <w:tab w:val="right" w:leader="dot" w:pos="9016"/>
            </w:tabs>
            <w:rPr>
              <w:rFonts w:eastAsiaTheme="minorEastAsia"/>
              <w:noProof/>
              <w:lang w:eastAsia="en-GB"/>
            </w:rPr>
          </w:pPr>
          <w:hyperlink w:anchor="_Toc184810107" w:history="1">
            <w:r w:rsidRPr="007D1AE2">
              <w:rPr>
                <w:rStyle w:val="Hyperlink"/>
                <w:noProof/>
              </w:rPr>
              <w:t>Conclusion:</w:t>
            </w:r>
            <w:r>
              <w:rPr>
                <w:noProof/>
                <w:webHidden/>
              </w:rPr>
              <w:tab/>
            </w:r>
            <w:r>
              <w:rPr>
                <w:noProof/>
                <w:webHidden/>
              </w:rPr>
              <w:fldChar w:fldCharType="begin"/>
            </w:r>
            <w:r>
              <w:rPr>
                <w:noProof/>
                <w:webHidden/>
              </w:rPr>
              <w:instrText xml:space="preserve"> PAGEREF _Toc184810107 \h </w:instrText>
            </w:r>
            <w:r>
              <w:rPr>
                <w:noProof/>
                <w:webHidden/>
              </w:rPr>
            </w:r>
            <w:r>
              <w:rPr>
                <w:noProof/>
                <w:webHidden/>
              </w:rPr>
              <w:fldChar w:fldCharType="separate"/>
            </w:r>
            <w:r>
              <w:rPr>
                <w:noProof/>
                <w:webHidden/>
              </w:rPr>
              <w:t>5</w:t>
            </w:r>
            <w:r>
              <w:rPr>
                <w:noProof/>
                <w:webHidden/>
              </w:rPr>
              <w:fldChar w:fldCharType="end"/>
            </w:r>
          </w:hyperlink>
        </w:p>
        <w:p w14:paraId="7FD8BA80" w14:textId="686E3ACF" w:rsidR="0039490A" w:rsidRDefault="0039490A">
          <w:pPr>
            <w:pStyle w:val="TOC1"/>
            <w:tabs>
              <w:tab w:val="right" w:leader="dot" w:pos="9016"/>
            </w:tabs>
            <w:rPr>
              <w:rFonts w:eastAsiaTheme="minorEastAsia"/>
              <w:noProof/>
              <w:lang w:eastAsia="en-GB"/>
            </w:rPr>
          </w:pPr>
          <w:hyperlink w:anchor="_Toc184810108" w:history="1">
            <w:r w:rsidRPr="007D1AE2">
              <w:rPr>
                <w:rStyle w:val="Hyperlink"/>
                <w:noProof/>
              </w:rPr>
              <w:t>Research question 2:</w:t>
            </w:r>
            <w:r>
              <w:rPr>
                <w:noProof/>
                <w:webHidden/>
              </w:rPr>
              <w:tab/>
            </w:r>
            <w:r>
              <w:rPr>
                <w:noProof/>
                <w:webHidden/>
              </w:rPr>
              <w:fldChar w:fldCharType="begin"/>
            </w:r>
            <w:r>
              <w:rPr>
                <w:noProof/>
                <w:webHidden/>
              </w:rPr>
              <w:instrText xml:space="preserve"> PAGEREF _Toc184810108 \h </w:instrText>
            </w:r>
            <w:r>
              <w:rPr>
                <w:noProof/>
                <w:webHidden/>
              </w:rPr>
            </w:r>
            <w:r>
              <w:rPr>
                <w:noProof/>
                <w:webHidden/>
              </w:rPr>
              <w:fldChar w:fldCharType="separate"/>
            </w:r>
            <w:r>
              <w:rPr>
                <w:noProof/>
                <w:webHidden/>
              </w:rPr>
              <w:t>6</w:t>
            </w:r>
            <w:r>
              <w:rPr>
                <w:noProof/>
                <w:webHidden/>
              </w:rPr>
              <w:fldChar w:fldCharType="end"/>
            </w:r>
          </w:hyperlink>
        </w:p>
        <w:p w14:paraId="3877B58A" w14:textId="619968B6" w:rsidR="0039490A" w:rsidRDefault="0039490A">
          <w:pPr>
            <w:pStyle w:val="TOC2"/>
            <w:tabs>
              <w:tab w:val="right" w:leader="dot" w:pos="9016"/>
            </w:tabs>
            <w:rPr>
              <w:rFonts w:eastAsiaTheme="minorEastAsia"/>
              <w:noProof/>
              <w:lang w:eastAsia="en-GB"/>
            </w:rPr>
          </w:pPr>
          <w:hyperlink w:anchor="_Toc184810109" w:history="1">
            <w:r w:rsidRPr="007D1AE2">
              <w:rPr>
                <w:rStyle w:val="Hyperlink"/>
                <w:noProof/>
              </w:rPr>
              <w:t>Cloud computing:</w:t>
            </w:r>
            <w:r>
              <w:rPr>
                <w:noProof/>
                <w:webHidden/>
              </w:rPr>
              <w:tab/>
            </w:r>
            <w:r>
              <w:rPr>
                <w:noProof/>
                <w:webHidden/>
              </w:rPr>
              <w:fldChar w:fldCharType="begin"/>
            </w:r>
            <w:r>
              <w:rPr>
                <w:noProof/>
                <w:webHidden/>
              </w:rPr>
              <w:instrText xml:space="preserve"> PAGEREF _Toc184810109 \h </w:instrText>
            </w:r>
            <w:r>
              <w:rPr>
                <w:noProof/>
                <w:webHidden/>
              </w:rPr>
            </w:r>
            <w:r>
              <w:rPr>
                <w:noProof/>
                <w:webHidden/>
              </w:rPr>
              <w:fldChar w:fldCharType="separate"/>
            </w:r>
            <w:r>
              <w:rPr>
                <w:noProof/>
                <w:webHidden/>
              </w:rPr>
              <w:t>6</w:t>
            </w:r>
            <w:r>
              <w:rPr>
                <w:noProof/>
                <w:webHidden/>
              </w:rPr>
              <w:fldChar w:fldCharType="end"/>
            </w:r>
          </w:hyperlink>
        </w:p>
        <w:p w14:paraId="637C3E7B" w14:textId="6AFD8D20" w:rsidR="0039490A" w:rsidRDefault="0039490A">
          <w:pPr>
            <w:pStyle w:val="TOC1"/>
            <w:tabs>
              <w:tab w:val="right" w:leader="dot" w:pos="9016"/>
            </w:tabs>
            <w:rPr>
              <w:rFonts w:eastAsiaTheme="minorEastAsia"/>
              <w:noProof/>
              <w:lang w:eastAsia="en-GB"/>
            </w:rPr>
          </w:pPr>
          <w:hyperlink w:anchor="_Toc184810110" w:history="1">
            <w:r w:rsidRPr="007D1AE2">
              <w:rPr>
                <w:rStyle w:val="Hyperlink"/>
                <w:noProof/>
              </w:rPr>
              <w:t>Literature review:</w:t>
            </w:r>
            <w:r>
              <w:rPr>
                <w:noProof/>
                <w:webHidden/>
              </w:rPr>
              <w:tab/>
            </w:r>
            <w:r>
              <w:rPr>
                <w:noProof/>
                <w:webHidden/>
              </w:rPr>
              <w:fldChar w:fldCharType="begin"/>
            </w:r>
            <w:r>
              <w:rPr>
                <w:noProof/>
                <w:webHidden/>
              </w:rPr>
              <w:instrText xml:space="preserve"> PAGEREF _Toc184810110 \h </w:instrText>
            </w:r>
            <w:r>
              <w:rPr>
                <w:noProof/>
                <w:webHidden/>
              </w:rPr>
            </w:r>
            <w:r>
              <w:rPr>
                <w:noProof/>
                <w:webHidden/>
              </w:rPr>
              <w:fldChar w:fldCharType="separate"/>
            </w:r>
            <w:r>
              <w:rPr>
                <w:noProof/>
                <w:webHidden/>
              </w:rPr>
              <w:t>9</w:t>
            </w:r>
            <w:r>
              <w:rPr>
                <w:noProof/>
                <w:webHidden/>
              </w:rPr>
              <w:fldChar w:fldCharType="end"/>
            </w:r>
          </w:hyperlink>
        </w:p>
        <w:p w14:paraId="3075DC3C" w14:textId="7906E76A" w:rsidR="0039490A" w:rsidRDefault="0039490A">
          <w:pPr>
            <w:pStyle w:val="TOC1"/>
            <w:tabs>
              <w:tab w:val="right" w:leader="dot" w:pos="9016"/>
            </w:tabs>
            <w:rPr>
              <w:rFonts w:eastAsiaTheme="minorEastAsia"/>
              <w:noProof/>
              <w:lang w:eastAsia="en-GB"/>
            </w:rPr>
          </w:pPr>
          <w:hyperlink w:anchor="_Toc184810111" w:history="1">
            <w:r w:rsidRPr="007D1AE2">
              <w:rPr>
                <w:rStyle w:val="Hyperlink"/>
                <w:noProof/>
              </w:rPr>
              <w:t>Part 2 IPv6 Addressing of the Computer Network:</w:t>
            </w:r>
            <w:r>
              <w:rPr>
                <w:noProof/>
                <w:webHidden/>
              </w:rPr>
              <w:tab/>
            </w:r>
            <w:r>
              <w:rPr>
                <w:noProof/>
                <w:webHidden/>
              </w:rPr>
              <w:fldChar w:fldCharType="begin"/>
            </w:r>
            <w:r>
              <w:rPr>
                <w:noProof/>
                <w:webHidden/>
              </w:rPr>
              <w:instrText xml:space="preserve"> PAGEREF _Toc184810111 \h </w:instrText>
            </w:r>
            <w:r>
              <w:rPr>
                <w:noProof/>
                <w:webHidden/>
              </w:rPr>
            </w:r>
            <w:r>
              <w:rPr>
                <w:noProof/>
                <w:webHidden/>
              </w:rPr>
              <w:fldChar w:fldCharType="separate"/>
            </w:r>
            <w:r>
              <w:rPr>
                <w:noProof/>
                <w:webHidden/>
              </w:rPr>
              <w:t>12</w:t>
            </w:r>
            <w:r>
              <w:rPr>
                <w:noProof/>
                <w:webHidden/>
              </w:rPr>
              <w:fldChar w:fldCharType="end"/>
            </w:r>
          </w:hyperlink>
        </w:p>
        <w:p w14:paraId="348EC4B0" w14:textId="08C74EB3" w:rsidR="0039490A" w:rsidRDefault="0039490A">
          <w:pPr>
            <w:pStyle w:val="TOC1"/>
            <w:tabs>
              <w:tab w:val="right" w:leader="dot" w:pos="9016"/>
            </w:tabs>
            <w:rPr>
              <w:rFonts w:eastAsiaTheme="minorEastAsia"/>
              <w:noProof/>
              <w:lang w:eastAsia="en-GB"/>
            </w:rPr>
          </w:pPr>
          <w:hyperlink w:anchor="_Toc184810112" w:history="1">
            <w:r w:rsidRPr="007D1AE2">
              <w:rPr>
                <w:rStyle w:val="Hyperlink"/>
                <w:noProof/>
              </w:rPr>
              <w:t>References:</w:t>
            </w:r>
            <w:r>
              <w:rPr>
                <w:noProof/>
                <w:webHidden/>
              </w:rPr>
              <w:tab/>
            </w:r>
            <w:r>
              <w:rPr>
                <w:noProof/>
                <w:webHidden/>
              </w:rPr>
              <w:fldChar w:fldCharType="begin"/>
            </w:r>
            <w:r>
              <w:rPr>
                <w:noProof/>
                <w:webHidden/>
              </w:rPr>
              <w:instrText xml:space="preserve"> PAGEREF _Toc184810112 \h </w:instrText>
            </w:r>
            <w:r>
              <w:rPr>
                <w:noProof/>
                <w:webHidden/>
              </w:rPr>
            </w:r>
            <w:r>
              <w:rPr>
                <w:noProof/>
                <w:webHidden/>
              </w:rPr>
              <w:fldChar w:fldCharType="separate"/>
            </w:r>
            <w:r>
              <w:rPr>
                <w:noProof/>
                <w:webHidden/>
              </w:rPr>
              <w:t>15</w:t>
            </w:r>
            <w:r>
              <w:rPr>
                <w:noProof/>
                <w:webHidden/>
              </w:rPr>
              <w:fldChar w:fldCharType="end"/>
            </w:r>
          </w:hyperlink>
        </w:p>
        <w:p w14:paraId="641C5413" w14:textId="3A676673" w:rsidR="0039490A" w:rsidRDefault="0039490A">
          <w:pPr>
            <w:pStyle w:val="TOC1"/>
            <w:tabs>
              <w:tab w:val="right" w:leader="dot" w:pos="9016"/>
            </w:tabs>
            <w:rPr>
              <w:rFonts w:eastAsiaTheme="minorEastAsia"/>
              <w:noProof/>
              <w:lang w:eastAsia="en-GB"/>
            </w:rPr>
          </w:pPr>
          <w:hyperlink w:anchor="_Toc184810113" w:history="1">
            <w:r w:rsidRPr="007D1AE2">
              <w:rPr>
                <w:rStyle w:val="Hyperlink"/>
                <w:noProof/>
              </w:rPr>
              <w:t>Appendix:</w:t>
            </w:r>
            <w:r>
              <w:rPr>
                <w:noProof/>
                <w:webHidden/>
              </w:rPr>
              <w:tab/>
            </w:r>
            <w:r>
              <w:rPr>
                <w:noProof/>
                <w:webHidden/>
              </w:rPr>
              <w:fldChar w:fldCharType="begin"/>
            </w:r>
            <w:r>
              <w:rPr>
                <w:noProof/>
                <w:webHidden/>
              </w:rPr>
              <w:instrText xml:space="preserve"> PAGEREF _Toc184810113 \h </w:instrText>
            </w:r>
            <w:r>
              <w:rPr>
                <w:noProof/>
                <w:webHidden/>
              </w:rPr>
            </w:r>
            <w:r>
              <w:rPr>
                <w:noProof/>
                <w:webHidden/>
              </w:rPr>
              <w:fldChar w:fldCharType="separate"/>
            </w:r>
            <w:r>
              <w:rPr>
                <w:noProof/>
                <w:webHidden/>
              </w:rPr>
              <w:t>20</w:t>
            </w:r>
            <w:r>
              <w:rPr>
                <w:noProof/>
                <w:webHidden/>
              </w:rPr>
              <w:fldChar w:fldCharType="end"/>
            </w:r>
          </w:hyperlink>
        </w:p>
        <w:p w14:paraId="2DD24953" w14:textId="6F85E549" w:rsidR="0039490A" w:rsidRDefault="0039490A">
          <w:pPr>
            <w:pStyle w:val="TOC3"/>
            <w:tabs>
              <w:tab w:val="right" w:leader="dot" w:pos="9016"/>
            </w:tabs>
            <w:rPr>
              <w:noProof/>
            </w:rPr>
          </w:pPr>
          <w:hyperlink w:anchor="_Toc184810114" w:history="1">
            <w:r w:rsidRPr="007D1AE2">
              <w:rPr>
                <w:rStyle w:val="Hyperlink"/>
                <w:noProof/>
              </w:rPr>
              <w:t>Appendix 1 ipsec</w:t>
            </w:r>
            <w:r>
              <w:rPr>
                <w:noProof/>
                <w:webHidden/>
              </w:rPr>
              <w:tab/>
            </w:r>
            <w:r>
              <w:rPr>
                <w:noProof/>
                <w:webHidden/>
              </w:rPr>
              <w:fldChar w:fldCharType="begin"/>
            </w:r>
            <w:r>
              <w:rPr>
                <w:noProof/>
                <w:webHidden/>
              </w:rPr>
              <w:instrText xml:space="preserve"> PAGEREF _Toc184810114 \h </w:instrText>
            </w:r>
            <w:r>
              <w:rPr>
                <w:noProof/>
                <w:webHidden/>
              </w:rPr>
            </w:r>
            <w:r>
              <w:rPr>
                <w:noProof/>
                <w:webHidden/>
              </w:rPr>
              <w:fldChar w:fldCharType="separate"/>
            </w:r>
            <w:r>
              <w:rPr>
                <w:noProof/>
                <w:webHidden/>
              </w:rPr>
              <w:t>20</w:t>
            </w:r>
            <w:r>
              <w:rPr>
                <w:noProof/>
                <w:webHidden/>
              </w:rPr>
              <w:fldChar w:fldCharType="end"/>
            </w:r>
          </w:hyperlink>
        </w:p>
        <w:p w14:paraId="7753C89F" w14:textId="38E307CF" w:rsidR="0039490A" w:rsidRDefault="0039490A">
          <w:pPr>
            <w:pStyle w:val="TOC3"/>
            <w:tabs>
              <w:tab w:val="right" w:leader="dot" w:pos="9016"/>
            </w:tabs>
            <w:rPr>
              <w:noProof/>
            </w:rPr>
          </w:pPr>
          <w:hyperlink w:anchor="_Toc184810115" w:history="1">
            <w:r w:rsidRPr="007D1AE2">
              <w:rPr>
                <w:rStyle w:val="Hyperlink"/>
                <w:noProof/>
              </w:rPr>
              <w:t>Appendix 2 NAT.</w:t>
            </w:r>
            <w:r>
              <w:rPr>
                <w:noProof/>
                <w:webHidden/>
              </w:rPr>
              <w:tab/>
            </w:r>
            <w:r>
              <w:rPr>
                <w:noProof/>
                <w:webHidden/>
              </w:rPr>
              <w:fldChar w:fldCharType="begin"/>
            </w:r>
            <w:r>
              <w:rPr>
                <w:noProof/>
                <w:webHidden/>
              </w:rPr>
              <w:instrText xml:space="preserve"> PAGEREF _Toc184810115 \h </w:instrText>
            </w:r>
            <w:r>
              <w:rPr>
                <w:noProof/>
                <w:webHidden/>
              </w:rPr>
            </w:r>
            <w:r>
              <w:rPr>
                <w:noProof/>
                <w:webHidden/>
              </w:rPr>
              <w:fldChar w:fldCharType="separate"/>
            </w:r>
            <w:r>
              <w:rPr>
                <w:noProof/>
                <w:webHidden/>
              </w:rPr>
              <w:t>20</w:t>
            </w:r>
            <w:r>
              <w:rPr>
                <w:noProof/>
                <w:webHidden/>
              </w:rPr>
              <w:fldChar w:fldCharType="end"/>
            </w:r>
          </w:hyperlink>
        </w:p>
        <w:p w14:paraId="644462F0" w14:textId="2F53A659" w:rsidR="0039490A" w:rsidRDefault="0039490A">
          <w:pPr>
            <w:pStyle w:val="TOC3"/>
            <w:tabs>
              <w:tab w:val="right" w:leader="dot" w:pos="9016"/>
            </w:tabs>
            <w:rPr>
              <w:noProof/>
            </w:rPr>
          </w:pPr>
          <w:hyperlink w:anchor="_Toc184810116" w:history="1">
            <w:r w:rsidRPr="007D1AE2">
              <w:rPr>
                <w:rStyle w:val="Hyperlink"/>
                <w:noProof/>
              </w:rPr>
              <w:t>Appendix 3 Virtualization.</w:t>
            </w:r>
            <w:r>
              <w:rPr>
                <w:noProof/>
                <w:webHidden/>
              </w:rPr>
              <w:tab/>
            </w:r>
            <w:r>
              <w:rPr>
                <w:noProof/>
                <w:webHidden/>
              </w:rPr>
              <w:fldChar w:fldCharType="begin"/>
            </w:r>
            <w:r>
              <w:rPr>
                <w:noProof/>
                <w:webHidden/>
              </w:rPr>
              <w:instrText xml:space="preserve"> PAGEREF _Toc184810116 \h </w:instrText>
            </w:r>
            <w:r>
              <w:rPr>
                <w:noProof/>
                <w:webHidden/>
              </w:rPr>
            </w:r>
            <w:r>
              <w:rPr>
                <w:noProof/>
                <w:webHidden/>
              </w:rPr>
              <w:fldChar w:fldCharType="separate"/>
            </w:r>
            <w:r>
              <w:rPr>
                <w:noProof/>
                <w:webHidden/>
              </w:rPr>
              <w:t>21</w:t>
            </w:r>
            <w:r>
              <w:rPr>
                <w:noProof/>
                <w:webHidden/>
              </w:rPr>
              <w:fldChar w:fldCharType="end"/>
            </w:r>
          </w:hyperlink>
        </w:p>
        <w:p w14:paraId="2E946FAC" w14:textId="746F29CF" w:rsidR="0039490A" w:rsidRDefault="0039490A">
          <w:pPr>
            <w:pStyle w:val="TOC3"/>
            <w:tabs>
              <w:tab w:val="right" w:leader="dot" w:pos="9016"/>
            </w:tabs>
            <w:rPr>
              <w:noProof/>
            </w:rPr>
          </w:pPr>
          <w:hyperlink w:anchor="_Toc184810117" w:history="1">
            <w:r w:rsidRPr="007D1AE2">
              <w:rPr>
                <w:rStyle w:val="Hyperlink"/>
                <w:noProof/>
              </w:rPr>
              <w:t>Appendix 4 Cloud services</w:t>
            </w:r>
            <w:r>
              <w:rPr>
                <w:noProof/>
                <w:webHidden/>
              </w:rPr>
              <w:tab/>
            </w:r>
            <w:r>
              <w:rPr>
                <w:noProof/>
                <w:webHidden/>
              </w:rPr>
              <w:fldChar w:fldCharType="begin"/>
            </w:r>
            <w:r>
              <w:rPr>
                <w:noProof/>
                <w:webHidden/>
              </w:rPr>
              <w:instrText xml:space="preserve"> PAGEREF _Toc184810117 \h </w:instrText>
            </w:r>
            <w:r>
              <w:rPr>
                <w:noProof/>
                <w:webHidden/>
              </w:rPr>
            </w:r>
            <w:r>
              <w:rPr>
                <w:noProof/>
                <w:webHidden/>
              </w:rPr>
              <w:fldChar w:fldCharType="separate"/>
            </w:r>
            <w:r>
              <w:rPr>
                <w:noProof/>
                <w:webHidden/>
              </w:rPr>
              <w:t>22</w:t>
            </w:r>
            <w:r>
              <w:rPr>
                <w:noProof/>
                <w:webHidden/>
              </w:rPr>
              <w:fldChar w:fldCharType="end"/>
            </w:r>
          </w:hyperlink>
        </w:p>
        <w:p w14:paraId="0F8CF533" w14:textId="1BC5B778" w:rsidR="0039490A" w:rsidRDefault="0039490A">
          <w:pPr>
            <w:pStyle w:val="TOC3"/>
            <w:tabs>
              <w:tab w:val="right" w:leader="dot" w:pos="9016"/>
            </w:tabs>
            <w:rPr>
              <w:noProof/>
            </w:rPr>
          </w:pPr>
          <w:hyperlink w:anchor="_Toc184810118" w:history="1">
            <w:r w:rsidRPr="007D1AE2">
              <w:rPr>
                <w:rStyle w:val="Hyperlink"/>
                <w:noProof/>
              </w:rPr>
              <w:t>Appendix 5 Cloud models</w:t>
            </w:r>
            <w:r>
              <w:rPr>
                <w:noProof/>
                <w:webHidden/>
              </w:rPr>
              <w:tab/>
            </w:r>
            <w:r>
              <w:rPr>
                <w:noProof/>
                <w:webHidden/>
              </w:rPr>
              <w:fldChar w:fldCharType="begin"/>
            </w:r>
            <w:r>
              <w:rPr>
                <w:noProof/>
                <w:webHidden/>
              </w:rPr>
              <w:instrText xml:space="preserve"> PAGEREF _Toc184810118 \h </w:instrText>
            </w:r>
            <w:r>
              <w:rPr>
                <w:noProof/>
                <w:webHidden/>
              </w:rPr>
            </w:r>
            <w:r>
              <w:rPr>
                <w:noProof/>
                <w:webHidden/>
              </w:rPr>
              <w:fldChar w:fldCharType="separate"/>
            </w:r>
            <w:r>
              <w:rPr>
                <w:noProof/>
                <w:webHidden/>
              </w:rPr>
              <w:t>22</w:t>
            </w:r>
            <w:r>
              <w:rPr>
                <w:noProof/>
                <w:webHidden/>
              </w:rPr>
              <w:fldChar w:fldCharType="end"/>
            </w:r>
          </w:hyperlink>
        </w:p>
        <w:p w14:paraId="2DA76598" w14:textId="77C97AEA" w:rsidR="0039490A" w:rsidRDefault="0039490A">
          <w:pPr>
            <w:pStyle w:val="TOC3"/>
            <w:tabs>
              <w:tab w:val="right" w:leader="dot" w:pos="9016"/>
            </w:tabs>
            <w:rPr>
              <w:noProof/>
            </w:rPr>
          </w:pPr>
          <w:hyperlink w:anchor="_Toc184810119" w:history="1">
            <w:r w:rsidRPr="007D1AE2">
              <w:rPr>
                <w:rStyle w:val="Hyperlink"/>
                <w:noProof/>
              </w:rPr>
              <w:t>Appendix 5 Venuestream network image</w:t>
            </w:r>
            <w:r>
              <w:rPr>
                <w:noProof/>
                <w:webHidden/>
              </w:rPr>
              <w:tab/>
            </w:r>
            <w:r>
              <w:rPr>
                <w:noProof/>
                <w:webHidden/>
              </w:rPr>
              <w:fldChar w:fldCharType="begin"/>
            </w:r>
            <w:r>
              <w:rPr>
                <w:noProof/>
                <w:webHidden/>
              </w:rPr>
              <w:instrText xml:space="preserve"> PAGEREF _Toc184810119 \h </w:instrText>
            </w:r>
            <w:r>
              <w:rPr>
                <w:noProof/>
                <w:webHidden/>
              </w:rPr>
            </w:r>
            <w:r>
              <w:rPr>
                <w:noProof/>
                <w:webHidden/>
              </w:rPr>
              <w:fldChar w:fldCharType="separate"/>
            </w:r>
            <w:r>
              <w:rPr>
                <w:noProof/>
                <w:webHidden/>
              </w:rPr>
              <w:t>23</w:t>
            </w:r>
            <w:r>
              <w:rPr>
                <w:noProof/>
                <w:webHidden/>
              </w:rPr>
              <w:fldChar w:fldCharType="end"/>
            </w:r>
          </w:hyperlink>
        </w:p>
        <w:p w14:paraId="1A0DFD0E" w14:textId="09F13750" w:rsidR="007C2CDA" w:rsidRDefault="007C2CDA">
          <w:r>
            <w:rPr>
              <w:b/>
              <w:bCs/>
            </w:rPr>
            <w:fldChar w:fldCharType="end"/>
          </w:r>
        </w:p>
      </w:sdtContent>
    </w:sdt>
    <w:p w14:paraId="7441F24A" w14:textId="77777777" w:rsidR="00D359D1" w:rsidRDefault="00D359D1">
      <w:pPr>
        <w:pStyle w:val="TableofFigures"/>
        <w:tabs>
          <w:tab w:val="right" w:leader="dot" w:pos="9016"/>
        </w:tabs>
      </w:pPr>
    </w:p>
    <w:p w14:paraId="5F51EE2B" w14:textId="652AD1B8" w:rsidR="00644400" w:rsidRPr="00644400" w:rsidRDefault="00D359D1" w:rsidP="00644400">
      <w:pPr>
        <w:pStyle w:val="TableofFigures"/>
        <w:tabs>
          <w:tab w:val="right" w:leader="dot" w:pos="9016"/>
        </w:tabs>
      </w:pPr>
      <w:r>
        <w:t>Table of Figures:</w:t>
      </w:r>
    </w:p>
    <w:p w14:paraId="42E36CED" w14:textId="18290851" w:rsidR="00B943AA" w:rsidRDefault="00D359D1">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184808265" w:history="1">
        <w:r w:rsidR="00B943AA" w:rsidRPr="00EC066C">
          <w:rPr>
            <w:rStyle w:val="Hyperlink"/>
            <w:noProof/>
          </w:rPr>
          <w:t>Figure 1 IPv6 vs IPv4 header. (NetworkAcademy, 2024)</w:t>
        </w:r>
        <w:r w:rsidR="00B943AA">
          <w:rPr>
            <w:noProof/>
            <w:webHidden/>
          </w:rPr>
          <w:tab/>
        </w:r>
        <w:r w:rsidR="00B943AA">
          <w:rPr>
            <w:noProof/>
            <w:webHidden/>
          </w:rPr>
          <w:fldChar w:fldCharType="begin"/>
        </w:r>
        <w:r w:rsidR="00B943AA">
          <w:rPr>
            <w:noProof/>
            <w:webHidden/>
          </w:rPr>
          <w:instrText xml:space="preserve"> PAGEREF _Toc184808265 \h </w:instrText>
        </w:r>
        <w:r w:rsidR="00B943AA">
          <w:rPr>
            <w:noProof/>
            <w:webHidden/>
          </w:rPr>
        </w:r>
        <w:r w:rsidR="00B943AA">
          <w:rPr>
            <w:noProof/>
            <w:webHidden/>
          </w:rPr>
          <w:fldChar w:fldCharType="separate"/>
        </w:r>
        <w:r w:rsidR="00B943AA">
          <w:rPr>
            <w:noProof/>
            <w:webHidden/>
          </w:rPr>
          <w:t>4</w:t>
        </w:r>
        <w:r w:rsidR="00B943AA">
          <w:rPr>
            <w:noProof/>
            <w:webHidden/>
          </w:rPr>
          <w:fldChar w:fldCharType="end"/>
        </w:r>
      </w:hyperlink>
    </w:p>
    <w:p w14:paraId="29D69B5D" w14:textId="6D4ADF75" w:rsidR="00B943AA" w:rsidRDefault="00B943AA">
      <w:pPr>
        <w:pStyle w:val="TableofFigures"/>
        <w:tabs>
          <w:tab w:val="right" w:leader="dot" w:pos="9016"/>
        </w:tabs>
        <w:rPr>
          <w:rFonts w:eastAsiaTheme="minorEastAsia"/>
          <w:noProof/>
          <w:lang w:eastAsia="en-GB"/>
        </w:rPr>
      </w:pPr>
      <w:hyperlink w:anchor="_Toc184808266" w:history="1">
        <w:r w:rsidRPr="00EC066C">
          <w:rPr>
            <w:rStyle w:val="Hyperlink"/>
            <w:noProof/>
          </w:rPr>
          <w:t>Figure 2 different cloud deployment methods (Net Solutions, 2023)</w:t>
        </w:r>
        <w:r>
          <w:rPr>
            <w:noProof/>
            <w:webHidden/>
          </w:rPr>
          <w:tab/>
        </w:r>
        <w:r>
          <w:rPr>
            <w:noProof/>
            <w:webHidden/>
          </w:rPr>
          <w:fldChar w:fldCharType="begin"/>
        </w:r>
        <w:r>
          <w:rPr>
            <w:noProof/>
            <w:webHidden/>
          </w:rPr>
          <w:instrText xml:space="preserve"> PAGEREF _Toc184808266 \h </w:instrText>
        </w:r>
        <w:r>
          <w:rPr>
            <w:noProof/>
            <w:webHidden/>
          </w:rPr>
        </w:r>
        <w:r>
          <w:rPr>
            <w:noProof/>
            <w:webHidden/>
          </w:rPr>
          <w:fldChar w:fldCharType="separate"/>
        </w:r>
        <w:r>
          <w:rPr>
            <w:noProof/>
            <w:webHidden/>
          </w:rPr>
          <w:t>6</w:t>
        </w:r>
        <w:r>
          <w:rPr>
            <w:noProof/>
            <w:webHidden/>
          </w:rPr>
          <w:fldChar w:fldCharType="end"/>
        </w:r>
      </w:hyperlink>
    </w:p>
    <w:p w14:paraId="2912FB67" w14:textId="78B01DB6" w:rsidR="00B943AA" w:rsidRDefault="00B943AA">
      <w:pPr>
        <w:pStyle w:val="TableofFigures"/>
        <w:tabs>
          <w:tab w:val="right" w:leader="dot" w:pos="9016"/>
        </w:tabs>
        <w:rPr>
          <w:rFonts w:eastAsiaTheme="minorEastAsia"/>
          <w:noProof/>
          <w:lang w:eastAsia="en-GB"/>
        </w:rPr>
      </w:pPr>
      <w:hyperlink w:anchor="_Toc184808267" w:history="1">
        <w:r w:rsidRPr="00EC066C">
          <w:rPr>
            <w:rStyle w:val="Hyperlink"/>
            <w:noProof/>
          </w:rPr>
          <w:t>Figure 3 Cloud SaaS, PaaS and IaaS diagram (Kinsta</w:t>
        </w:r>
        <w:r w:rsidRPr="00EC066C">
          <w:rPr>
            <w:rStyle w:val="Hyperlink"/>
            <w:rFonts w:hint="eastAsia"/>
            <w:noProof/>
          </w:rPr>
          <w:t>®</w:t>
        </w:r>
        <w:r w:rsidRPr="00EC066C">
          <w:rPr>
            <w:rStyle w:val="Hyperlink"/>
            <w:noProof/>
          </w:rPr>
          <w:t>, 2022)</w:t>
        </w:r>
        <w:r>
          <w:rPr>
            <w:noProof/>
            <w:webHidden/>
          </w:rPr>
          <w:tab/>
        </w:r>
        <w:r>
          <w:rPr>
            <w:noProof/>
            <w:webHidden/>
          </w:rPr>
          <w:fldChar w:fldCharType="begin"/>
        </w:r>
        <w:r>
          <w:rPr>
            <w:noProof/>
            <w:webHidden/>
          </w:rPr>
          <w:instrText xml:space="preserve"> PAGEREF _Toc184808267 \h </w:instrText>
        </w:r>
        <w:r>
          <w:rPr>
            <w:noProof/>
            <w:webHidden/>
          </w:rPr>
        </w:r>
        <w:r>
          <w:rPr>
            <w:noProof/>
            <w:webHidden/>
          </w:rPr>
          <w:fldChar w:fldCharType="separate"/>
        </w:r>
        <w:r>
          <w:rPr>
            <w:noProof/>
            <w:webHidden/>
          </w:rPr>
          <w:t>7</w:t>
        </w:r>
        <w:r>
          <w:rPr>
            <w:noProof/>
            <w:webHidden/>
          </w:rPr>
          <w:fldChar w:fldCharType="end"/>
        </w:r>
      </w:hyperlink>
    </w:p>
    <w:p w14:paraId="5843763C" w14:textId="0025D570" w:rsidR="00B943AA" w:rsidRDefault="00B943AA">
      <w:pPr>
        <w:pStyle w:val="TableofFigures"/>
        <w:tabs>
          <w:tab w:val="right" w:leader="dot" w:pos="9016"/>
        </w:tabs>
        <w:rPr>
          <w:rFonts w:eastAsiaTheme="minorEastAsia"/>
          <w:noProof/>
          <w:lang w:eastAsia="en-GB"/>
        </w:rPr>
      </w:pPr>
      <w:hyperlink w:anchor="_Toc184808268" w:history="1">
        <w:r w:rsidRPr="00EC066C">
          <w:rPr>
            <w:rStyle w:val="Hyperlink"/>
            <w:noProof/>
          </w:rPr>
          <w:t>Figure 4 Venuestream network</w:t>
        </w:r>
        <w:r>
          <w:rPr>
            <w:noProof/>
            <w:webHidden/>
          </w:rPr>
          <w:tab/>
        </w:r>
        <w:r>
          <w:rPr>
            <w:noProof/>
            <w:webHidden/>
          </w:rPr>
          <w:fldChar w:fldCharType="begin"/>
        </w:r>
        <w:r>
          <w:rPr>
            <w:noProof/>
            <w:webHidden/>
          </w:rPr>
          <w:instrText xml:space="preserve"> PAGEREF _Toc184808268 \h </w:instrText>
        </w:r>
        <w:r>
          <w:rPr>
            <w:noProof/>
            <w:webHidden/>
          </w:rPr>
        </w:r>
        <w:r>
          <w:rPr>
            <w:noProof/>
            <w:webHidden/>
          </w:rPr>
          <w:fldChar w:fldCharType="separate"/>
        </w:r>
        <w:r>
          <w:rPr>
            <w:noProof/>
            <w:webHidden/>
          </w:rPr>
          <w:t>23</w:t>
        </w:r>
        <w:r>
          <w:rPr>
            <w:noProof/>
            <w:webHidden/>
          </w:rPr>
          <w:fldChar w:fldCharType="end"/>
        </w:r>
      </w:hyperlink>
    </w:p>
    <w:p w14:paraId="564ABB36" w14:textId="2F1BB124" w:rsidR="00644400" w:rsidRDefault="00D359D1">
      <w:r>
        <w:fldChar w:fldCharType="end"/>
      </w:r>
    </w:p>
    <w:p w14:paraId="3EBDFBAB" w14:textId="313BB043" w:rsidR="00644400" w:rsidRDefault="00644400">
      <w:r>
        <w:t>Table of Tables:</w:t>
      </w:r>
    </w:p>
    <w:p w14:paraId="5E629FB8" w14:textId="1885DC4F" w:rsidR="00964DC9" w:rsidRDefault="00644400">
      <w:pPr>
        <w:pStyle w:val="TableofFigures"/>
        <w:tabs>
          <w:tab w:val="right" w:leader="dot" w:pos="9016"/>
        </w:tabs>
        <w:rPr>
          <w:rFonts w:eastAsiaTheme="minorEastAsia"/>
          <w:noProof/>
          <w:lang w:eastAsia="en-GB"/>
        </w:rPr>
      </w:pPr>
      <w:r>
        <w:fldChar w:fldCharType="begin"/>
      </w:r>
      <w:r>
        <w:instrText xml:space="preserve"> TOC \h \z \c "Table" </w:instrText>
      </w:r>
      <w:r>
        <w:fldChar w:fldCharType="separate"/>
      </w:r>
      <w:hyperlink w:anchor="_Toc183624406" w:history="1">
        <w:r w:rsidR="00964DC9" w:rsidRPr="00E377F6">
          <w:rPr>
            <w:rStyle w:val="Hyperlink"/>
            <w:noProof/>
          </w:rPr>
          <w:t>Table 1Table showing basic search terms</w:t>
        </w:r>
        <w:r w:rsidR="00964DC9">
          <w:rPr>
            <w:noProof/>
            <w:webHidden/>
          </w:rPr>
          <w:tab/>
        </w:r>
        <w:r w:rsidR="00964DC9">
          <w:rPr>
            <w:noProof/>
            <w:webHidden/>
          </w:rPr>
          <w:fldChar w:fldCharType="begin"/>
        </w:r>
        <w:r w:rsidR="00964DC9">
          <w:rPr>
            <w:noProof/>
            <w:webHidden/>
          </w:rPr>
          <w:instrText xml:space="preserve"> PAGEREF _Toc183624406 \h </w:instrText>
        </w:r>
        <w:r w:rsidR="00964DC9">
          <w:rPr>
            <w:noProof/>
            <w:webHidden/>
          </w:rPr>
        </w:r>
        <w:r w:rsidR="00964DC9">
          <w:rPr>
            <w:noProof/>
            <w:webHidden/>
          </w:rPr>
          <w:fldChar w:fldCharType="separate"/>
        </w:r>
        <w:r w:rsidR="00964DC9">
          <w:rPr>
            <w:noProof/>
            <w:webHidden/>
          </w:rPr>
          <w:t>7</w:t>
        </w:r>
        <w:r w:rsidR="00964DC9">
          <w:rPr>
            <w:noProof/>
            <w:webHidden/>
          </w:rPr>
          <w:fldChar w:fldCharType="end"/>
        </w:r>
      </w:hyperlink>
    </w:p>
    <w:p w14:paraId="08964AA9" w14:textId="3BD1F205" w:rsidR="00964DC9" w:rsidRDefault="00964DC9">
      <w:pPr>
        <w:pStyle w:val="TableofFigures"/>
        <w:tabs>
          <w:tab w:val="right" w:leader="dot" w:pos="9016"/>
        </w:tabs>
        <w:rPr>
          <w:rFonts w:eastAsiaTheme="minorEastAsia"/>
          <w:noProof/>
          <w:lang w:eastAsia="en-GB"/>
        </w:rPr>
      </w:pPr>
      <w:hyperlink w:anchor="_Toc183624407" w:history="1">
        <w:r w:rsidRPr="00E377F6">
          <w:rPr>
            <w:rStyle w:val="Hyperlink"/>
            <w:noProof/>
          </w:rPr>
          <w:t>Table 2 Referencing scoring system including examples</w:t>
        </w:r>
        <w:r>
          <w:rPr>
            <w:noProof/>
            <w:webHidden/>
          </w:rPr>
          <w:tab/>
        </w:r>
        <w:r>
          <w:rPr>
            <w:noProof/>
            <w:webHidden/>
          </w:rPr>
          <w:fldChar w:fldCharType="begin"/>
        </w:r>
        <w:r>
          <w:rPr>
            <w:noProof/>
            <w:webHidden/>
          </w:rPr>
          <w:instrText xml:space="preserve"> PAGEREF _Toc183624407 \h </w:instrText>
        </w:r>
        <w:r>
          <w:rPr>
            <w:noProof/>
            <w:webHidden/>
          </w:rPr>
        </w:r>
        <w:r>
          <w:rPr>
            <w:noProof/>
            <w:webHidden/>
          </w:rPr>
          <w:fldChar w:fldCharType="separate"/>
        </w:r>
        <w:r>
          <w:rPr>
            <w:noProof/>
            <w:webHidden/>
          </w:rPr>
          <w:t>9</w:t>
        </w:r>
        <w:r>
          <w:rPr>
            <w:noProof/>
            <w:webHidden/>
          </w:rPr>
          <w:fldChar w:fldCharType="end"/>
        </w:r>
      </w:hyperlink>
    </w:p>
    <w:p w14:paraId="08BAEFB1" w14:textId="79BEA4B5" w:rsidR="00964DC9" w:rsidRDefault="00964DC9">
      <w:pPr>
        <w:pStyle w:val="TableofFigures"/>
        <w:tabs>
          <w:tab w:val="right" w:leader="dot" w:pos="9016"/>
        </w:tabs>
        <w:rPr>
          <w:rFonts w:eastAsiaTheme="minorEastAsia"/>
          <w:noProof/>
          <w:lang w:eastAsia="en-GB"/>
        </w:rPr>
      </w:pPr>
      <w:hyperlink w:anchor="_Toc183624408" w:history="1">
        <w:r w:rsidRPr="00E377F6">
          <w:rPr>
            <w:rStyle w:val="Hyperlink"/>
            <w:noProof/>
          </w:rPr>
          <w:t>Table 3 IPv6 subnet address</w:t>
        </w:r>
        <w:r>
          <w:rPr>
            <w:noProof/>
            <w:webHidden/>
          </w:rPr>
          <w:tab/>
        </w:r>
        <w:r>
          <w:rPr>
            <w:noProof/>
            <w:webHidden/>
          </w:rPr>
          <w:fldChar w:fldCharType="begin"/>
        </w:r>
        <w:r>
          <w:rPr>
            <w:noProof/>
            <w:webHidden/>
          </w:rPr>
          <w:instrText xml:space="preserve"> PAGEREF _Toc183624408 \h </w:instrText>
        </w:r>
        <w:r>
          <w:rPr>
            <w:noProof/>
            <w:webHidden/>
          </w:rPr>
        </w:r>
        <w:r>
          <w:rPr>
            <w:noProof/>
            <w:webHidden/>
          </w:rPr>
          <w:fldChar w:fldCharType="separate"/>
        </w:r>
        <w:r>
          <w:rPr>
            <w:noProof/>
            <w:webHidden/>
          </w:rPr>
          <w:t>10</w:t>
        </w:r>
        <w:r>
          <w:rPr>
            <w:noProof/>
            <w:webHidden/>
          </w:rPr>
          <w:fldChar w:fldCharType="end"/>
        </w:r>
      </w:hyperlink>
    </w:p>
    <w:p w14:paraId="068A18EB" w14:textId="4C2055A3" w:rsidR="00964DC9" w:rsidRDefault="00964DC9">
      <w:pPr>
        <w:pStyle w:val="TableofFigures"/>
        <w:tabs>
          <w:tab w:val="right" w:leader="dot" w:pos="9016"/>
        </w:tabs>
        <w:rPr>
          <w:rFonts w:eastAsiaTheme="minorEastAsia"/>
          <w:noProof/>
          <w:lang w:eastAsia="en-GB"/>
        </w:rPr>
      </w:pPr>
      <w:hyperlink w:anchor="_Toc183624409" w:history="1">
        <w:r w:rsidRPr="00E377F6">
          <w:rPr>
            <w:rStyle w:val="Hyperlink"/>
            <w:noProof/>
          </w:rPr>
          <w:t>Table 4 IPv6 interface address table</w:t>
        </w:r>
        <w:r>
          <w:rPr>
            <w:noProof/>
            <w:webHidden/>
          </w:rPr>
          <w:tab/>
        </w:r>
        <w:r>
          <w:rPr>
            <w:noProof/>
            <w:webHidden/>
          </w:rPr>
          <w:fldChar w:fldCharType="begin"/>
        </w:r>
        <w:r>
          <w:rPr>
            <w:noProof/>
            <w:webHidden/>
          </w:rPr>
          <w:instrText xml:space="preserve"> PAGEREF _Toc183624409 \h </w:instrText>
        </w:r>
        <w:r>
          <w:rPr>
            <w:noProof/>
            <w:webHidden/>
          </w:rPr>
        </w:r>
        <w:r>
          <w:rPr>
            <w:noProof/>
            <w:webHidden/>
          </w:rPr>
          <w:fldChar w:fldCharType="separate"/>
        </w:r>
        <w:r>
          <w:rPr>
            <w:noProof/>
            <w:webHidden/>
          </w:rPr>
          <w:t>11</w:t>
        </w:r>
        <w:r>
          <w:rPr>
            <w:noProof/>
            <w:webHidden/>
          </w:rPr>
          <w:fldChar w:fldCharType="end"/>
        </w:r>
      </w:hyperlink>
    </w:p>
    <w:p w14:paraId="7AEAAB03" w14:textId="5AD5EF7D" w:rsidR="00964DC9" w:rsidRDefault="00964DC9">
      <w:pPr>
        <w:pStyle w:val="TableofFigures"/>
        <w:tabs>
          <w:tab w:val="right" w:leader="dot" w:pos="9016"/>
        </w:tabs>
        <w:rPr>
          <w:rFonts w:eastAsiaTheme="minorEastAsia"/>
          <w:noProof/>
          <w:lang w:eastAsia="en-GB"/>
        </w:rPr>
      </w:pPr>
      <w:hyperlink w:anchor="_Toc183624410" w:history="1">
        <w:r w:rsidRPr="00E377F6">
          <w:rPr>
            <w:rStyle w:val="Hyperlink"/>
            <w:noProof/>
          </w:rPr>
          <w:t>Table 5 IPv6 interface address table</w:t>
        </w:r>
        <w:r>
          <w:rPr>
            <w:noProof/>
            <w:webHidden/>
          </w:rPr>
          <w:tab/>
        </w:r>
        <w:r>
          <w:rPr>
            <w:noProof/>
            <w:webHidden/>
          </w:rPr>
          <w:fldChar w:fldCharType="begin"/>
        </w:r>
        <w:r>
          <w:rPr>
            <w:noProof/>
            <w:webHidden/>
          </w:rPr>
          <w:instrText xml:space="preserve"> PAGEREF _Toc183624410 \h </w:instrText>
        </w:r>
        <w:r>
          <w:rPr>
            <w:noProof/>
            <w:webHidden/>
          </w:rPr>
        </w:r>
        <w:r>
          <w:rPr>
            <w:noProof/>
            <w:webHidden/>
          </w:rPr>
          <w:fldChar w:fldCharType="separate"/>
        </w:r>
        <w:r>
          <w:rPr>
            <w:noProof/>
            <w:webHidden/>
          </w:rPr>
          <w:t>12</w:t>
        </w:r>
        <w:r>
          <w:rPr>
            <w:noProof/>
            <w:webHidden/>
          </w:rPr>
          <w:fldChar w:fldCharType="end"/>
        </w:r>
      </w:hyperlink>
    </w:p>
    <w:p w14:paraId="5272258A" w14:textId="17AF8269" w:rsidR="00DF054F" w:rsidRDefault="00644400">
      <w:r>
        <w:fldChar w:fldCharType="end"/>
      </w:r>
      <w:r w:rsidR="00DF054F">
        <w:br w:type="page"/>
      </w:r>
    </w:p>
    <w:p w14:paraId="71FEFE0A" w14:textId="1AC7AD3A" w:rsidR="00895418" w:rsidRPr="007E13E4" w:rsidRDefault="00895418" w:rsidP="007E13E4">
      <w:pPr>
        <w:pStyle w:val="Heading1"/>
        <w:jc w:val="both"/>
        <w:rPr>
          <w:sz w:val="32"/>
          <w:szCs w:val="32"/>
        </w:rPr>
      </w:pPr>
      <w:bookmarkStart w:id="0" w:name="_Toc184810103"/>
      <w:r w:rsidRPr="007E13E4">
        <w:rPr>
          <w:sz w:val="32"/>
          <w:szCs w:val="32"/>
        </w:rPr>
        <w:lastRenderedPageBreak/>
        <w:t>Research question 1:</w:t>
      </w:r>
      <w:bookmarkEnd w:id="0"/>
    </w:p>
    <w:p w14:paraId="70908B15" w14:textId="49B64EEF" w:rsidR="00AA3763" w:rsidRPr="007E13E4" w:rsidRDefault="00DF054F" w:rsidP="007E13E4">
      <w:pPr>
        <w:pStyle w:val="Heading2"/>
        <w:jc w:val="both"/>
        <w:rPr>
          <w:sz w:val="28"/>
          <w:szCs w:val="28"/>
        </w:rPr>
      </w:pPr>
      <w:bookmarkStart w:id="1" w:name="_Toc184810104"/>
      <w:r w:rsidRPr="007E13E4">
        <w:rPr>
          <w:sz w:val="28"/>
          <w:szCs w:val="28"/>
        </w:rPr>
        <w:t>Introduction:</w:t>
      </w:r>
      <w:bookmarkEnd w:id="1"/>
      <w:r w:rsidRPr="007E13E4">
        <w:rPr>
          <w:sz w:val="28"/>
          <w:szCs w:val="28"/>
        </w:rPr>
        <w:t xml:space="preserve"> </w:t>
      </w:r>
    </w:p>
    <w:p w14:paraId="5B4E0393" w14:textId="268BCAED" w:rsidR="00DF054F" w:rsidRPr="007E13E4" w:rsidRDefault="00DF054F" w:rsidP="00B943AA">
      <w:pPr>
        <w:spacing w:line="360" w:lineRule="auto"/>
        <w:jc w:val="both"/>
        <w:rPr>
          <w:sz w:val="22"/>
          <w:szCs w:val="22"/>
        </w:rPr>
      </w:pPr>
      <w:r w:rsidRPr="007E13E4">
        <w:rPr>
          <w:sz w:val="22"/>
          <w:szCs w:val="22"/>
        </w:rPr>
        <w:t xml:space="preserve">This report is produced to identify why </w:t>
      </w:r>
      <w:proofErr w:type="spellStart"/>
      <w:r w:rsidRPr="007E13E4">
        <w:rPr>
          <w:sz w:val="22"/>
          <w:szCs w:val="22"/>
        </w:rPr>
        <w:t>Venuestream</w:t>
      </w:r>
      <w:proofErr w:type="spellEnd"/>
      <w:r w:rsidRPr="007E13E4">
        <w:rPr>
          <w:sz w:val="22"/>
          <w:szCs w:val="22"/>
        </w:rPr>
        <w:t xml:space="preserve"> would adopt IPv6 integration over IPv4. Both Security and Scalability will be taken into consideration given </w:t>
      </w:r>
      <w:proofErr w:type="spellStart"/>
      <w:r w:rsidRPr="007E13E4">
        <w:rPr>
          <w:sz w:val="22"/>
          <w:szCs w:val="22"/>
        </w:rPr>
        <w:t>Venuestreams</w:t>
      </w:r>
      <w:proofErr w:type="spellEnd"/>
      <w:r w:rsidRPr="007E13E4">
        <w:rPr>
          <w:sz w:val="22"/>
          <w:szCs w:val="22"/>
        </w:rPr>
        <w:t xml:space="preserve"> plans for expansion as well as their management of high security data. The report will produce reasons to which IPv6 will be beneficial and why it is a suitable option for the company. </w:t>
      </w:r>
    </w:p>
    <w:p w14:paraId="66967783" w14:textId="7DDAF9C8" w:rsidR="00DF054F" w:rsidRPr="007E13E4" w:rsidRDefault="00DF054F" w:rsidP="007E13E4">
      <w:pPr>
        <w:pStyle w:val="Heading2"/>
        <w:jc w:val="both"/>
        <w:rPr>
          <w:sz w:val="28"/>
          <w:szCs w:val="28"/>
        </w:rPr>
      </w:pPr>
      <w:bookmarkStart w:id="2" w:name="_Toc184810105"/>
      <w:r w:rsidRPr="007E13E4">
        <w:rPr>
          <w:sz w:val="28"/>
          <w:szCs w:val="28"/>
        </w:rPr>
        <w:t>Security:</w:t>
      </w:r>
      <w:bookmarkEnd w:id="2"/>
    </w:p>
    <w:p w14:paraId="3D485E64" w14:textId="60A42902" w:rsidR="00DF054F" w:rsidRPr="007E13E4" w:rsidRDefault="00DF054F" w:rsidP="00B943AA">
      <w:pPr>
        <w:spacing w:line="360" w:lineRule="auto"/>
        <w:jc w:val="both"/>
        <w:rPr>
          <w:sz w:val="22"/>
          <w:szCs w:val="22"/>
        </w:rPr>
      </w:pPr>
      <w:r w:rsidRPr="007E13E4">
        <w:rPr>
          <w:sz w:val="22"/>
          <w:szCs w:val="22"/>
        </w:rPr>
        <w:t xml:space="preserve">As </w:t>
      </w:r>
      <w:proofErr w:type="spellStart"/>
      <w:r w:rsidRPr="007E13E4">
        <w:rPr>
          <w:sz w:val="22"/>
          <w:szCs w:val="22"/>
        </w:rPr>
        <w:t>Venuestream</w:t>
      </w:r>
      <w:proofErr w:type="spellEnd"/>
      <w:r w:rsidRPr="007E13E4">
        <w:rPr>
          <w:sz w:val="22"/>
          <w:szCs w:val="22"/>
        </w:rPr>
        <w:t xml:space="preserve"> deals with high security data, it would be necessary for the network to upgrade to IPv6 due to IPv6’ security protocols. Unlike IPv4, IPv6 integrates internet protocol security (IPsec) into its extension header structure as standard (Madsen, 2024).</w:t>
      </w:r>
    </w:p>
    <w:p w14:paraId="54FCAFD6" w14:textId="6C6241A4" w:rsidR="00DF054F" w:rsidRPr="007E13E4" w:rsidRDefault="00DF054F" w:rsidP="007E13E4">
      <w:pPr>
        <w:jc w:val="both"/>
        <w:rPr>
          <w:sz w:val="22"/>
          <w:szCs w:val="22"/>
        </w:rPr>
      </w:pPr>
      <w:r w:rsidRPr="007E13E4">
        <w:rPr>
          <w:sz w:val="22"/>
          <w:szCs w:val="22"/>
        </w:rPr>
        <w:t>See appendix 1 for the different protections IPsec provides.</w:t>
      </w:r>
    </w:p>
    <w:p w14:paraId="3407939E" w14:textId="15164AAE" w:rsidR="00DF054F" w:rsidRPr="007E13E4" w:rsidRDefault="00DF054F" w:rsidP="00B943AA">
      <w:pPr>
        <w:spacing w:line="360" w:lineRule="auto"/>
        <w:jc w:val="both"/>
        <w:rPr>
          <w:sz w:val="22"/>
          <w:szCs w:val="22"/>
        </w:rPr>
      </w:pPr>
      <w:proofErr w:type="gramStart"/>
      <w:r w:rsidRPr="007E13E4">
        <w:rPr>
          <w:sz w:val="22"/>
          <w:szCs w:val="22"/>
        </w:rPr>
        <w:t>Similar to</w:t>
      </w:r>
      <w:proofErr w:type="gramEnd"/>
      <w:r w:rsidRPr="007E13E4">
        <w:rPr>
          <w:sz w:val="22"/>
          <w:szCs w:val="22"/>
        </w:rPr>
        <w:t xml:space="preserve"> this, IPv6 also has a significantly increased address space when compared to IPv4. This will assist in the resistance to certain attacks including IP address scanning and IP address exhaustion</w:t>
      </w:r>
      <w:r w:rsidRPr="007E13E4">
        <w:rPr>
          <w:color w:val="2C3E50"/>
          <w:sz w:val="22"/>
          <w:szCs w:val="22"/>
          <w:shd w:val="clear" w:color="auto" w:fill="FFFFFF"/>
        </w:rPr>
        <w:t xml:space="preserve"> </w:t>
      </w:r>
      <w:r w:rsidRPr="007E13E4">
        <w:rPr>
          <w:sz w:val="22"/>
          <w:szCs w:val="22"/>
        </w:rPr>
        <w:t xml:space="preserve">(Varonis, 2024). The increased address space allows for better address management and policies associated with allocation. This will consequently reduce the likelihood of addressing conflicts and as a result facilitate a more secure network (Madsen, 2024). This will aid greatly to </w:t>
      </w:r>
      <w:proofErr w:type="spellStart"/>
      <w:r w:rsidRPr="007E13E4">
        <w:rPr>
          <w:sz w:val="22"/>
          <w:szCs w:val="22"/>
        </w:rPr>
        <w:t>Venuestream</w:t>
      </w:r>
      <w:proofErr w:type="spellEnd"/>
      <w:r w:rsidRPr="007E13E4">
        <w:rPr>
          <w:sz w:val="22"/>
          <w:szCs w:val="22"/>
        </w:rPr>
        <w:t xml:space="preserve"> given their plans for expansion given that the security risks will not increase because of the implementation of more addresses.</w:t>
      </w:r>
    </w:p>
    <w:p w14:paraId="29349F80" w14:textId="35D2BE73" w:rsidR="00BF4437" w:rsidRDefault="00BF4437" w:rsidP="00B943AA">
      <w:pPr>
        <w:spacing w:line="360" w:lineRule="auto"/>
        <w:jc w:val="both"/>
        <w:rPr>
          <w:rFonts w:cs="Calibri"/>
          <w:color w:val="000000"/>
          <w:sz w:val="22"/>
          <w:szCs w:val="22"/>
        </w:rPr>
      </w:pPr>
      <w:r w:rsidRPr="007E13E4">
        <w:rPr>
          <w:rFonts w:cs="Calibri"/>
          <w:color w:val="000000"/>
          <w:sz w:val="22"/>
          <w:szCs w:val="22"/>
        </w:rPr>
        <w:t>Another improvement when compared to IPv4</w:t>
      </w:r>
      <w:r w:rsidR="00B943AA">
        <w:rPr>
          <w:rFonts w:cs="Calibri"/>
          <w:color w:val="000000"/>
          <w:sz w:val="22"/>
          <w:szCs w:val="22"/>
        </w:rPr>
        <w:t>,</w:t>
      </w:r>
      <w:r w:rsidRPr="007E13E4">
        <w:rPr>
          <w:rFonts w:cs="Calibri"/>
          <w:color w:val="000000"/>
          <w:sz w:val="22"/>
          <w:szCs w:val="22"/>
        </w:rPr>
        <w:t xml:space="preserve"> includes the simplification of network address translation (NAT). Through IPv6 the need for network address translation is reduced significantly. NAT was commonly used in IPv4 networks as a layer of security, however due to its complexity it also presented vulnerabilities as it creates a bottleneck effect whereby all the traffic must pass through the NAT device (Larus, 2022). IPv6 provides end to end connectivity as a default which reduces the reliance on NAT and improves the overall network security (R. Ghafouri, A. Ashrafi and B. V. </w:t>
      </w:r>
      <w:proofErr w:type="spellStart"/>
      <w:r w:rsidRPr="007E13E4">
        <w:rPr>
          <w:rFonts w:cs="Calibri"/>
          <w:color w:val="000000"/>
          <w:sz w:val="22"/>
          <w:szCs w:val="22"/>
        </w:rPr>
        <w:t>Vahda</w:t>
      </w:r>
      <w:proofErr w:type="spellEnd"/>
      <w:r w:rsidRPr="007E13E4">
        <w:rPr>
          <w:rFonts w:cs="Calibri"/>
          <w:color w:val="000000"/>
          <w:sz w:val="22"/>
          <w:szCs w:val="22"/>
        </w:rPr>
        <w:t xml:space="preserve">. T, 2015). This is especially significant given the nature of the network set-up by </w:t>
      </w:r>
      <w:proofErr w:type="spellStart"/>
      <w:r w:rsidRPr="007E13E4">
        <w:rPr>
          <w:rFonts w:cs="Calibri"/>
          <w:color w:val="000000"/>
          <w:sz w:val="22"/>
          <w:szCs w:val="22"/>
        </w:rPr>
        <w:t>Venuestream</w:t>
      </w:r>
      <w:proofErr w:type="spellEnd"/>
      <w:r w:rsidRPr="007E13E4">
        <w:rPr>
          <w:rFonts w:cs="Calibri"/>
          <w:color w:val="000000"/>
          <w:sz w:val="22"/>
          <w:szCs w:val="22"/>
        </w:rPr>
        <w:t xml:space="preserve"> and the volume of data passing through. The use of IPv6 will allow for a better standard of transfer without creating potential security risks through overload.</w:t>
      </w:r>
    </w:p>
    <w:p w14:paraId="2FA99492" w14:textId="1EA9A858" w:rsidR="00BF4437" w:rsidRPr="00E869D5" w:rsidRDefault="00E869D5" w:rsidP="00B943AA">
      <w:pPr>
        <w:spacing w:line="360" w:lineRule="auto"/>
        <w:jc w:val="both"/>
        <w:rPr>
          <w:rFonts w:cs="Calibri"/>
          <w:color w:val="000000"/>
          <w:sz w:val="22"/>
          <w:szCs w:val="22"/>
        </w:rPr>
      </w:pPr>
      <w:r w:rsidRPr="007E13E4">
        <w:rPr>
          <w:sz w:val="22"/>
          <w:szCs w:val="22"/>
        </w:rPr>
        <w:t>Finally, IPv6 exclusively utilises stateless auto-configuration. Dynamic host configuration protocol for IPv6 (DHCPv6) is used in the allocation process. This includes several security features to ensure that the address assignment and configuration is secure for IPv6 (</w:t>
      </w:r>
      <w:proofErr w:type="spellStart"/>
      <w:r w:rsidRPr="007E13E4">
        <w:rPr>
          <w:sz w:val="22"/>
          <w:szCs w:val="22"/>
        </w:rPr>
        <w:t>Giac</w:t>
      </w:r>
      <w:proofErr w:type="spellEnd"/>
      <w:r w:rsidRPr="007E13E4">
        <w:rPr>
          <w:sz w:val="22"/>
          <w:szCs w:val="22"/>
        </w:rPr>
        <w:t xml:space="preserve">, 2022). An example feature includes Secure DHCPv6, which is an extension that provides security enhancements including a mechanism for authentication and integrity protection. By </w:t>
      </w:r>
      <w:r w:rsidRPr="007E13E4">
        <w:rPr>
          <w:sz w:val="22"/>
          <w:szCs w:val="22"/>
        </w:rPr>
        <w:lastRenderedPageBreak/>
        <w:t xml:space="preserve">implementing transport layer security (TLS) ensures that data is only exchanged with trusted sources (B. Garn, D. E. Simos, F. Duan, Y. Lei, J. Bozic and F. Wotawa, 2019). This is significant for </w:t>
      </w:r>
      <w:proofErr w:type="spellStart"/>
      <w:r w:rsidRPr="007E13E4">
        <w:rPr>
          <w:sz w:val="22"/>
          <w:szCs w:val="22"/>
        </w:rPr>
        <w:t>Venuestream</w:t>
      </w:r>
      <w:proofErr w:type="spellEnd"/>
      <w:r w:rsidRPr="007E13E4">
        <w:rPr>
          <w:sz w:val="22"/>
          <w:szCs w:val="22"/>
        </w:rPr>
        <w:t xml:space="preserve"> as it will prevent hijacking of the network especially when transferring high security data</w:t>
      </w:r>
      <w:r>
        <w:rPr>
          <w:sz w:val="22"/>
          <w:szCs w:val="22"/>
        </w:rPr>
        <w:t>.</w:t>
      </w:r>
    </w:p>
    <w:p w14:paraId="3C09DA70" w14:textId="52E9AD49" w:rsidR="00BF4437" w:rsidRPr="007E13E4" w:rsidRDefault="00DE167A" w:rsidP="007E13E4">
      <w:pPr>
        <w:jc w:val="both"/>
      </w:pPr>
      <w:r>
        <w:rPr>
          <w:noProof/>
        </w:rPr>
        <mc:AlternateContent>
          <mc:Choice Requires="wps">
            <w:drawing>
              <wp:anchor distT="0" distB="0" distL="114300" distR="114300" simplePos="0" relativeHeight="251606016" behindDoc="1" locked="0" layoutInCell="1" allowOverlap="1" wp14:anchorId="53EEB523" wp14:editId="20F35C6A">
                <wp:simplePos x="0" y="0"/>
                <wp:positionH relativeFrom="margin">
                  <wp:posOffset>-83222</wp:posOffset>
                </wp:positionH>
                <wp:positionV relativeFrom="paragraph">
                  <wp:posOffset>4378960</wp:posOffset>
                </wp:positionV>
                <wp:extent cx="5731510" cy="635"/>
                <wp:effectExtent l="0" t="0" r="2540" b="0"/>
                <wp:wrapTight wrapText="bothSides">
                  <wp:wrapPolygon edited="0">
                    <wp:start x="0" y="0"/>
                    <wp:lineTo x="0" y="20057"/>
                    <wp:lineTo x="21538" y="20057"/>
                    <wp:lineTo x="21538" y="0"/>
                    <wp:lineTo x="0" y="0"/>
                  </wp:wrapPolygon>
                </wp:wrapTight>
                <wp:docPr id="51424853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DABFED9" w14:textId="2215804F" w:rsidR="00E869D5" w:rsidRPr="00816C7A" w:rsidRDefault="00E869D5" w:rsidP="00E869D5">
                            <w:pPr>
                              <w:pStyle w:val="Caption"/>
                              <w:rPr>
                                <w:noProof/>
                              </w:rPr>
                            </w:pPr>
                            <w:bookmarkStart w:id="3" w:name="_Toc184808265"/>
                            <w:r>
                              <w:t xml:space="preserve">Figure </w:t>
                            </w:r>
                            <w:fldSimple w:instr=" SEQ Figure \* ARABIC ">
                              <w:r w:rsidR="00951AAE">
                                <w:rPr>
                                  <w:noProof/>
                                </w:rPr>
                                <w:t>1</w:t>
                              </w:r>
                            </w:fldSimple>
                            <w:r>
                              <w:t xml:space="preserve"> IPv6 vs IPv4 header. </w:t>
                            </w:r>
                            <w:r w:rsidRPr="00A70CD4">
                              <w:t xml:space="preserve">(NetworkAcademy, </w:t>
                            </w:r>
                            <w:r>
                              <w:t>2024</w:t>
                            </w:r>
                            <w:r w:rsidRPr="00A70CD4">
                              <w:t>)</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EEB523" id="_x0000_t202" coordsize="21600,21600" o:spt="202" path="m,l,21600r21600,l21600,xe">
                <v:stroke joinstyle="miter"/>
                <v:path gradientshapeok="t" o:connecttype="rect"/>
              </v:shapetype>
              <v:shape id="Text Box 1" o:spid="_x0000_s1026" type="#_x0000_t202" style="position:absolute;left:0;text-align:left;margin-left:-6.55pt;margin-top:344.8pt;width:451.3pt;height:.05pt;z-index:-2517104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" stroked="f">
                <v:textbox style="mso-fit-shape-to-text:t" inset="0,0,0,0">
                  <w:txbxContent>
                    <w:p w14:paraId="6DABFED9" w14:textId="2215804F" w:rsidR="00E869D5" w:rsidRPr="00816C7A" w:rsidRDefault="00E869D5" w:rsidP="00E869D5">
                      <w:pPr>
                        <w:pStyle w:val="Caption"/>
                        <w:rPr>
                          <w:noProof/>
                        </w:rPr>
                      </w:pPr>
                      <w:bookmarkStart w:id="4" w:name="_Toc184808265"/>
                      <w:r>
                        <w:t xml:space="preserve">Figure </w:t>
                      </w:r>
                      <w:r w:rsidR="00951AAE">
                        <w:fldChar w:fldCharType="begin"/>
                      </w:r>
                      <w:r w:rsidR="00951AAE">
                        <w:instrText xml:space="preserve"> SEQ Figure \* ARABIC </w:instrText>
                      </w:r>
                      <w:r w:rsidR="00951AAE">
                        <w:fldChar w:fldCharType="separate"/>
                      </w:r>
                      <w:r w:rsidR="00951AAE">
                        <w:rPr>
                          <w:noProof/>
                        </w:rPr>
                        <w:t>1</w:t>
                      </w:r>
                      <w:r w:rsidR="00951AAE">
                        <w:rPr>
                          <w:noProof/>
                        </w:rPr>
                        <w:fldChar w:fldCharType="end"/>
                      </w:r>
                      <w:r>
                        <w:t xml:space="preserve"> IPv6 vs IPv4 header. </w:t>
                      </w:r>
                      <w:r w:rsidRPr="00A70CD4">
                        <w:t xml:space="preserve">(NetworkAcademy, </w:t>
                      </w:r>
                      <w:r>
                        <w:t>2024</w:t>
                      </w:r>
                      <w:r w:rsidRPr="00A70CD4">
                        <w:t>)</w:t>
                      </w:r>
                      <w:bookmarkEnd w:id="4"/>
                    </w:p>
                  </w:txbxContent>
                </v:textbox>
                <w10:wrap type="tight" anchorx="margin"/>
              </v:shape>
            </w:pict>
          </mc:Fallback>
        </mc:AlternateContent>
      </w:r>
      <w:r>
        <w:rPr>
          <w:noProof/>
        </w:rPr>
        <w:drawing>
          <wp:anchor distT="0" distB="0" distL="114300" distR="114300" simplePos="0" relativeHeight="251590656" behindDoc="1" locked="0" layoutInCell="1" allowOverlap="1" wp14:anchorId="5C94EBE2" wp14:editId="1FA2300C">
            <wp:simplePos x="0" y="0"/>
            <wp:positionH relativeFrom="margin">
              <wp:posOffset>-162000</wp:posOffset>
            </wp:positionH>
            <wp:positionV relativeFrom="paragraph">
              <wp:posOffset>0</wp:posOffset>
            </wp:positionV>
            <wp:extent cx="6119495" cy="4381500"/>
            <wp:effectExtent l="0" t="0" r="1905" b="0"/>
            <wp:wrapTight wrapText="bothSides">
              <wp:wrapPolygon edited="0">
                <wp:start x="0" y="0"/>
                <wp:lineTo x="0" y="21537"/>
                <wp:lineTo x="21562" y="21537"/>
                <wp:lineTo x="21562" y="0"/>
                <wp:lineTo x="0" y="0"/>
              </wp:wrapPolygon>
            </wp:wrapTight>
            <wp:docPr id="834549299" name="Picture 1" descr="Comparing IPv4 and IPv6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ng IPv4 and IPv6 head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438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BF4437" w:rsidRPr="007E13E4">
        <w:br w:type="page"/>
      </w:r>
    </w:p>
    <w:p w14:paraId="503D45F8" w14:textId="77777777" w:rsidR="00BF4437" w:rsidRPr="007E13E4" w:rsidRDefault="00BF4437" w:rsidP="007E13E4">
      <w:pPr>
        <w:pStyle w:val="Heading2"/>
        <w:jc w:val="both"/>
        <w:rPr>
          <w:sz w:val="28"/>
          <w:szCs w:val="28"/>
        </w:rPr>
      </w:pPr>
      <w:bookmarkStart w:id="4" w:name="_Toc184810106"/>
      <w:r w:rsidRPr="007E13E4">
        <w:rPr>
          <w:sz w:val="28"/>
          <w:szCs w:val="28"/>
        </w:rPr>
        <w:lastRenderedPageBreak/>
        <w:t>Scalability:</w:t>
      </w:r>
      <w:bookmarkEnd w:id="4"/>
    </w:p>
    <w:p w14:paraId="6F897BBD" w14:textId="3E3077D4" w:rsidR="00BF4437" w:rsidRPr="00E869D5" w:rsidRDefault="00BF4437" w:rsidP="00B943AA">
      <w:pPr>
        <w:spacing w:line="360" w:lineRule="auto"/>
        <w:jc w:val="both"/>
        <w:rPr>
          <w:rFonts w:cs="Calibri"/>
          <w:color w:val="000000"/>
          <w:sz w:val="22"/>
          <w:szCs w:val="22"/>
        </w:rPr>
      </w:pPr>
      <w:r w:rsidRPr="00E869D5">
        <w:rPr>
          <w:rFonts w:cs="Calibri"/>
          <w:color w:val="000000"/>
          <w:sz w:val="22"/>
          <w:szCs w:val="22"/>
        </w:rPr>
        <w:t>Another benefit of transitioning from IPv4 to IPv6 includes the scalability of the protocol. Given the fact that the number of branches will increase 1000 times in the next 5 years it is important to have adequate address space to deal with the expansions. IPv6 (128 bit) has significantly larger address space than IPv4 (32 bits) and with that unique IP addresses can be allocated seamlessly (Amazon Web Services, Inc., 2024).</w:t>
      </w:r>
    </w:p>
    <w:p w14:paraId="7E3E1E0C" w14:textId="72D4B8C6" w:rsidR="00BF4437" w:rsidRPr="007E13E4" w:rsidRDefault="00BF4437" w:rsidP="00B943AA">
      <w:pPr>
        <w:spacing w:line="360" w:lineRule="auto"/>
        <w:jc w:val="both"/>
        <w:rPr>
          <w:rFonts w:cs="Calibri"/>
          <w:color w:val="000000"/>
          <w:sz w:val="22"/>
          <w:szCs w:val="22"/>
        </w:rPr>
      </w:pPr>
      <w:r w:rsidRPr="007E13E4">
        <w:rPr>
          <w:rFonts w:cs="Calibri"/>
          <w:color w:val="000000"/>
          <w:sz w:val="22"/>
          <w:szCs w:val="22"/>
        </w:rPr>
        <w:t>Please see appendix 2 for information on IPv4 and NAT and why this is not as scalable as IPv6.</w:t>
      </w:r>
    </w:p>
    <w:p w14:paraId="00B7CF7F" w14:textId="61DD8907" w:rsidR="00BF4437" w:rsidRPr="007E13E4" w:rsidRDefault="00895418" w:rsidP="00B943AA">
      <w:pPr>
        <w:spacing w:line="360" w:lineRule="auto"/>
        <w:jc w:val="both"/>
        <w:rPr>
          <w:rFonts w:cs="Calibri"/>
          <w:color w:val="000000"/>
          <w:sz w:val="22"/>
          <w:szCs w:val="22"/>
        </w:rPr>
      </w:pPr>
      <w:proofErr w:type="gramStart"/>
      <w:r w:rsidRPr="007E13E4">
        <w:rPr>
          <w:rFonts w:cs="Calibri"/>
          <w:color w:val="000000"/>
          <w:sz w:val="22"/>
          <w:szCs w:val="22"/>
        </w:rPr>
        <w:t>Similar to</w:t>
      </w:r>
      <w:proofErr w:type="gramEnd"/>
      <w:r w:rsidRPr="007E13E4">
        <w:rPr>
          <w:rFonts w:cs="Calibri"/>
          <w:color w:val="000000"/>
          <w:sz w:val="22"/>
          <w:szCs w:val="22"/>
        </w:rPr>
        <w:t xml:space="preserve"> this, IPv6 also helps reduce the time spent on monitoring and maintaining the systems, the IPv6 systems can conduct ‘stateless’ automatic configurations, to which it creates a unique IP address through the combination of LAN MAC addresses this is joined with a prefix provided by the network router (No DHCP needed) (H. Rafiee and C. Meinel, 2013). This is significant as given the potential expansion of the branches in the next 5 years, it is important that staffing costs are kept lower as well as the fact that the larger systems can manage themselves without requiring constant interference.</w:t>
      </w:r>
    </w:p>
    <w:p w14:paraId="1F9A6FA6" w14:textId="7C834386" w:rsidR="00895418" w:rsidRPr="007E13E4" w:rsidRDefault="00895418" w:rsidP="00B943AA">
      <w:pPr>
        <w:spacing w:line="360" w:lineRule="auto"/>
        <w:jc w:val="both"/>
        <w:rPr>
          <w:rFonts w:cs="Calibri"/>
          <w:color w:val="000000"/>
          <w:sz w:val="22"/>
          <w:szCs w:val="22"/>
        </w:rPr>
      </w:pPr>
      <w:r w:rsidRPr="007E13E4">
        <w:rPr>
          <w:rFonts w:cs="Calibri"/>
          <w:color w:val="000000"/>
          <w:sz w:val="22"/>
          <w:szCs w:val="22"/>
        </w:rPr>
        <w:t>Finally, when discussing the potential adoption of IPv6, it is important to look towards the future. When improving and expanding the network, the adoption of IPv6 over IPv4 will be beneficial given the long-term potential of IPv6. By incorporating IPv6 the consumer is future-proofing and preparing for the large-scale integration and making sure that the system is already compatible with the applications of the future. As the number of applications and software using IPv6 increases, it is important to prepare for this change rather than the consumer having to completely update and renew the hardware that is currently being used (</w:t>
      </w:r>
      <w:proofErr w:type="spellStart"/>
      <w:r w:rsidRPr="007E13E4">
        <w:rPr>
          <w:rFonts w:cs="Calibri"/>
          <w:color w:val="000000"/>
          <w:sz w:val="22"/>
          <w:szCs w:val="22"/>
        </w:rPr>
        <w:t>Kuerbis</w:t>
      </w:r>
      <w:proofErr w:type="spellEnd"/>
      <w:r w:rsidRPr="007E13E4">
        <w:rPr>
          <w:rFonts w:cs="Calibri"/>
          <w:color w:val="000000"/>
          <w:sz w:val="22"/>
          <w:szCs w:val="22"/>
        </w:rPr>
        <w:t xml:space="preserve"> and Mueller, 2020).</w:t>
      </w:r>
    </w:p>
    <w:p w14:paraId="4756B1E5" w14:textId="54025136" w:rsidR="00895418" w:rsidRPr="007E13E4" w:rsidRDefault="00895418" w:rsidP="00B943AA">
      <w:pPr>
        <w:spacing w:line="360" w:lineRule="auto"/>
        <w:jc w:val="both"/>
        <w:rPr>
          <w:rFonts w:cs="Calibri"/>
          <w:color w:val="000000"/>
          <w:sz w:val="22"/>
          <w:szCs w:val="22"/>
        </w:rPr>
      </w:pPr>
      <w:r w:rsidRPr="007E13E4">
        <w:rPr>
          <w:rFonts w:cs="Calibri"/>
          <w:color w:val="000000"/>
          <w:sz w:val="22"/>
          <w:szCs w:val="22"/>
        </w:rPr>
        <w:t>Please see appendix 3 for information on virtualisation and software defined networks.</w:t>
      </w:r>
    </w:p>
    <w:p w14:paraId="6A110077" w14:textId="77777777" w:rsidR="00B943AA" w:rsidRDefault="00B943AA" w:rsidP="00B943AA">
      <w:pPr>
        <w:pStyle w:val="Heading2"/>
      </w:pPr>
      <w:bookmarkStart w:id="5" w:name="_Toc184810107"/>
      <w:r>
        <w:t>Conclusion:</w:t>
      </w:r>
      <w:bookmarkEnd w:id="5"/>
    </w:p>
    <w:p w14:paraId="5AA36C05" w14:textId="6DF495F9" w:rsidR="00895418" w:rsidRPr="007E13E4" w:rsidRDefault="00B943AA" w:rsidP="00B943AA">
      <w:pPr>
        <w:spacing w:line="360" w:lineRule="auto"/>
        <w:jc w:val="both"/>
      </w:pPr>
      <w:r>
        <w:t xml:space="preserve">It is recommended that </w:t>
      </w:r>
      <w:proofErr w:type="spellStart"/>
      <w:r>
        <w:t>Venuestream</w:t>
      </w:r>
      <w:proofErr w:type="spellEnd"/>
      <w:r>
        <w:t xml:space="preserve"> adopts IPv6 due to the security and scalability improvements that it can provide. The increase address space and applied autoconfiguration are clear strengths for future proofing the company and thus, moving away from IPv4 would benefit the company’s prospects for growth. </w:t>
      </w:r>
      <w:r w:rsidR="00895418" w:rsidRPr="007E13E4">
        <w:br w:type="page"/>
      </w:r>
    </w:p>
    <w:p w14:paraId="7C4D1A36" w14:textId="098E5551" w:rsidR="00895418" w:rsidRPr="007E13E4" w:rsidRDefault="00895418" w:rsidP="007E13E4">
      <w:pPr>
        <w:pStyle w:val="Heading1"/>
        <w:jc w:val="both"/>
        <w:rPr>
          <w:sz w:val="36"/>
          <w:szCs w:val="36"/>
        </w:rPr>
      </w:pPr>
      <w:bookmarkStart w:id="6" w:name="_Toc184810108"/>
      <w:r w:rsidRPr="007E13E4">
        <w:rPr>
          <w:sz w:val="36"/>
          <w:szCs w:val="36"/>
        </w:rPr>
        <w:lastRenderedPageBreak/>
        <w:t>Research question 2:</w:t>
      </w:r>
      <w:bookmarkEnd w:id="6"/>
    </w:p>
    <w:p w14:paraId="2F8144A0" w14:textId="57140829" w:rsidR="00895418" w:rsidRPr="007E13E4" w:rsidRDefault="00895418" w:rsidP="00B943AA">
      <w:pPr>
        <w:spacing w:line="360" w:lineRule="auto"/>
        <w:jc w:val="both"/>
        <w:rPr>
          <w:sz w:val="22"/>
          <w:szCs w:val="22"/>
        </w:rPr>
      </w:pPr>
      <w:r w:rsidRPr="00895418">
        <w:rPr>
          <w:sz w:val="22"/>
          <w:szCs w:val="22"/>
        </w:rPr>
        <w:t>What are the most appropriate cloud resources for an application which stores both the high security classified data for the CCTV and the low security classified environmental data</w:t>
      </w:r>
      <w:r w:rsidRPr="007E13E4">
        <w:rPr>
          <w:sz w:val="22"/>
          <w:szCs w:val="22"/>
        </w:rPr>
        <w:t>?</w:t>
      </w:r>
    </w:p>
    <w:p w14:paraId="52192910" w14:textId="77777777" w:rsidR="00895418" w:rsidRPr="007E13E4" w:rsidRDefault="00895418" w:rsidP="007E13E4">
      <w:pPr>
        <w:pStyle w:val="Heading2"/>
        <w:jc w:val="both"/>
        <w:rPr>
          <w:sz w:val="28"/>
          <w:szCs w:val="28"/>
        </w:rPr>
      </w:pPr>
      <w:bookmarkStart w:id="7" w:name="_Toc184810109"/>
      <w:r w:rsidRPr="007E13E4">
        <w:rPr>
          <w:sz w:val="28"/>
          <w:szCs w:val="28"/>
        </w:rPr>
        <w:t>Cloud computing:</w:t>
      </w:r>
      <w:bookmarkEnd w:id="7"/>
      <w:r w:rsidRPr="007E13E4">
        <w:rPr>
          <w:sz w:val="28"/>
          <w:szCs w:val="28"/>
        </w:rPr>
        <w:t> </w:t>
      </w:r>
    </w:p>
    <w:p w14:paraId="01CAAB73" w14:textId="6C05C895" w:rsidR="00D359D1" w:rsidRDefault="00DE167A" w:rsidP="00B943AA">
      <w:pPr>
        <w:spacing w:line="360" w:lineRule="auto"/>
        <w:jc w:val="both"/>
        <w:rPr>
          <w:sz w:val="22"/>
          <w:szCs w:val="22"/>
        </w:rPr>
      </w:pPr>
      <w:r>
        <w:rPr>
          <w:noProof/>
          <w:sz w:val="22"/>
          <w:szCs w:val="22"/>
        </w:rPr>
        <w:drawing>
          <wp:anchor distT="0" distB="0" distL="114300" distR="114300" simplePos="0" relativeHeight="251623424" behindDoc="0" locked="0" layoutInCell="1" allowOverlap="1" wp14:anchorId="64FEAE90" wp14:editId="5E319F56">
            <wp:simplePos x="0" y="0"/>
            <wp:positionH relativeFrom="margin">
              <wp:posOffset>817880</wp:posOffset>
            </wp:positionH>
            <wp:positionV relativeFrom="paragraph">
              <wp:posOffset>2023110</wp:posOffset>
            </wp:positionV>
            <wp:extent cx="4320540" cy="3792220"/>
            <wp:effectExtent l="0" t="0" r="0" b="5080"/>
            <wp:wrapSquare wrapText="bothSides"/>
            <wp:docPr id="1915412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540" cy="3792220"/>
                    </a:xfrm>
                    <a:prstGeom prst="rect">
                      <a:avLst/>
                    </a:prstGeom>
                    <a:noFill/>
                  </pic:spPr>
                </pic:pic>
              </a:graphicData>
            </a:graphic>
            <wp14:sizeRelH relativeFrom="page">
              <wp14:pctWidth>0</wp14:pctWidth>
            </wp14:sizeRelH>
            <wp14:sizeRelV relativeFrom="page">
              <wp14:pctHeight>0</wp14:pctHeight>
            </wp14:sizeRelV>
          </wp:anchor>
        </w:drawing>
      </w:r>
      <w:r w:rsidR="00895418" w:rsidRPr="00895418">
        <w:rPr>
          <w:sz w:val="22"/>
          <w:szCs w:val="22"/>
        </w:rPr>
        <w:t xml:space="preserve">Cloud computing is the adoption of IT based services through the internet. This is usually produced on a pay as you go basis and allows for a consumer to pay for what they use. Cloud computing is produced instead of owning physical </w:t>
      </w:r>
      <w:r w:rsidR="00895418" w:rsidRPr="007E13E4">
        <w:rPr>
          <w:sz w:val="22"/>
          <w:szCs w:val="22"/>
        </w:rPr>
        <w:t>on-site</w:t>
      </w:r>
      <w:r w:rsidR="00895418" w:rsidRPr="00895418">
        <w:rPr>
          <w:sz w:val="22"/>
          <w:szCs w:val="22"/>
        </w:rPr>
        <w:t xml:space="preserve"> servers and data storage. The significance of cloud computing in the mind of scalability is its ability to be agile, flexible and cost effective (Amazon,2024).  Cloud computing services are easily scalable as the </w:t>
      </w:r>
      <w:r w:rsidR="00895418" w:rsidRPr="007E13E4">
        <w:rPr>
          <w:sz w:val="22"/>
          <w:szCs w:val="22"/>
        </w:rPr>
        <w:t>number</w:t>
      </w:r>
      <w:r w:rsidR="00895418" w:rsidRPr="00895418">
        <w:rPr>
          <w:sz w:val="22"/>
          <w:szCs w:val="22"/>
        </w:rPr>
        <w:t xml:space="preserve"> of resources used can be increased and decreased easily and quickly (databases, users). The main method of deployment includes Private cloud, </w:t>
      </w:r>
      <w:r w:rsidR="00895418" w:rsidRPr="007E13E4">
        <w:rPr>
          <w:sz w:val="22"/>
          <w:szCs w:val="22"/>
        </w:rPr>
        <w:t>public</w:t>
      </w:r>
      <w:r w:rsidR="00895418" w:rsidRPr="00895418">
        <w:rPr>
          <w:sz w:val="22"/>
          <w:szCs w:val="22"/>
        </w:rPr>
        <w:t xml:space="preserve"> cloud and Hybrid cloud. </w:t>
      </w:r>
      <w:r w:rsidR="00895418" w:rsidRPr="007E13E4">
        <w:rPr>
          <w:sz w:val="22"/>
          <w:szCs w:val="22"/>
        </w:rPr>
        <w:t>These three</w:t>
      </w:r>
      <w:r w:rsidR="00895418" w:rsidRPr="00895418">
        <w:rPr>
          <w:sz w:val="22"/>
          <w:szCs w:val="22"/>
        </w:rPr>
        <w:t xml:space="preserve"> frameworks are used to set up appropriate cloud servers for the consumer. </w:t>
      </w:r>
    </w:p>
    <w:p w14:paraId="61745A80" w14:textId="49340738" w:rsidR="00D359D1" w:rsidRDefault="00D359D1" w:rsidP="007E13E4">
      <w:pPr>
        <w:jc w:val="both"/>
        <w:rPr>
          <w:sz w:val="22"/>
          <w:szCs w:val="22"/>
        </w:rPr>
      </w:pPr>
      <w:r>
        <w:rPr>
          <w:noProof/>
        </w:rPr>
        <mc:AlternateContent>
          <mc:Choice Requires="wps">
            <w:drawing>
              <wp:anchor distT="0" distB="0" distL="114300" distR="114300" simplePos="0" relativeHeight="251627520" behindDoc="0" locked="0" layoutInCell="1" allowOverlap="1" wp14:anchorId="38547105" wp14:editId="70BFEFC6">
                <wp:simplePos x="0" y="0"/>
                <wp:positionH relativeFrom="column">
                  <wp:posOffset>899160</wp:posOffset>
                </wp:positionH>
                <wp:positionV relativeFrom="paragraph">
                  <wp:posOffset>3757295</wp:posOffset>
                </wp:positionV>
                <wp:extent cx="4199890" cy="635"/>
                <wp:effectExtent l="0" t="0" r="0" b="0"/>
                <wp:wrapSquare wrapText="bothSides"/>
                <wp:docPr id="1553954800" name="Text Box 1"/>
                <wp:cNvGraphicFramePr/>
                <a:graphic xmlns:a="http://schemas.openxmlformats.org/drawingml/2006/main">
                  <a:graphicData uri="http://schemas.microsoft.com/office/word/2010/wordprocessingShape">
                    <wps:wsp>
                      <wps:cNvSpPr txBox="1"/>
                      <wps:spPr>
                        <a:xfrm>
                          <a:off x="0" y="0"/>
                          <a:ext cx="4199890" cy="635"/>
                        </a:xfrm>
                        <a:prstGeom prst="rect">
                          <a:avLst/>
                        </a:prstGeom>
                        <a:solidFill>
                          <a:prstClr val="white"/>
                        </a:solidFill>
                        <a:ln>
                          <a:noFill/>
                        </a:ln>
                      </wps:spPr>
                      <wps:txbx>
                        <w:txbxContent>
                          <w:p w14:paraId="55CB27C0" w14:textId="4EE491B9" w:rsidR="00D359D1" w:rsidRPr="00921495" w:rsidRDefault="00D359D1" w:rsidP="00D359D1">
                            <w:pPr>
                              <w:pStyle w:val="Caption"/>
                              <w:rPr>
                                <w:noProof/>
                                <w:sz w:val="22"/>
                                <w:szCs w:val="22"/>
                              </w:rPr>
                            </w:pPr>
                            <w:bookmarkStart w:id="8" w:name="_Toc184808266"/>
                            <w:r>
                              <w:t xml:space="preserve">Figure </w:t>
                            </w:r>
                            <w:fldSimple w:instr=" SEQ Figure \* ARABIC ">
                              <w:r w:rsidR="00951AAE">
                                <w:rPr>
                                  <w:noProof/>
                                </w:rPr>
                                <w:t>2</w:t>
                              </w:r>
                            </w:fldSimple>
                            <w:r>
                              <w:t xml:space="preserve"> different cloud deployment methods </w:t>
                            </w:r>
                            <w:r w:rsidRPr="00D359D1">
                              <w:t>(Net Solutions, 2023)</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547105" id="_x0000_s1027" type="#_x0000_t202" style="position:absolute;left:0;text-align:left;margin-left:70.8pt;margin-top:295.85pt;width:330.7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jGAIAAD8EAAAOAAAAZHJzL2Uyb0RvYy54bWysU8Fu2zAMvQ/YPwi6L066rWi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yfZvP5zZxCkmLXHz/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" stroked="f">
                <v:textbox style="mso-fit-shape-to-text:t" inset="0,0,0,0">
                  <w:txbxContent>
                    <w:p w14:paraId="55CB27C0" w14:textId="4EE491B9" w:rsidR="00D359D1" w:rsidRPr="00921495" w:rsidRDefault="00D359D1" w:rsidP="00D359D1">
                      <w:pPr>
                        <w:pStyle w:val="Caption"/>
                        <w:rPr>
                          <w:noProof/>
                          <w:sz w:val="22"/>
                          <w:szCs w:val="22"/>
                        </w:rPr>
                      </w:pPr>
                      <w:bookmarkStart w:id="10" w:name="_Toc184808266"/>
                      <w:r>
                        <w:t xml:space="preserve">Figure </w:t>
                      </w:r>
                      <w:r w:rsidR="00951AAE">
                        <w:fldChar w:fldCharType="begin"/>
                      </w:r>
                      <w:r w:rsidR="00951AAE">
                        <w:instrText xml:space="preserve"> SEQ Figure \* ARABIC </w:instrText>
                      </w:r>
                      <w:r w:rsidR="00951AAE">
                        <w:fldChar w:fldCharType="separate"/>
                      </w:r>
                      <w:r w:rsidR="00951AAE">
                        <w:rPr>
                          <w:noProof/>
                        </w:rPr>
                        <w:t>2</w:t>
                      </w:r>
                      <w:r w:rsidR="00951AAE">
                        <w:rPr>
                          <w:noProof/>
                        </w:rPr>
                        <w:fldChar w:fldCharType="end"/>
                      </w:r>
                      <w:r>
                        <w:t xml:space="preserve"> different cloud deployment methods </w:t>
                      </w:r>
                      <w:r w:rsidRPr="00D359D1">
                        <w:t>(Net Solutions, 2023)</w:t>
                      </w:r>
                      <w:bookmarkEnd w:id="10"/>
                    </w:p>
                  </w:txbxContent>
                </v:textbox>
                <w10:wrap type="square"/>
              </v:shape>
            </w:pict>
          </mc:Fallback>
        </mc:AlternateContent>
      </w:r>
    </w:p>
    <w:p w14:paraId="4CF4F103" w14:textId="7759E9A1" w:rsidR="00D359D1" w:rsidRDefault="00D359D1" w:rsidP="007E13E4">
      <w:pPr>
        <w:jc w:val="both"/>
        <w:rPr>
          <w:sz w:val="22"/>
          <w:szCs w:val="22"/>
        </w:rPr>
      </w:pPr>
    </w:p>
    <w:p w14:paraId="7923D5C9" w14:textId="77777777" w:rsidR="00D359D1" w:rsidRDefault="00D359D1" w:rsidP="007E13E4">
      <w:pPr>
        <w:jc w:val="both"/>
        <w:rPr>
          <w:sz w:val="22"/>
          <w:szCs w:val="22"/>
        </w:rPr>
      </w:pPr>
    </w:p>
    <w:p w14:paraId="5BEDE5C4" w14:textId="3F4C8F19" w:rsidR="00D359D1" w:rsidRDefault="00D359D1" w:rsidP="007E13E4">
      <w:pPr>
        <w:jc w:val="both"/>
        <w:rPr>
          <w:sz w:val="22"/>
          <w:szCs w:val="22"/>
        </w:rPr>
      </w:pPr>
    </w:p>
    <w:p w14:paraId="682AFFE0" w14:textId="77777777" w:rsidR="00D359D1" w:rsidRDefault="00D359D1" w:rsidP="007E13E4">
      <w:pPr>
        <w:jc w:val="both"/>
        <w:rPr>
          <w:sz w:val="22"/>
          <w:szCs w:val="22"/>
        </w:rPr>
      </w:pPr>
    </w:p>
    <w:p w14:paraId="28ADDC15" w14:textId="037AB239" w:rsidR="00D359D1" w:rsidRDefault="00D359D1" w:rsidP="007E13E4">
      <w:pPr>
        <w:jc w:val="both"/>
        <w:rPr>
          <w:sz w:val="22"/>
          <w:szCs w:val="22"/>
        </w:rPr>
      </w:pPr>
    </w:p>
    <w:p w14:paraId="3FEFA9AE" w14:textId="77777777" w:rsidR="00D359D1" w:rsidRDefault="00D359D1" w:rsidP="007E13E4">
      <w:pPr>
        <w:jc w:val="both"/>
        <w:rPr>
          <w:sz w:val="22"/>
          <w:szCs w:val="22"/>
        </w:rPr>
      </w:pPr>
    </w:p>
    <w:p w14:paraId="7865D8FF" w14:textId="44119FB5" w:rsidR="00D359D1" w:rsidRDefault="00D359D1" w:rsidP="007E13E4">
      <w:pPr>
        <w:jc w:val="both"/>
        <w:rPr>
          <w:sz w:val="22"/>
          <w:szCs w:val="22"/>
        </w:rPr>
      </w:pPr>
    </w:p>
    <w:p w14:paraId="57DA721B" w14:textId="0C72CDA4" w:rsidR="00D359D1" w:rsidRPr="00895418" w:rsidRDefault="00D359D1" w:rsidP="007E13E4">
      <w:pPr>
        <w:jc w:val="both"/>
        <w:rPr>
          <w:sz w:val="22"/>
          <w:szCs w:val="22"/>
        </w:rPr>
      </w:pPr>
    </w:p>
    <w:p w14:paraId="3DBDEDC3" w14:textId="77777777" w:rsidR="00D359D1" w:rsidRDefault="00D359D1" w:rsidP="007E13E4">
      <w:pPr>
        <w:jc w:val="both"/>
        <w:rPr>
          <w:sz w:val="22"/>
          <w:szCs w:val="22"/>
        </w:rPr>
      </w:pPr>
    </w:p>
    <w:p w14:paraId="3BC6744F" w14:textId="77777777" w:rsidR="00D359D1" w:rsidRDefault="00D359D1" w:rsidP="007E13E4">
      <w:pPr>
        <w:jc w:val="both"/>
        <w:rPr>
          <w:sz w:val="22"/>
          <w:szCs w:val="22"/>
        </w:rPr>
      </w:pPr>
    </w:p>
    <w:p w14:paraId="198F3C40" w14:textId="77777777" w:rsidR="00D359D1" w:rsidRDefault="00D359D1" w:rsidP="007E13E4">
      <w:pPr>
        <w:jc w:val="both"/>
        <w:rPr>
          <w:sz w:val="22"/>
          <w:szCs w:val="22"/>
        </w:rPr>
      </w:pPr>
    </w:p>
    <w:p w14:paraId="57ABFBF9" w14:textId="77777777" w:rsidR="00D359D1" w:rsidRDefault="00D359D1" w:rsidP="007E13E4">
      <w:pPr>
        <w:jc w:val="both"/>
        <w:rPr>
          <w:sz w:val="22"/>
          <w:szCs w:val="22"/>
        </w:rPr>
      </w:pPr>
    </w:p>
    <w:p w14:paraId="4C67FF7A" w14:textId="77777777" w:rsidR="00D359D1" w:rsidRDefault="00D359D1" w:rsidP="007E13E4">
      <w:pPr>
        <w:jc w:val="both"/>
        <w:rPr>
          <w:sz w:val="22"/>
          <w:szCs w:val="22"/>
        </w:rPr>
      </w:pPr>
    </w:p>
    <w:p w14:paraId="53240B6F" w14:textId="7D69517C" w:rsidR="00895418" w:rsidRPr="00895418" w:rsidRDefault="00895418" w:rsidP="00B943AA">
      <w:pPr>
        <w:spacing w:line="360" w:lineRule="auto"/>
        <w:jc w:val="both"/>
        <w:rPr>
          <w:sz w:val="22"/>
          <w:szCs w:val="22"/>
        </w:rPr>
      </w:pPr>
      <w:r w:rsidRPr="00895418">
        <w:rPr>
          <w:sz w:val="22"/>
          <w:szCs w:val="22"/>
        </w:rPr>
        <w:t>Please see appendix 3 for a breakdown of the three deployment models. </w:t>
      </w:r>
    </w:p>
    <w:p w14:paraId="28D7843B" w14:textId="22372A76" w:rsidR="00895418" w:rsidRPr="00895418" w:rsidRDefault="00895418" w:rsidP="00B943AA">
      <w:pPr>
        <w:spacing w:line="360" w:lineRule="auto"/>
        <w:jc w:val="both"/>
        <w:rPr>
          <w:sz w:val="22"/>
          <w:szCs w:val="22"/>
        </w:rPr>
      </w:pPr>
      <w:r w:rsidRPr="00895418">
        <w:rPr>
          <w:sz w:val="22"/>
          <w:szCs w:val="22"/>
        </w:rPr>
        <w:t>Much like the three deployment models there are also three main cloud frameworks for the construction and deployment of cloud resources. They include Infrastructure as a service (IaaS), Platform as a service (</w:t>
      </w:r>
      <w:r w:rsidRPr="007E13E4">
        <w:rPr>
          <w:sz w:val="22"/>
          <w:szCs w:val="22"/>
        </w:rPr>
        <w:t>PaaS) and</w:t>
      </w:r>
      <w:r w:rsidRPr="00895418">
        <w:rPr>
          <w:sz w:val="22"/>
          <w:szCs w:val="22"/>
        </w:rPr>
        <w:t xml:space="preserve"> Software as a service (SaaS) (IBM,2024).</w:t>
      </w:r>
    </w:p>
    <w:p w14:paraId="6EF89C47" w14:textId="5B10B4B5" w:rsidR="00895418" w:rsidRDefault="00895418" w:rsidP="00B943AA">
      <w:pPr>
        <w:spacing w:line="360" w:lineRule="auto"/>
        <w:jc w:val="both"/>
        <w:rPr>
          <w:sz w:val="22"/>
          <w:szCs w:val="22"/>
        </w:rPr>
      </w:pPr>
      <w:r w:rsidRPr="00895418">
        <w:rPr>
          <w:sz w:val="22"/>
          <w:szCs w:val="22"/>
        </w:rPr>
        <w:lastRenderedPageBreak/>
        <w:t> see appendix 4 for a breakdown of the three computing models.</w:t>
      </w:r>
    </w:p>
    <w:p w14:paraId="59059DA8" w14:textId="0E93DB50" w:rsidR="00E869D5" w:rsidRDefault="00DE167A" w:rsidP="007E13E4">
      <w:pPr>
        <w:jc w:val="both"/>
        <w:rPr>
          <w:sz w:val="22"/>
          <w:szCs w:val="22"/>
        </w:rPr>
      </w:pPr>
      <w:r>
        <w:rPr>
          <w:noProof/>
        </w:rPr>
        <mc:AlternateContent>
          <mc:Choice Requires="wps">
            <w:drawing>
              <wp:anchor distT="0" distB="0" distL="114300" distR="114300" simplePos="0" relativeHeight="251610112" behindDoc="0" locked="0" layoutInCell="1" allowOverlap="1" wp14:anchorId="60151B49" wp14:editId="5B417CE0">
                <wp:simplePos x="0" y="0"/>
                <wp:positionH relativeFrom="column">
                  <wp:posOffset>3772</wp:posOffset>
                </wp:positionH>
                <wp:positionV relativeFrom="paragraph">
                  <wp:posOffset>3755091</wp:posOffset>
                </wp:positionV>
                <wp:extent cx="4191000" cy="635"/>
                <wp:effectExtent l="0" t="0" r="0" b="0"/>
                <wp:wrapSquare wrapText="bothSides"/>
                <wp:docPr id="1355228362" name="Text Box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627B2519" w14:textId="5E4026C4" w:rsidR="00E869D5" w:rsidRPr="007E364B" w:rsidRDefault="00E869D5" w:rsidP="00E869D5">
                            <w:pPr>
                              <w:pStyle w:val="Caption"/>
                              <w:rPr>
                                <w:sz w:val="22"/>
                                <w:szCs w:val="22"/>
                              </w:rPr>
                            </w:pPr>
                            <w:bookmarkStart w:id="9" w:name="_Toc184808267"/>
                            <w:r>
                              <w:t xml:space="preserve">Figure </w:t>
                            </w:r>
                            <w:fldSimple w:instr=" SEQ Figure \* ARABIC ">
                              <w:r w:rsidR="00951AAE">
                                <w:rPr>
                                  <w:noProof/>
                                </w:rPr>
                                <w:t>3</w:t>
                              </w:r>
                            </w:fldSimple>
                            <w:r>
                              <w:t xml:space="preserve"> Cloud SaaS, PaaS and IaaS diagram </w:t>
                            </w:r>
                            <w:r w:rsidRPr="00391051">
                              <w:t>(Kinsta®, 2022)</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151B49" id="_x0000_s1028" type="#_x0000_t202" style="position:absolute;left:0;text-align:left;margin-left:.3pt;margin-top:295.7pt;width:330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" stroked="f">
                <v:textbox style="mso-fit-shape-to-text:t" inset="0,0,0,0">
                  <w:txbxContent>
                    <w:p w14:paraId="627B2519" w14:textId="5E4026C4" w:rsidR="00E869D5" w:rsidRPr="007E364B" w:rsidRDefault="00E869D5" w:rsidP="00E869D5">
                      <w:pPr>
                        <w:pStyle w:val="Caption"/>
                        <w:rPr>
                          <w:sz w:val="22"/>
                          <w:szCs w:val="22"/>
                        </w:rPr>
                      </w:pPr>
                      <w:bookmarkStart w:id="12" w:name="_Toc184808267"/>
                      <w:r>
                        <w:t xml:space="preserve">Figure </w:t>
                      </w:r>
                      <w:r w:rsidR="00951AAE">
                        <w:fldChar w:fldCharType="begin"/>
                      </w:r>
                      <w:r w:rsidR="00951AAE">
                        <w:instrText xml:space="preserve"> SEQ Figure \* ARABIC </w:instrText>
                      </w:r>
                      <w:r w:rsidR="00951AAE">
                        <w:fldChar w:fldCharType="separate"/>
                      </w:r>
                      <w:r w:rsidR="00951AAE">
                        <w:rPr>
                          <w:noProof/>
                        </w:rPr>
                        <w:t>3</w:t>
                      </w:r>
                      <w:r w:rsidR="00951AAE">
                        <w:rPr>
                          <w:noProof/>
                        </w:rPr>
                        <w:fldChar w:fldCharType="end"/>
                      </w:r>
                      <w:r>
                        <w:t xml:space="preserve"> Cloud SaaS, PaaS and IaaS diagram </w:t>
                      </w:r>
                      <w:r w:rsidRPr="00391051">
                        <w:t>(Kinsta®, 2022)</w:t>
                      </w:r>
                      <w:bookmarkEnd w:id="12"/>
                    </w:p>
                  </w:txbxContent>
                </v:textbox>
                <w10:wrap type="square"/>
              </v:shape>
            </w:pict>
          </mc:Fallback>
        </mc:AlternateContent>
      </w:r>
      <w:r w:rsidRPr="00E869D5">
        <w:rPr>
          <w:noProof/>
          <w:sz w:val="22"/>
          <w:szCs w:val="22"/>
        </w:rPr>
        <w:drawing>
          <wp:anchor distT="0" distB="0" distL="114300" distR="114300" simplePos="0" relativeHeight="251601920" behindDoc="0" locked="0" layoutInCell="1" allowOverlap="1" wp14:anchorId="0464E063" wp14:editId="2B43D602">
            <wp:simplePos x="0" y="0"/>
            <wp:positionH relativeFrom="margin">
              <wp:posOffset>-86136</wp:posOffset>
            </wp:positionH>
            <wp:positionV relativeFrom="paragraph">
              <wp:posOffset>0</wp:posOffset>
            </wp:positionV>
            <wp:extent cx="6109335" cy="3657600"/>
            <wp:effectExtent l="0" t="0" r="0" b="0"/>
            <wp:wrapSquare wrapText="bothSides"/>
            <wp:docPr id="295976023" name="Picture 3" descr="SaaS vs IaaS vs Paa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aS vs IaaS vs PaaS graph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9335"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418A2B" w14:textId="1E38B4B6" w:rsidR="00E869D5" w:rsidRDefault="00E869D5" w:rsidP="007E13E4">
      <w:pPr>
        <w:jc w:val="both"/>
        <w:rPr>
          <w:sz w:val="22"/>
          <w:szCs w:val="22"/>
        </w:rPr>
      </w:pPr>
    </w:p>
    <w:p w14:paraId="5FB53A28" w14:textId="6E5D8EF0" w:rsidR="007E13E4" w:rsidRPr="007E13E4" w:rsidRDefault="007E13E4" w:rsidP="00B943AA">
      <w:pPr>
        <w:spacing w:line="360" w:lineRule="auto"/>
        <w:jc w:val="both"/>
        <w:rPr>
          <w:sz w:val="22"/>
          <w:szCs w:val="22"/>
        </w:rPr>
      </w:pPr>
      <w:r w:rsidRPr="007E13E4">
        <w:rPr>
          <w:sz w:val="22"/>
          <w:szCs w:val="22"/>
        </w:rPr>
        <w:t>From the research conducted the most appropriate resource for providing both high security and low security protection is the implementation of a hybrid cloud model. Hybrid clouds are a combination of both private and public cloud models, providing the flexibility and management of both (Harness.io, 2024). </w:t>
      </w:r>
    </w:p>
    <w:p w14:paraId="4684F216" w14:textId="12BB83DC" w:rsidR="007E13E4" w:rsidRPr="007E13E4" w:rsidRDefault="007E13E4" w:rsidP="00B943AA">
      <w:pPr>
        <w:spacing w:line="360" w:lineRule="auto"/>
        <w:jc w:val="both"/>
        <w:rPr>
          <w:sz w:val="22"/>
          <w:szCs w:val="22"/>
        </w:rPr>
      </w:pPr>
      <w:r w:rsidRPr="007E13E4">
        <w:rPr>
          <w:sz w:val="22"/>
          <w:szCs w:val="22"/>
        </w:rPr>
        <w:t>Hybrid clouds can be used to enable resource scalability as well as provide regulatory compliance and protection of sensitive data. By utilising both private and public cloud models, hybrid cloud services can provide high security data protection by utilising a private cloud as well as deploying scalability and accessibility with a public cloud (Google Cloud, 2024). </w:t>
      </w:r>
    </w:p>
    <w:p w14:paraId="754822DC" w14:textId="77962B3A" w:rsidR="007E13E4" w:rsidRPr="007E13E4" w:rsidRDefault="007E13E4" w:rsidP="00B943AA">
      <w:pPr>
        <w:spacing w:line="360" w:lineRule="auto"/>
        <w:jc w:val="both"/>
        <w:rPr>
          <w:sz w:val="22"/>
          <w:szCs w:val="22"/>
        </w:rPr>
      </w:pPr>
      <w:proofErr w:type="gramStart"/>
      <w:r w:rsidRPr="007E13E4">
        <w:rPr>
          <w:sz w:val="22"/>
          <w:szCs w:val="22"/>
        </w:rPr>
        <w:t>Similar to</w:t>
      </w:r>
      <w:proofErr w:type="gramEnd"/>
      <w:r w:rsidR="00D359D1">
        <w:rPr>
          <w:sz w:val="22"/>
          <w:szCs w:val="22"/>
        </w:rPr>
        <w:t xml:space="preserve"> </w:t>
      </w:r>
      <w:r w:rsidRPr="007E13E4">
        <w:rPr>
          <w:sz w:val="22"/>
          <w:szCs w:val="22"/>
        </w:rPr>
        <w:t xml:space="preserve">this, the company should look to use the different services provided by cloud computing, specifically Infrastructure as a Service (IaaS) and platform as a service (PaaS). The significance of using IaaS is the security features that it deploys. IaaS is a leased cloud environment and is easily scalable. The significance of this is that the security features of the environment are monitored and enforced by the provider and thus data is stored safely. </w:t>
      </w:r>
      <w:proofErr w:type="gramStart"/>
      <w:r w:rsidRPr="007E13E4">
        <w:rPr>
          <w:sz w:val="22"/>
          <w:szCs w:val="22"/>
        </w:rPr>
        <w:t>Similar to</w:t>
      </w:r>
      <w:proofErr w:type="gramEnd"/>
      <w:r w:rsidRPr="007E13E4">
        <w:rPr>
          <w:sz w:val="22"/>
          <w:szCs w:val="22"/>
        </w:rPr>
        <w:t xml:space="preserve"> this, the use of PaaS is ideal for the storage of data. The tools are deployed as a service and provide pre-built methods of managing and analysing databases (Slingerland, 2023). As a </w:t>
      </w:r>
      <w:r w:rsidRPr="007E13E4">
        <w:rPr>
          <w:sz w:val="22"/>
          <w:szCs w:val="22"/>
        </w:rPr>
        <w:lastRenderedPageBreak/>
        <w:t xml:space="preserve">combination the use of IaaS and PaaS could suit </w:t>
      </w:r>
      <w:proofErr w:type="spellStart"/>
      <w:r w:rsidRPr="007E13E4">
        <w:rPr>
          <w:sz w:val="22"/>
          <w:szCs w:val="22"/>
        </w:rPr>
        <w:t>Venuestream</w:t>
      </w:r>
      <w:proofErr w:type="spellEnd"/>
      <w:r w:rsidRPr="007E13E4">
        <w:rPr>
          <w:sz w:val="22"/>
          <w:szCs w:val="22"/>
        </w:rPr>
        <w:t xml:space="preserve"> given the security needs as well as the scalability preferences.</w:t>
      </w:r>
    </w:p>
    <w:p w14:paraId="18F720E1" w14:textId="77777777" w:rsidR="007E13E4" w:rsidRPr="007E13E4" w:rsidRDefault="007E13E4" w:rsidP="00B943AA">
      <w:pPr>
        <w:spacing w:line="360" w:lineRule="auto"/>
      </w:pPr>
    </w:p>
    <w:p w14:paraId="4BD8750C" w14:textId="77777777" w:rsidR="007E13E4" w:rsidRPr="00895418" w:rsidRDefault="007E13E4" w:rsidP="00895418"/>
    <w:p w14:paraId="5424B26B" w14:textId="77777777" w:rsidR="00895418" w:rsidRDefault="00895418" w:rsidP="00895418"/>
    <w:p w14:paraId="0DB9F40D" w14:textId="570535F9" w:rsidR="00D359D1" w:rsidRDefault="00D359D1">
      <w:r>
        <w:br w:type="page"/>
      </w:r>
    </w:p>
    <w:p w14:paraId="7DF46C7E" w14:textId="331E48E9" w:rsidR="00895418" w:rsidRDefault="00D359D1" w:rsidP="00D359D1">
      <w:pPr>
        <w:pStyle w:val="Heading1"/>
      </w:pPr>
      <w:bookmarkStart w:id="10" w:name="_Toc184810110"/>
      <w:r>
        <w:lastRenderedPageBreak/>
        <w:t>Literature review:</w:t>
      </w:r>
      <w:bookmarkEnd w:id="10"/>
      <w:r>
        <w:t xml:space="preserve"> </w:t>
      </w:r>
    </w:p>
    <w:p w14:paraId="6B4ED0C0" w14:textId="7BA22D70" w:rsidR="00D359D1" w:rsidRDefault="00A73593" w:rsidP="00B943AA">
      <w:pPr>
        <w:spacing w:line="360" w:lineRule="auto"/>
        <w:jc w:val="both"/>
      </w:pPr>
      <w:r w:rsidRPr="00A73593">
        <w:t xml:space="preserve">The main two </w:t>
      </w:r>
      <w:r w:rsidR="00B943AA">
        <w:t>databases</w:t>
      </w:r>
      <w:r w:rsidRPr="00A73593">
        <w:t xml:space="preserve"> used </w:t>
      </w:r>
      <w:r w:rsidR="00B943AA">
        <w:t>are</w:t>
      </w:r>
      <w:r w:rsidRPr="00A73593">
        <w:t xml:space="preserve"> IEEE Xplore (IEEE XPLORE) and Google (Google, 2024). Both provide filtering tools and allow me to access data that was relevant and up to date. For both filters</w:t>
      </w:r>
      <w:r>
        <w:t xml:space="preserve"> were provided</w:t>
      </w:r>
      <w:r w:rsidRPr="00A73593">
        <w:t xml:space="preserve"> to keep the information within the last 10 years. This is due to the speed of development that cloud computing has undergone, to which the service is constantly changing and </w:t>
      </w:r>
      <w:proofErr w:type="gramStart"/>
      <w:r w:rsidRPr="00A73593">
        <w:t>in regard to</w:t>
      </w:r>
      <w:proofErr w:type="gramEnd"/>
      <w:r w:rsidRPr="00A73593">
        <w:t xml:space="preserve"> security specifically, the vulnerabilities change consistently.</w:t>
      </w:r>
    </w:p>
    <w:p w14:paraId="7E56CFE3" w14:textId="2404EC36" w:rsidR="00A73593" w:rsidRDefault="00A73593" w:rsidP="00B943AA">
      <w:pPr>
        <w:spacing w:line="360" w:lineRule="auto"/>
        <w:jc w:val="both"/>
      </w:pPr>
      <w:r w:rsidRPr="00A73593">
        <w:t xml:space="preserve">Keyword searches have been the main basis for finding sources. I have used keyword and string searches associated with the created research questions to return resources based on the given themes. Through this process, I have also used different synonyms and alternative wording to maximise my coverage. An example of this includes my search for different cloud security frameworks. I noticed that the words “framework” and “model” are interchanged depending on the origin of the source, but the content was describing the same issues. </w:t>
      </w:r>
    </w:p>
    <w:p w14:paraId="5946ABCD" w14:textId="6BE6AA75" w:rsidR="00A73593" w:rsidRDefault="00C21FEE" w:rsidP="00B943AA">
      <w:pPr>
        <w:spacing w:line="360" w:lineRule="auto"/>
      </w:pPr>
      <w:r>
        <w:rPr>
          <w:noProof/>
        </w:rPr>
        <mc:AlternateContent>
          <mc:Choice Requires="wps">
            <w:drawing>
              <wp:anchor distT="0" distB="0" distL="114300" distR="114300" simplePos="0" relativeHeight="251650048" behindDoc="1" locked="0" layoutInCell="1" allowOverlap="1" wp14:anchorId="62A88C4B" wp14:editId="7185DC38">
                <wp:simplePos x="0" y="0"/>
                <wp:positionH relativeFrom="column">
                  <wp:posOffset>657225</wp:posOffset>
                </wp:positionH>
                <wp:positionV relativeFrom="paragraph">
                  <wp:posOffset>5080</wp:posOffset>
                </wp:positionV>
                <wp:extent cx="5731510" cy="457200"/>
                <wp:effectExtent l="0" t="0" r="2540" b="0"/>
                <wp:wrapNone/>
                <wp:docPr id="1606327808" name="Text Box 1"/>
                <wp:cNvGraphicFramePr/>
                <a:graphic xmlns:a="http://schemas.openxmlformats.org/drawingml/2006/main">
                  <a:graphicData uri="http://schemas.microsoft.com/office/word/2010/wordprocessingShape">
                    <wps:wsp>
                      <wps:cNvSpPr txBox="1"/>
                      <wps:spPr>
                        <a:xfrm>
                          <a:off x="0" y="0"/>
                          <a:ext cx="5731510" cy="457200"/>
                        </a:xfrm>
                        <a:prstGeom prst="rect">
                          <a:avLst/>
                        </a:prstGeom>
                        <a:solidFill>
                          <a:prstClr val="white"/>
                        </a:solidFill>
                        <a:ln>
                          <a:noFill/>
                        </a:ln>
                      </wps:spPr>
                      <wps:txbx>
                        <w:txbxContent>
                          <w:p w14:paraId="0BEB256C" w14:textId="053A9756" w:rsidR="00C21FEE" w:rsidRPr="007E4D4A" w:rsidRDefault="00C21FEE" w:rsidP="00C21FEE">
                            <w:pPr>
                              <w:pStyle w:val="Caption"/>
                            </w:pPr>
                            <w:bookmarkStart w:id="11" w:name="_Toc183624406"/>
                            <w:r>
                              <w:t xml:space="preserve">Table </w:t>
                            </w:r>
                            <w:fldSimple w:instr=" SEQ Table \* ARABIC ">
                              <w:r w:rsidR="00964DC9">
                                <w:rPr>
                                  <w:noProof/>
                                </w:rPr>
                                <w:t>1</w:t>
                              </w:r>
                            </w:fldSimple>
                            <w:r>
                              <w:t>Table showing basic search terms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2A88C4B" id="_x0000_s1029" type="#_x0000_t202" style="position:absolute;margin-left:51.75pt;margin-top:.4pt;width:451.3pt;height:3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" stroked="f">
                <v:textbox inset="0,0,0,0">
                  <w:txbxContent>
                    <w:p w14:paraId="0BEB256C" w14:textId="053A9756" w:rsidR="00C21FEE" w:rsidRPr="007E4D4A" w:rsidRDefault="00C21FEE" w:rsidP="00C21FEE">
                      <w:pPr>
                        <w:pStyle w:val="Caption"/>
                      </w:pPr>
                      <w:bookmarkStart w:id="15" w:name="_Toc183624406"/>
                      <w:r>
                        <w:t xml:space="preserve">Table </w:t>
                      </w:r>
                      <w:r w:rsidR="00964DC9">
                        <w:fldChar w:fldCharType="begin"/>
                      </w:r>
                      <w:r w:rsidR="00964DC9">
                        <w:instrText xml:space="preserve"> SEQ Table \* ARABIC </w:instrText>
                      </w:r>
                      <w:r w:rsidR="00964DC9">
                        <w:fldChar w:fldCharType="separate"/>
                      </w:r>
                      <w:r w:rsidR="00964DC9">
                        <w:rPr>
                          <w:noProof/>
                        </w:rPr>
                        <w:t>1</w:t>
                      </w:r>
                      <w:r w:rsidR="00964DC9">
                        <w:rPr>
                          <w:noProof/>
                        </w:rPr>
                        <w:fldChar w:fldCharType="end"/>
                      </w:r>
                      <w:r>
                        <w:t>Table showing basic search terms</w:t>
                      </w:r>
                      <w:bookmarkEnd w:id="15"/>
                    </w:p>
                  </w:txbxContent>
                </v:textbox>
              </v:shape>
            </w:pict>
          </mc:Fallback>
        </mc:AlternateContent>
      </w:r>
      <w:r w:rsidRPr="00C21FEE">
        <w:rPr>
          <w:noProof/>
        </w:rPr>
        <w:drawing>
          <wp:anchor distT="0" distB="0" distL="114300" distR="114300" simplePos="0" relativeHeight="251642880" behindDoc="0" locked="0" layoutInCell="1" allowOverlap="1" wp14:anchorId="0DD0B046" wp14:editId="5D250D8E">
            <wp:simplePos x="0" y="0"/>
            <wp:positionH relativeFrom="column">
              <wp:posOffset>657225</wp:posOffset>
            </wp:positionH>
            <wp:positionV relativeFrom="paragraph">
              <wp:posOffset>227965</wp:posOffset>
            </wp:positionV>
            <wp:extent cx="5731510" cy="3760470"/>
            <wp:effectExtent l="0" t="0" r="0" b="0"/>
            <wp:wrapSquare wrapText="bothSides"/>
            <wp:docPr id="1432280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60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80A3F2" w14:textId="3B289C62" w:rsidR="00A73593" w:rsidRPr="00D359D1" w:rsidRDefault="00A73593" w:rsidP="00B943AA">
      <w:pPr>
        <w:spacing w:line="360" w:lineRule="auto"/>
      </w:pPr>
    </w:p>
    <w:p w14:paraId="544C9342" w14:textId="77777777" w:rsidR="00C21FEE" w:rsidRDefault="00C21FEE" w:rsidP="00B943AA">
      <w:pPr>
        <w:spacing w:line="360" w:lineRule="auto"/>
      </w:pPr>
    </w:p>
    <w:p w14:paraId="3BFD2B3D" w14:textId="77777777" w:rsidR="00C21FEE" w:rsidRDefault="00C21FEE" w:rsidP="00B943AA">
      <w:pPr>
        <w:spacing w:line="360" w:lineRule="auto"/>
      </w:pPr>
    </w:p>
    <w:p w14:paraId="4E15B13B" w14:textId="77777777" w:rsidR="00C21FEE" w:rsidRDefault="00C21FEE" w:rsidP="00B943AA">
      <w:pPr>
        <w:spacing w:line="360" w:lineRule="auto"/>
      </w:pPr>
    </w:p>
    <w:p w14:paraId="0CCE0B47" w14:textId="77777777" w:rsidR="00C21FEE" w:rsidRDefault="00C21FEE" w:rsidP="00B943AA">
      <w:pPr>
        <w:spacing w:line="360" w:lineRule="auto"/>
      </w:pPr>
    </w:p>
    <w:p w14:paraId="495EB261" w14:textId="77777777" w:rsidR="00C21FEE" w:rsidRDefault="00C21FEE" w:rsidP="00B943AA">
      <w:pPr>
        <w:spacing w:line="360" w:lineRule="auto"/>
      </w:pPr>
    </w:p>
    <w:p w14:paraId="557EA0B3" w14:textId="77777777" w:rsidR="00C21FEE" w:rsidRDefault="00C21FEE" w:rsidP="00B943AA">
      <w:pPr>
        <w:spacing w:line="360" w:lineRule="auto"/>
      </w:pPr>
    </w:p>
    <w:p w14:paraId="580FF94D" w14:textId="77777777" w:rsidR="00C21FEE" w:rsidRDefault="00C21FEE" w:rsidP="00B943AA">
      <w:pPr>
        <w:spacing w:line="360" w:lineRule="auto"/>
      </w:pPr>
    </w:p>
    <w:p w14:paraId="4CA2C0FC" w14:textId="77777777" w:rsidR="00C21FEE" w:rsidRDefault="00C21FEE" w:rsidP="00B943AA">
      <w:pPr>
        <w:spacing w:line="360" w:lineRule="auto"/>
      </w:pPr>
    </w:p>
    <w:p w14:paraId="16BF4953" w14:textId="77777777" w:rsidR="00C21FEE" w:rsidRDefault="00C21FEE" w:rsidP="00B943AA">
      <w:pPr>
        <w:spacing w:line="360" w:lineRule="auto"/>
      </w:pPr>
    </w:p>
    <w:p w14:paraId="3C76A42D" w14:textId="77777777" w:rsidR="00C21FEE" w:rsidRDefault="00C21FEE" w:rsidP="00B943AA">
      <w:pPr>
        <w:spacing w:line="360" w:lineRule="auto"/>
      </w:pPr>
    </w:p>
    <w:p w14:paraId="2720BC27" w14:textId="77777777" w:rsidR="00C21FEE" w:rsidRDefault="00C21FEE" w:rsidP="00B943AA">
      <w:pPr>
        <w:spacing w:line="360" w:lineRule="auto"/>
      </w:pPr>
    </w:p>
    <w:p w14:paraId="5347A8AD" w14:textId="77777777" w:rsidR="00C21FEE" w:rsidRDefault="00C21FEE" w:rsidP="00B943AA">
      <w:pPr>
        <w:spacing w:line="360" w:lineRule="auto"/>
        <w:jc w:val="both"/>
      </w:pPr>
      <w:r>
        <w:t xml:space="preserve">From these search terms qualitative data was gathered and detailed searches were conducted leaning on topics including NAT, Ip auto configuration and various cloud models. These were performed in a similar way to the search terms shown in table 1. </w:t>
      </w:r>
    </w:p>
    <w:p w14:paraId="4E0CCE88" w14:textId="3DECD6BB" w:rsidR="00C21FEE" w:rsidRDefault="00C21FEE" w:rsidP="00B943AA">
      <w:pPr>
        <w:jc w:val="both"/>
      </w:pPr>
      <w:r>
        <w:t>From the references a system was created to determine whether the reference was strong enough to represent the point made in text. The system is as follows and worked on a numeral system</w:t>
      </w:r>
      <w:r w:rsidR="00A0236E">
        <w:t xml:space="preserve"> (3 exceptional detail, 2 provides adequate detail, 1 lacks detail)</w:t>
      </w:r>
      <w:r>
        <w:t xml:space="preserve">. </w:t>
      </w:r>
      <w:r w:rsidR="00644400">
        <w:t xml:space="preserve">From this, the sources that produced a score 2 or higher was deemed suitable for using, when discussing concepts these sources were only used if ‘yes’ was selected for correlation as this would show that the information derived was weighted. </w:t>
      </w:r>
    </w:p>
    <w:p w14:paraId="41B86040" w14:textId="77777777" w:rsidR="00644400" w:rsidRDefault="00644400" w:rsidP="00BF4437"/>
    <w:p w14:paraId="1ED1BA57" w14:textId="77777777" w:rsidR="00644400" w:rsidRDefault="00644400" w:rsidP="00BF4437"/>
    <w:p w14:paraId="189C3A74" w14:textId="77777777" w:rsidR="00644400" w:rsidRDefault="00644400" w:rsidP="00BF4437"/>
    <w:p w14:paraId="5D101A08" w14:textId="77777777" w:rsidR="00644400" w:rsidRDefault="00644400" w:rsidP="00BF4437"/>
    <w:p w14:paraId="63B94AD4" w14:textId="77777777" w:rsidR="00644400" w:rsidRDefault="00644400" w:rsidP="00BF4437"/>
    <w:p w14:paraId="696412AD" w14:textId="77777777" w:rsidR="00644400" w:rsidRDefault="00644400" w:rsidP="00BF4437"/>
    <w:p w14:paraId="49DBF1D5" w14:textId="77777777" w:rsidR="00644400" w:rsidRDefault="00644400" w:rsidP="00BF4437"/>
    <w:p w14:paraId="4C8787C6" w14:textId="77777777" w:rsidR="00644400" w:rsidRDefault="00644400" w:rsidP="00BF4437"/>
    <w:p w14:paraId="29ECCA88" w14:textId="77777777" w:rsidR="00644400" w:rsidRDefault="00644400" w:rsidP="00BF4437"/>
    <w:p w14:paraId="52068476" w14:textId="77777777" w:rsidR="00644400" w:rsidRDefault="00644400" w:rsidP="00BF4437"/>
    <w:p w14:paraId="317C6C5B" w14:textId="77777777" w:rsidR="00644400" w:rsidRDefault="00644400" w:rsidP="00BF4437"/>
    <w:p w14:paraId="2B896DE7" w14:textId="77777777" w:rsidR="00644400" w:rsidRDefault="00644400" w:rsidP="00BF4437"/>
    <w:p w14:paraId="7BA8D438" w14:textId="77777777" w:rsidR="00644400" w:rsidRDefault="00644400" w:rsidP="00BF4437"/>
    <w:p w14:paraId="04AF6D2F" w14:textId="77777777" w:rsidR="00644400" w:rsidRDefault="00644400" w:rsidP="00BF4437"/>
    <w:p w14:paraId="614D89B3" w14:textId="77777777" w:rsidR="00644400" w:rsidRDefault="00644400" w:rsidP="00BF4437"/>
    <w:p w14:paraId="37A0BDC3" w14:textId="333C2A6F" w:rsidR="00644400" w:rsidRDefault="00644400" w:rsidP="00BF4437">
      <w:r>
        <w:rPr>
          <w:noProof/>
        </w:rPr>
        <w:lastRenderedPageBreak/>
        <mc:AlternateContent>
          <mc:Choice Requires="wps">
            <w:drawing>
              <wp:anchor distT="0" distB="0" distL="114300" distR="114300" simplePos="0" relativeHeight="251631616" behindDoc="1" locked="0" layoutInCell="1" allowOverlap="1" wp14:anchorId="2634B94B" wp14:editId="336FA54B">
                <wp:simplePos x="0" y="0"/>
                <wp:positionH relativeFrom="margin">
                  <wp:align>right</wp:align>
                </wp:positionH>
                <wp:positionV relativeFrom="paragraph">
                  <wp:posOffset>-95250</wp:posOffset>
                </wp:positionV>
                <wp:extent cx="5731510" cy="457200"/>
                <wp:effectExtent l="0" t="0" r="2540" b="0"/>
                <wp:wrapNone/>
                <wp:docPr id="982398408" name="Text Box 1"/>
                <wp:cNvGraphicFramePr/>
                <a:graphic xmlns:a="http://schemas.openxmlformats.org/drawingml/2006/main">
                  <a:graphicData uri="http://schemas.microsoft.com/office/word/2010/wordprocessingShape">
                    <wps:wsp>
                      <wps:cNvSpPr txBox="1"/>
                      <wps:spPr>
                        <a:xfrm>
                          <a:off x="0" y="0"/>
                          <a:ext cx="5731510" cy="457200"/>
                        </a:xfrm>
                        <a:prstGeom prst="rect">
                          <a:avLst/>
                        </a:prstGeom>
                        <a:solidFill>
                          <a:prstClr val="white"/>
                        </a:solidFill>
                        <a:ln>
                          <a:noFill/>
                        </a:ln>
                      </wps:spPr>
                      <wps:txbx>
                        <w:txbxContent>
                          <w:p w14:paraId="67BF0828" w14:textId="66DE045C" w:rsidR="00644400" w:rsidRPr="00821685" w:rsidRDefault="00644400" w:rsidP="00644400">
                            <w:pPr>
                              <w:pStyle w:val="Caption"/>
                            </w:pPr>
                            <w:bookmarkStart w:id="12" w:name="_Toc183624407"/>
                            <w:r>
                              <w:t xml:space="preserve">Table </w:t>
                            </w:r>
                            <w:fldSimple w:instr=" SEQ Table \* ARABIC ">
                              <w:r w:rsidR="00964DC9">
                                <w:rPr>
                                  <w:noProof/>
                                </w:rPr>
                                <w:t>2</w:t>
                              </w:r>
                            </w:fldSimple>
                            <w:r>
                              <w:t xml:space="preserve"> Referencing scoring system including examples</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634B94B" id="_x0000_s1030" type="#_x0000_t202" style="position:absolute;margin-left:400.1pt;margin-top:-7.5pt;width:451.3pt;height:36pt;z-index:-2516848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" stroked="f">
                <v:textbox inset="0,0,0,0">
                  <w:txbxContent>
                    <w:p w14:paraId="67BF0828" w14:textId="66DE045C" w:rsidR="00644400" w:rsidRPr="00821685" w:rsidRDefault="00644400" w:rsidP="00644400">
                      <w:pPr>
                        <w:pStyle w:val="Caption"/>
                      </w:pPr>
                      <w:bookmarkStart w:id="17" w:name="_Toc183624407"/>
                      <w:r>
                        <w:t xml:space="preserve">Table </w:t>
                      </w:r>
                      <w:r w:rsidR="00964DC9">
                        <w:fldChar w:fldCharType="begin"/>
                      </w:r>
                      <w:r w:rsidR="00964DC9">
                        <w:instrText xml:space="preserve"> SEQ Table \* ARABIC </w:instrText>
                      </w:r>
                      <w:r w:rsidR="00964DC9">
                        <w:fldChar w:fldCharType="separate"/>
                      </w:r>
                      <w:r w:rsidR="00964DC9">
                        <w:rPr>
                          <w:noProof/>
                        </w:rPr>
                        <w:t>2</w:t>
                      </w:r>
                      <w:r w:rsidR="00964DC9">
                        <w:rPr>
                          <w:noProof/>
                        </w:rPr>
                        <w:fldChar w:fldCharType="end"/>
                      </w:r>
                      <w:r>
                        <w:t xml:space="preserve"> Referencing scoring system including examples</w:t>
                      </w:r>
                      <w:bookmarkEnd w:id="17"/>
                    </w:p>
                  </w:txbxContent>
                </v:textbox>
                <w10:wrap anchorx="margin"/>
              </v:shape>
            </w:pict>
          </mc:Fallback>
        </mc:AlternateContent>
      </w:r>
      <w:r w:rsidRPr="00644400">
        <w:rPr>
          <w:noProof/>
        </w:rPr>
        <w:drawing>
          <wp:anchor distT="0" distB="0" distL="114300" distR="114300" simplePos="0" relativeHeight="251657216" behindDoc="0" locked="0" layoutInCell="1" allowOverlap="1" wp14:anchorId="695C4A3E" wp14:editId="375E562B">
            <wp:simplePos x="0" y="0"/>
            <wp:positionH relativeFrom="column">
              <wp:posOffset>-133350</wp:posOffset>
            </wp:positionH>
            <wp:positionV relativeFrom="paragraph">
              <wp:posOffset>130810</wp:posOffset>
            </wp:positionV>
            <wp:extent cx="5731510" cy="8729345"/>
            <wp:effectExtent l="0" t="0" r="0" b="0"/>
            <wp:wrapSquare wrapText="bothSides"/>
            <wp:docPr id="278827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729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7D06E0" w14:textId="28DC4123" w:rsidR="00A17CE1" w:rsidRPr="00A17CE1" w:rsidRDefault="00B943AA" w:rsidP="005F36C9">
      <w:pPr>
        <w:pStyle w:val="Heading1"/>
      </w:pPr>
      <w:bookmarkStart w:id="13" w:name="_Toc184810111"/>
      <w:r>
        <w:lastRenderedPageBreak/>
        <w:t xml:space="preserve">Part 2 </w:t>
      </w:r>
      <w:r w:rsidR="00951AAE" w:rsidRPr="00951AAE">
        <w:t>IPv6 Addressing of the Computer Network</w:t>
      </w:r>
      <w:r w:rsidR="00A17CE1">
        <w:t>:</w:t>
      </w:r>
      <w:bookmarkEnd w:id="13"/>
    </w:p>
    <w:p w14:paraId="553DD220" w14:textId="7C331C71" w:rsidR="00964DC9" w:rsidRDefault="00964DC9" w:rsidP="00964DC9">
      <w:pPr>
        <w:pStyle w:val="Caption"/>
        <w:keepNext/>
      </w:pPr>
      <w:bookmarkStart w:id="14" w:name="_Toc183624408"/>
      <w:r>
        <w:t xml:space="preserve">Table </w:t>
      </w:r>
      <w:fldSimple w:instr=" SEQ Table \* ARABIC ">
        <w:r>
          <w:rPr>
            <w:noProof/>
          </w:rPr>
          <w:t>3</w:t>
        </w:r>
      </w:fldSimple>
      <w:r>
        <w:t xml:space="preserve"> IPv6 subnet address</w:t>
      </w:r>
      <w:bookmarkEnd w:id="14"/>
    </w:p>
    <w:tbl>
      <w:tblPr>
        <w:tblW w:w="85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65"/>
        <w:gridCol w:w="1350"/>
        <w:gridCol w:w="4905"/>
      </w:tblGrid>
      <w:tr w:rsidR="00A17CE1" w14:paraId="5CDED3F2" w14:textId="77777777" w:rsidTr="00CA7771">
        <w:trPr>
          <w:trHeight w:val="1215"/>
        </w:trPr>
        <w:tc>
          <w:tcPr>
            <w:tcW w:w="2265" w:type="dxa"/>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tcPr>
          <w:p w14:paraId="2C553D7A" w14:textId="77777777" w:rsidR="00A17CE1" w:rsidRDefault="00A17CE1" w:rsidP="00CA7771">
            <w:pPr>
              <w:spacing w:before="120" w:after="120"/>
              <w:ind w:left="600"/>
              <w:jc w:val="center"/>
              <w:rPr>
                <w:b/>
                <w:sz w:val="20"/>
                <w:szCs w:val="20"/>
              </w:rPr>
            </w:pPr>
            <w:r>
              <w:rPr>
                <w:b/>
                <w:sz w:val="20"/>
                <w:szCs w:val="20"/>
              </w:rPr>
              <w:t>Subnet Description</w:t>
            </w:r>
          </w:p>
        </w:tc>
        <w:tc>
          <w:tcPr>
            <w:tcW w:w="1350" w:type="dxa"/>
            <w:tcBorders>
              <w:top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tcPr>
          <w:p w14:paraId="5D243CD9" w14:textId="77777777" w:rsidR="00A17CE1" w:rsidRDefault="00A17CE1" w:rsidP="00CA7771">
            <w:pPr>
              <w:spacing w:before="120" w:after="120"/>
              <w:ind w:left="600"/>
              <w:jc w:val="center"/>
              <w:rPr>
                <w:b/>
                <w:sz w:val="20"/>
                <w:szCs w:val="20"/>
              </w:rPr>
            </w:pPr>
            <w:r>
              <w:rPr>
                <w:b/>
                <w:sz w:val="20"/>
                <w:szCs w:val="20"/>
              </w:rPr>
              <w:t>Subnet Id</w:t>
            </w:r>
          </w:p>
        </w:tc>
        <w:tc>
          <w:tcPr>
            <w:tcW w:w="4905" w:type="dxa"/>
            <w:tcBorders>
              <w:top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tcPr>
          <w:p w14:paraId="523F2E44" w14:textId="77777777" w:rsidR="00A17CE1" w:rsidRDefault="00A17CE1" w:rsidP="00CA7771">
            <w:pPr>
              <w:spacing w:before="120" w:after="120"/>
              <w:ind w:left="600"/>
              <w:jc w:val="center"/>
              <w:rPr>
                <w:b/>
                <w:sz w:val="20"/>
                <w:szCs w:val="20"/>
              </w:rPr>
            </w:pPr>
            <w:r>
              <w:rPr>
                <w:b/>
                <w:sz w:val="20"/>
                <w:szCs w:val="20"/>
              </w:rPr>
              <w:t>IPv6 Network Prefix /Prefix Length</w:t>
            </w:r>
          </w:p>
        </w:tc>
      </w:tr>
      <w:tr w:rsidR="00A17CE1" w14:paraId="254151C0" w14:textId="77777777" w:rsidTr="00CA7771">
        <w:trPr>
          <w:trHeight w:val="405"/>
        </w:trPr>
        <w:tc>
          <w:tcPr>
            <w:tcW w:w="2265" w:type="dxa"/>
            <w:tcBorders>
              <w:left w:val="single" w:sz="8" w:space="0" w:color="000000"/>
              <w:bottom w:val="single" w:sz="8" w:space="0" w:color="000000"/>
              <w:right w:val="single" w:sz="8" w:space="0" w:color="000000"/>
            </w:tcBorders>
            <w:tcMar>
              <w:top w:w="20" w:type="dxa"/>
              <w:left w:w="120" w:type="dxa"/>
              <w:bottom w:w="20" w:type="dxa"/>
              <w:right w:w="120" w:type="dxa"/>
            </w:tcMar>
            <w:vAlign w:val="bottom"/>
          </w:tcPr>
          <w:p w14:paraId="6B75E4AC" w14:textId="77777777" w:rsidR="00A17CE1" w:rsidRDefault="00A17CE1" w:rsidP="00CA7771">
            <w:pPr>
              <w:spacing w:before="60" w:after="60" w:line="256" w:lineRule="auto"/>
              <w:ind w:left="600"/>
              <w:rPr>
                <w:sz w:val="20"/>
                <w:szCs w:val="20"/>
              </w:rPr>
            </w:pPr>
            <w:r>
              <w:rPr>
                <w:sz w:val="20"/>
                <w:szCs w:val="20"/>
              </w:rPr>
              <w:t>HQ LAN1</w:t>
            </w:r>
          </w:p>
        </w:tc>
        <w:tc>
          <w:tcPr>
            <w:tcW w:w="1350" w:type="dxa"/>
            <w:tcBorders>
              <w:bottom w:val="single" w:sz="8" w:space="0" w:color="000000"/>
              <w:right w:val="single" w:sz="8" w:space="0" w:color="000000"/>
            </w:tcBorders>
            <w:tcMar>
              <w:top w:w="20" w:type="dxa"/>
              <w:left w:w="120" w:type="dxa"/>
              <w:bottom w:w="20" w:type="dxa"/>
              <w:right w:w="120" w:type="dxa"/>
            </w:tcMar>
            <w:vAlign w:val="bottom"/>
          </w:tcPr>
          <w:p w14:paraId="24D27AB2" w14:textId="77777777" w:rsidR="00A17CE1" w:rsidRDefault="00A17CE1" w:rsidP="00CA7771">
            <w:pPr>
              <w:spacing w:before="60" w:after="60" w:line="256" w:lineRule="auto"/>
              <w:ind w:left="600"/>
              <w:rPr>
                <w:sz w:val="20"/>
                <w:szCs w:val="20"/>
              </w:rPr>
            </w:pPr>
            <w:r>
              <w:rPr>
                <w:sz w:val="20"/>
                <w:szCs w:val="20"/>
              </w:rPr>
              <w:t xml:space="preserve">085E </w:t>
            </w:r>
          </w:p>
        </w:tc>
        <w:tc>
          <w:tcPr>
            <w:tcW w:w="4905" w:type="dxa"/>
            <w:tcBorders>
              <w:bottom w:val="single" w:sz="8" w:space="0" w:color="000000"/>
              <w:right w:val="single" w:sz="8" w:space="0" w:color="000000"/>
            </w:tcBorders>
            <w:tcMar>
              <w:top w:w="20" w:type="dxa"/>
              <w:left w:w="120" w:type="dxa"/>
              <w:bottom w:w="20" w:type="dxa"/>
              <w:right w:w="120" w:type="dxa"/>
            </w:tcMar>
            <w:vAlign w:val="bottom"/>
          </w:tcPr>
          <w:p w14:paraId="39B9BAD5" w14:textId="64C77BF1" w:rsidR="00A17CE1" w:rsidRDefault="00A17CE1" w:rsidP="00CA7771">
            <w:pPr>
              <w:spacing w:before="60" w:after="60" w:line="256" w:lineRule="auto"/>
              <w:ind w:left="600"/>
              <w:rPr>
                <w:b/>
                <w:sz w:val="20"/>
                <w:szCs w:val="20"/>
                <w:shd w:val="clear" w:color="auto" w:fill="BFBFBF"/>
              </w:rPr>
            </w:pPr>
            <w:r>
              <w:rPr>
                <w:b/>
                <w:sz w:val="20"/>
                <w:szCs w:val="20"/>
                <w:shd w:val="clear" w:color="auto" w:fill="BFBFBF"/>
              </w:rPr>
              <w:t xml:space="preserve"> </w:t>
            </w:r>
            <w:r>
              <w:rPr>
                <w:rFonts w:ascii="Calibri" w:eastAsia="Calibri" w:hAnsi="Calibri" w:cs="Calibri"/>
              </w:rPr>
              <w:t>2001:</w:t>
            </w:r>
            <w:r w:rsidR="0039490A">
              <w:rPr>
                <w:rFonts w:ascii="Calibri" w:eastAsia="Calibri" w:hAnsi="Calibri" w:cs="Calibri"/>
              </w:rPr>
              <w:t>db</w:t>
            </w:r>
            <w:proofErr w:type="gramStart"/>
            <w:r>
              <w:rPr>
                <w:rFonts w:ascii="Calibri" w:eastAsia="Calibri" w:hAnsi="Calibri" w:cs="Calibri"/>
              </w:rPr>
              <w:t>8:</w:t>
            </w:r>
            <w:r w:rsidR="0039490A">
              <w:rPr>
                <w:rFonts w:ascii="Calibri" w:eastAsia="Calibri" w:hAnsi="Calibri" w:cs="Calibri"/>
              </w:rPr>
              <w:t>acad</w:t>
            </w:r>
            <w:proofErr w:type="gramEnd"/>
            <w:r>
              <w:rPr>
                <w:rFonts w:ascii="Calibri" w:eastAsia="Calibri" w:hAnsi="Calibri" w:cs="Calibri"/>
              </w:rPr>
              <w:t>:85</w:t>
            </w:r>
            <w:r w:rsidR="0039490A">
              <w:rPr>
                <w:rFonts w:ascii="Calibri" w:eastAsia="Calibri" w:hAnsi="Calibri" w:cs="Calibri"/>
              </w:rPr>
              <w:t>e</w:t>
            </w:r>
            <w:r>
              <w:rPr>
                <w:rFonts w:ascii="Calibri" w:eastAsia="Calibri" w:hAnsi="Calibri" w:cs="Calibri"/>
              </w:rPr>
              <w:t xml:space="preserve"> ::/64</w:t>
            </w:r>
          </w:p>
        </w:tc>
      </w:tr>
      <w:tr w:rsidR="00A17CE1" w14:paraId="33E6A17B" w14:textId="77777777" w:rsidTr="00CA7771">
        <w:trPr>
          <w:trHeight w:val="405"/>
        </w:trPr>
        <w:tc>
          <w:tcPr>
            <w:tcW w:w="2265" w:type="dxa"/>
            <w:tcBorders>
              <w:left w:val="single" w:sz="8" w:space="0" w:color="000000"/>
              <w:bottom w:val="single" w:sz="8" w:space="0" w:color="000000"/>
              <w:right w:val="single" w:sz="8" w:space="0" w:color="000000"/>
            </w:tcBorders>
            <w:tcMar>
              <w:top w:w="20" w:type="dxa"/>
              <w:left w:w="120" w:type="dxa"/>
              <w:bottom w:w="20" w:type="dxa"/>
              <w:right w:w="120" w:type="dxa"/>
            </w:tcMar>
            <w:vAlign w:val="bottom"/>
          </w:tcPr>
          <w:p w14:paraId="55E9FA75" w14:textId="77777777" w:rsidR="00A17CE1" w:rsidRDefault="00A17CE1" w:rsidP="00CA7771">
            <w:pPr>
              <w:spacing w:before="60" w:after="60" w:line="256" w:lineRule="auto"/>
              <w:ind w:left="600"/>
              <w:rPr>
                <w:sz w:val="20"/>
                <w:szCs w:val="20"/>
              </w:rPr>
            </w:pPr>
            <w:r>
              <w:rPr>
                <w:sz w:val="20"/>
                <w:szCs w:val="20"/>
              </w:rPr>
              <w:t>HQ LAN 2</w:t>
            </w:r>
          </w:p>
        </w:tc>
        <w:tc>
          <w:tcPr>
            <w:tcW w:w="1350" w:type="dxa"/>
            <w:tcBorders>
              <w:bottom w:val="single" w:sz="8" w:space="0" w:color="000000"/>
              <w:right w:val="single" w:sz="8" w:space="0" w:color="000000"/>
            </w:tcBorders>
            <w:tcMar>
              <w:top w:w="20" w:type="dxa"/>
              <w:left w:w="120" w:type="dxa"/>
              <w:bottom w:w="20" w:type="dxa"/>
              <w:right w:w="120" w:type="dxa"/>
            </w:tcMar>
            <w:vAlign w:val="bottom"/>
          </w:tcPr>
          <w:p w14:paraId="0C3A2DD4" w14:textId="77777777" w:rsidR="00A17CE1" w:rsidRDefault="00A17CE1" w:rsidP="00CA7771">
            <w:pPr>
              <w:spacing w:before="60" w:after="60" w:line="256" w:lineRule="auto"/>
              <w:ind w:left="600"/>
              <w:rPr>
                <w:sz w:val="20"/>
                <w:szCs w:val="20"/>
              </w:rPr>
            </w:pPr>
            <w:r>
              <w:rPr>
                <w:sz w:val="20"/>
                <w:szCs w:val="20"/>
              </w:rPr>
              <w:t xml:space="preserve">085F </w:t>
            </w:r>
          </w:p>
        </w:tc>
        <w:tc>
          <w:tcPr>
            <w:tcW w:w="4905" w:type="dxa"/>
            <w:tcBorders>
              <w:bottom w:val="single" w:sz="8" w:space="0" w:color="000000"/>
              <w:right w:val="single" w:sz="8" w:space="0" w:color="000000"/>
            </w:tcBorders>
            <w:tcMar>
              <w:top w:w="20" w:type="dxa"/>
              <w:left w:w="120" w:type="dxa"/>
              <w:bottom w:w="20" w:type="dxa"/>
              <w:right w:w="120" w:type="dxa"/>
            </w:tcMar>
            <w:vAlign w:val="bottom"/>
          </w:tcPr>
          <w:p w14:paraId="2EFCD0E5" w14:textId="70C6A100" w:rsidR="00A17CE1" w:rsidRDefault="00A17CE1" w:rsidP="00CA7771">
            <w:pPr>
              <w:spacing w:before="60" w:after="60" w:line="256" w:lineRule="auto"/>
              <w:ind w:left="600"/>
              <w:rPr>
                <w:b/>
                <w:sz w:val="20"/>
                <w:szCs w:val="20"/>
                <w:shd w:val="clear" w:color="auto" w:fill="BFBFBF"/>
              </w:rPr>
            </w:pPr>
            <w:r>
              <w:rPr>
                <w:b/>
                <w:sz w:val="20"/>
                <w:szCs w:val="20"/>
                <w:shd w:val="clear" w:color="auto" w:fill="BFBFBF"/>
              </w:rPr>
              <w:t xml:space="preserve"> </w:t>
            </w:r>
            <w:r>
              <w:rPr>
                <w:rFonts w:ascii="Calibri" w:eastAsia="Calibri" w:hAnsi="Calibri" w:cs="Calibri"/>
              </w:rPr>
              <w:t>2001:</w:t>
            </w:r>
            <w:r w:rsidR="0039490A">
              <w:rPr>
                <w:rFonts w:ascii="Calibri" w:eastAsia="Calibri" w:hAnsi="Calibri" w:cs="Calibri"/>
              </w:rPr>
              <w:t>db</w:t>
            </w:r>
            <w:proofErr w:type="gramStart"/>
            <w:r>
              <w:rPr>
                <w:rFonts w:ascii="Calibri" w:eastAsia="Calibri" w:hAnsi="Calibri" w:cs="Calibri"/>
              </w:rPr>
              <w:t>8:</w:t>
            </w:r>
            <w:r w:rsidR="0039490A">
              <w:rPr>
                <w:rFonts w:ascii="Calibri" w:eastAsia="Calibri" w:hAnsi="Calibri" w:cs="Calibri"/>
              </w:rPr>
              <w:t>acad</w:t>
            </w:r>
            <w:proofErr w:type="gramEnd"/>
            <w:r>
              <w:rPr>
                <w:rFonts w:ascii="Calibri" w:eastAsia="Calibri" w:hAnsi="Calibri" w:cs="Calibri"/>
              </w:rPr>
              <w:t>:85</w:t>
            </w:r>
            <w:r w:rsidR="0039490A">
              <w:rPr>
                <w:rFonts w:ascii="Calibri" w:eastAsia="Calibri" w:hAnsi="Calibri" w:cs="Calibri"/>
              </w:rPr>
              <w:t>f</w:t>
            </w:r>
            <w:r>
              <w:rPr>
                <w:rFonts w:ascii="Calibri" w:eastAsia="Calibri" w:hAnsi="Calibri" w:cs="Calibri"/>
              </w:rPr>
              <w:t>::/64</w:t>
            </w:r>
          </w:p>
        </w:tc>
      </w:tr>
      <w:tr w:rsidR="00A17CE1" w14:paraId="25B45767" w14:textId="77777777" w:rsidTr="00CA7771">
        <w:trPr>
          <w:trHeight w:val="405"/>
        </w:trPr>
        <w:tc>
          <w:tcPr>
            <w:tcW w:w="2265" w:type="dxa"/>
            <w:tcBorders>
              <w:left w:val="single" w:sz="8" w:space="0" w:color="000000"/>
              <w:bottom w:val="single" w:sz="8" w:space="0" w:color="000000"/>
              <w:right w:val="single" w:sz="8" w:space="0" w:color="000000"/>
            </w:tcBorders>
            <w:tcMar>
              <w:top w:w="20" w:type="dxa"/>
              <w:left w:w="120" w:type="dxa"/>
              <w:bottom w:w="20" w:type="dxa"/>
              <w:right w:w="120" w:type="dxa"/>
            </w:tcMar>
            <w:vAlign w:val="bottom"/>
          </w:tcPr>
          <w:p w14:paraId="31CDBFAE" w14:textId="77777777" w:rsidR="00A17CE1" w:rsidRDefault="00A17CE1" w:rsidP="00CA7771">
            <w:pPr>
              <w:spacing w:before="60" w:after="60" w:line="256" w:lineRule="auto"/>
              <w:ind w:left="600"/>
              <w:rPr>
                <w:sz w:val="20"/>
                <w:szCs w:val="20"/>
              </w:rPr>
            </w:pPr>
            <w:r>
              <w:rPr>
                <w:sz w:val="20"/>
                <w:szCs w:val="20"/>
              </w:rPr>
              <w:t>Branch IoT LAN</w:t>
            </w:r>
          </w:p>
        </w:tc>
        <w:tc>
          <w:tcPr>
            <w:tcW w:w="1350" w:type="dxa"/>
            <w:tcBorders>
              <w:bottom w:val="single" w:sz="8" w:space="0" w:color="000000"/>
              <w:right w:val="single" w:sz="8" w:space="0" w:color="000000"/>
            </w:tcBorders>
            <w:tcMar>
              <w:top w:w="20" w:type="dxa"/>
              <w:left w:w="120" w:type="dxa"/>
              <w:bottom w:w="20" w:type="dxa"/>
              <w:right w:w="120" w:type="dxa"/>
            </w:tcMar>
            <w:vAlign w:val="bottom"/>
          </w:tcPr>
          <w:p w14:paraId="3D3F4170" w14:textId="77777777" w:rsidR="00A17CE1" w:rsidRDefault="00A17CE1" w:rsidP="00CA7771">
            <w:pPr>
              <w:spacing w:before="60" w:after="60" w:line="256" w:lineRule="auto"/>
              <w:ind w:left="600"/>
              <w:rPr>
                <w:sz w:val="20"/>
                <w:szCs w:val="20"/>
              </w:rPr>
            </w:pPr>
            <w:r>
              <w:rPr>
                <w:sz w:val="20"/>
                <w:szCs w:val="20"/>
              </w:rPr>
              <w:t xml:space="preserve"> 0860</w:t>
            </w:r>
          </w:p>
        </w:tc>
        <w:tc>
          <w:tcPr>
            <w:tcW w:w="4905" w:type="dxa"/>
            <w:tcBorders>
              <w:bottom w:val="single" w:sz="8" w:space="0" w:color="000000"/>
              <w:right w:val="single" w:sz="8" w:space="0" w:color="000000"/>
            </w:tcBorders>
            <w:tcMar>
              <w:top w:w="20" w:type="dxa"/>
              <w:left w:w="120" w:type="dxa"/>
              <w:bottom w:w="20" w:type="dxa"/>
              <w:right w:w="120" w:type="dxa"/>
            </w:tcMar>
            <w:vAlign w:val="bottom"/>
          </w:tcPr>
          <w:p w14:paraId="3EBE4D9D" w14:textId="0C5CBF1F" w:rsidR="00A17CE1" w:rsidRDefault="00A17CE1" w:rsidP="00CA7771">
            <w:pPr>
              <w:spacing w:before="60" w:after="60" w:line="256" w:lineRule="auto"/>
              <w:ind w:left="600"/>
              <w:rPr>
                <w:b/>
                <w:sz w:val="20"/>
                <w:szCs w:val="20"/>
                <w:shd w:val="clear" w:color="auto" w:fill="BFBFBF"/>
              </w:rPr>
            </w:pPr>
            <w:r>
              <w:rPr>
                <w:b/>
                <w:sz w:val="20"/>
                <w:szCs w:val="20"/>
                <w:shd w:val="clear" w:color="auto" w:fill="BFBFBF"/>
              </w:rPr>
              <w:t xml:space="preserve"> </w:t>
            </w:r>
            <w:r>
              <w:rPr>
                <w:rFonts w:ascii="Calibri" w:eastAsia="Calibri" w:hAnsi="Calibri" w:cs="Calibri"/>
              </w:rPr>
              <w:t>2001:</w:t>
            </w:r>
            <w:r w:rsidR="0039490A">
              <w:rPr>
                <w:rFonts w:ascii="Calibri" w:eastAsia="Calibri" w:hAnsi="Calibri" w:cs="Calibri"/>
              </w:rPr>
              <w:t>db</w:t>
            </w:r>
            <w:proofErr w:type="gramStart"/>
            <w:r>
              <w:rPr>
                <w:rFonts w:ascii="Calibri" w:eastAsia="Calibri" w:hAnsi="Calibri" w:cs="Calibri"/>
              </w:rPr>
              <w:t>8:</w:t>
            </w:r>
            <w:r w:rsidR="0039490A">
              <w:rPr>
                <w:rFonts w:ascii="Calibri" w:eastAsia="Calibri" w:hAnsi="Calibri" w:cs="Calibri"/>
              </w:rPr>
              <w:t>acad</w:t>
            </w:r>
            <w:proofErr w:type="gramEnd"/>
            <w:r>
              <w:rPr>
                <w:rFonts w:ascii="Calibri" w:eastAsia="Calibri" w:hAnsi="Calibri" w:cs="Calibri"/>
              </w:rPr>
              <w:t>:860::/64</w:t>
            </w:r>
          </w:p>
        </w:tc>
      </w:tr>
      <w:tr w:rsidR="00A17CE1" w14:paraId="49FF0B65" w14:textId="77777777" w:rsidTr="00CA7771">
        <w:trPr>
          <w:trHeight w:val="405"/>
        </w:trPr>
        <w:tc>
          <w:tcPr>
            <w:tcW w:w="2265" w:type="dxa"/>
            <w:tcBorders>
              <w:left w:val="single" w:sz="8" w:space="0" w:color="000000"/>
              <w:bottom w:val="single" w:sz="8" w:space="0" w:color="000000"/>
              <w:right w:val="single" w:sz="8" w:space="0" w:color="000000"/>
            </w:tcBorders>
            <w:tcMar>
              <w:top w:w="20" w:type="dxa"/>
              <w:left w:w="120" w:type="dxa"/>
              <w:bottom w:w="20" w:type="dxa"/>
              <w:right w:w="120" w:type="dxa"/>
            </w:tcMar>
            <w:vAlign w:val="bottom"/>
          </w:tcPr>
          <w:p w14:paraId="1289DC51" w14:textId="77777777" w:rsidR="00A17CE1" w:rsidRDefault="00A17CE1" w:rsidP="00CA7771">
            <w:pPr>
              <w:spacing w:before="60" w:after="60" w:line="256" w:lineRule="auto"/>
              <w:ind w:left="600"/>
              <w:rPr>
                <w:sz w:val="20"/>
                <w:szCs w:val="20"/>
              </w:rPr>
            </w:pPr>
            <w:r>
              <w:rPr>
                <w:sz w:val="20"/>
                <w:szCs w:val="20"/>
              </w:rPr>
              <w:t>Branch CCTV LAN</w:t>
            </w:r>
          </w:p>
        </w:tc>
        <w:tc>
          <w:tcPr>
            <w:tcW w:w="1350" w:type="dxa"/>
            <w:tcBorders>
              <w:bottom w:val="single" w:sz="8" w:space="0" w:color="000000"/>
              <w:right w:val="single" w:sz="8" w:space="0" w:color="000000"/>
            </w:tcBorders>
            <w:tcMar>
              <w:top w:w="20" w:type="dxa"/>
              <w:left w:w="120" w:type="dxa"/>
              <w:bottom w:w="20" w:type="dxa"/>
              <w:right w:w="120" w:type="dxa"/>
            </w:tcMar>
            <w:vAlign w:val="bottom"/>
          </w:tcPr>
          <w:p w14:paraId="4DD5D75B" w14:textId="77777777" w:rsidR="00A17CE1" w:rsidRDefault="00A17CE1" w:rsidP="00CA7771">
            <w:pPr>
              <w:spacing w:before="60" w:after="60" w:line="256" w:lineRule="auto"/>
              <w:ind w:left="600"/>
              <w:rPr>
                <w:sz w:val="20"/>
                <w:szCs w:val="20"/>
              </w:rPr>
            </w:pPr>
            <w:r>
              <w:rPr>
                <w:sz w:val="20"/>
                <w:szCs w:val="20"/>
              </w:rPr>
              <w:t xml:space="preserve">0861 </w:t>
            </w:r>
          </w:p>
        </w:tc>
        <w:tc>
          <w:tcPr>
            <w:tcW w:w="4905" w:type="dxa"/>
            <w:tcBorders>
              <w:bottom w:val="single" w:sz="8" w:space="0" w:color="000000"/>
              <w:right w:val="single" w:sz="8" w:space="0" w:color="000000"/>
            </w:tcBorders>
            <w:tcMar>
              <w:top w:w="20" w:type="dxa"/>
              <w:left w:w="120" w:type="dxa"/>
              <w:bottom w:w="20" w:type="dxa"/>
              <w:right w:w="120" w:type="dxa"/>
            </w:tcMar>
            <w:vAlign w:val="bottom"/>
          </w:tcPr>
          <w:p w14:paraId="1FB3A649" w14:textId="243C9F08" w:rsidR="00A17CE1" w:rsidRDefault="00A17CE1" w:rsidP="00CA7771">
            <w:pPr>
              <w:spacing w:before="60" w:after="60" w:line="256" w:lineRule="auto"/>
              <w:ind w:left="600"/>
              <w:rPr>
                <w:rFonts w:ascii="Calibri" w:eastAsia="Calibri" w:hAnsi="Calibri" w:cs="Calibri"/>
              </w:rPr>
            </w:pPr>
            <w:r>
              <w:rPr>
                <w:b/>
                <w:sz w:val="20"/>
                <w:szCs w:val="20"/>
                <w:shd w:val="clear" w:color="auto" w:fill="BFBFBF"/>
              </w:rPr>
              <w:t xml:space="preserve"> </w:t>
            </w:r>
            <w:r>
              <w:rPr>
                <w:rFonts w:ascii="Calibri" w:eastAsia="Calibri" w:hAnsi="Calibri" w:cs="Calibri"/>
              </w:rPr>
              <w:t>2001:</w:t>
            </w:r>
            <w:r w:rsidR="0039490A">
              <w:rPr>
                <w:rFonts w:ascii="Calibri" w:eastAsia="Calibri" w:hAnsi="Calibri" w:cs="Calibri"/>
              </w:rPr>
              <w:t>db</w:t>
            </w:r>
            <w:proofErr w:type="gramStart"/>
            <w:r>
              <w:rPr>
                <w:rFonts w:ascii="Calibri" w:eastAsia="Calibri" w:hAnsi="Calibri" w:cs="Calibri"/>
              </w:rPr>
              <w:t>8:</w:t>
            </w:r>
            <w:r w:rsidR="0039490A">
              <w:rPr>
                <w:rFonts w:ascii="Calibri" w:eastAsia="Calibri" w:hAnsi="Calibri" w:cs="Calibri"/>
              </w:rPr>
              <w:t>acad</w:t>
            </w:r>
            <w:proofErr w:type="gramEnd"/>
            <w:r>
              <w:rPr>
                <w:rFonts w:ascii="Calibri" w:eastAsia="Calibri" w:hAnsi="Calibri" w:cs="Calibri"/>
              </w:rPr>
              <w:t>:861::/64</w:t>
            </w:r>
          </w:p>
        </w:tc>
      </w:tr>
    </w:tbl>
    <w:p w14:paraId="5A49F4B5" w14:textId="2E674E13" w:rsidR="00644400" w:rsidRDefault="00644400" w:rsidP="00BF4437"/>
    <w:p w14:paraId="121011CA" w14:textId="64E88DB8" w:rsidR="005F36C9" w:rsidRDefault="0055705A" w:rsidP="00BF4437">
      <w:r>
        <w:t xml:space="preserve">The subnet ID was calculated the following way: </w:t>
      </w:r>
    </w:p>
    <w:p w14:paraId="175CF2F0" w14:textId="7BB8FC7A" w:rsidR="0055705A" w:rsidRDefault="00E565BB" w:rsidP="00BF4437">
      <w:r>
        <w:t xml:space="preserve">2142 = </w:t>
      </w:r>
      <w:r w:rsidR="001A216F">
        <w:t>100001011110 (binary) = 085E (hexadecimal)</w:t>
      </w:r>
    </w:p>
    <w:p w14:paraId="51530EA3" w14:textId="6546D327" w:rsidR="001A216F" w:rsidRDefault="0053207E" w:rsidP="00BF4437">
      <w:r>
        <w:t>085E = (2142)/16 = 133</w:t>
      </w:r>
      <w:r w:rsidR="00B121C4">
        <w:t xml:space="preserve"> </w:t>
      </w:r>
      <w:r w:rsidR="003302ED">
        <w:t>remai</w:t>
      </w:r>
      <w:r w:rsidR="00DB09DE">
        <w:t>nder 14 (E)</w:t>
      </w:r>
    </w:p>
    <w:p w14:paraId="24759294" w14:textId="7325E0A5" w:rsidR="00B121C4" w:rsidRDefault="00B121C4" w:rsidP="00BF4437">
      <w:r>
        <w:tab/>
        <w:t>(133)/</w:t>
      </w:r>
      <w:r w:rsidR="003302ED">
        <w:t>16 = 8</w:t>
      </w:r>
      <w:r w:rsidR="00DB09DE">
        <w:t xml:space="preserve"> remainder 5</w:t>
      </w:r>
    </w:p>
    <w:p w14:paraId="21482AB5" w14:textId="46065AC1" w:rsidR="003302ED" w:rsidRDefault="003302ED" w:rsidP="00BF4437">
      <w:r>
        <w:tab/>
        <w:t>(8)/16 = 8</w:t>
      </w:r>
      <w:r w:rsidR="00DB09DE">
        <w:t xml:space="preserve"> remainder 8</w:t>
      </w:r>
    </w:p>
    <w:p w14:paraId="60A2A0E0" w14:textId="7FD2E777" w:rsidR="004F5BE4" w:rsidRDefault="004F5BE4" w:rsidP="00BF4437">
      <w:r>
        <w:t xml:space="preserve">=(85E) ₁₆ </w:t>
      </w:r>
    </w:p>
    <w:p w14:paraId="14C2C3E6" w14:textId="082C4124" w:rsidR="00497E26" w:rsidRDefault="00EA7D8D" w:rsidP="00BF4437">
      <w:r>
        <w:t>85E = 8</w:t>
      </w:r>
      <w:r w:rsidR="00C16923">
        <w:t>*</w:t>
      </w:r>
      <w:r>
        <w:t>16</w:t>
      </w:r>
      <w:r w:rsidR="00477430">
        <w:t>²</w:t>
      </w:r>
      <w:r w:rsidR="0020381D">
        <w:t xml:space="preserve"> </w:t>
      </w:r>
      <w:r w:rsidR="00C16923">
        <w:t>+ 5*16¹+</w:t>
      </w:r>
      <w:r w:rsidR="008A57E8">
        <w:t>14*16º=2142</w:t>
      </w:r>
      <w:r w:rsidR="00B02A35">
        <w:t>₁₀</w:t>
      </w:r>
      <w:r>
        <w:t xml:space="preserve"> </w:t>
      </w:r>
    </w:p>
    <w:p w14:paraId="74F53E46" w14:textId="1527186E" w:rsidR="00F925F4" w:rsidRDefault="00C7074D" w:rsidP="00BF4437">
      <w:r>
        <w:t>To</w:t>
      </w:r>
      <w:r w:rsidR="00F925F4">
        <w:t xml:space="preserve"> work out the IPv6 </w:t>
      </w:r>
      <w:r w:rsidR="004A38EB">
        <w:t>network prefix I utilised the EUI-64 configuration and then im</w:t>
      </w:r>
      <w:r>
        <w:t xml:space="preserve">plemented my generated hexadecimal as the subnet-ID, this was then increased by 1 for each address formed. </w:t>
      </w:r>
    </w:p>
    <w:p w14:paraId="3271DE3E" w14:textId="00796850" w:rsidR="00E64268" w:rsidRDefault="00E64268" w:rsidP="00BF4437">
      <w:r>
        <w:t xml:space="preserve">An example is shown below: </w:t>
      </w:r>
    </w:p>
    <w:p w14:paraId="628EE24E" w14:textId="4C2A1FE7" w:rsidR="00E64268" w:rsidRDefault="006F6002" w:rsidP="00BF4437">
      <w:r>
        <w:rPr>
          <w:noProof/>
        </w:rPr>
        <mc:AlternateContent>
          <mc:Choice Requires="wps">
            <w:drawing>
              <wp:anchor distT="0" distB="0" distL="114300" distR="114300" simplePos="0" relativeHeight="251700224" behindDoc="0" locked="0" layoutInCell="1" allowOverlap="1" wp14:anchorId="6ECF5BFF" wp14:editId="35F41E13">
                <wp:simplePos x="0" y="0"/>
                <wp:positionH relativeFrom="column">
                  <wp:posOffset>190500</wp:posOffset>
                </wp:positionH>
                <wp:positionV relativeFrom="paragraph">
                  <wp:posOffset>53340</wp:posOffset>
                </wp:positionV>
                <wp:extent cx="2466975" cy="285750"/>
                <wp:effectExtent l="0" t="0" r="28575" b="19050"/>
                <wp:wrapNone/>
                <wp:docPr id="930238605" name="Text Box 13"/>
                <wp:cNvGraphicFramePr/>
                <a:graphic xmlns:a="http://schemas.openxmlformats.org/drawingml/2006/main">
                  <a:graphicData uri="http://schemas.microsoft.com/office/word/2010/wordprocessingShape">
                    <wps:wsp>
                      <wps:cNvSpPr txBox="1"/>
                      <wps:spPr>
                        <a:xfrm>
                          <a:off x="0" y="0"/>
                          <a:ext cx="2466975" cy="285750"/>
                        </a:xfrm>
                        <a:prstGeom prst="rect">
                          <a:avLst/>
                        </a:prstGeom>
                        <a:solidFill>
                          <a:schemeClr val="lt1"/>
                        </a:solidFill>
                        <a:ln w="6350">
                          <a:solidFill>
                            <a:prstClr val="black"/>
                          </a:solidFill>
                        </a:ln>
                      </wps:spPr>
                      <wps:txbx>
                        <w:txbxContent>
                          <w:p w14:paraId="351314EA" w14:textId="3AED4849" w:rsidR="00E64268" w:rsidRPr="006F6002" w:rsidRDefault="00E64268">
                            <w:pPr>
                              <w:rPr>
                                <w:sz w:val="20"/>
                                <w:szCs w:val="20"/>
                              </w:rPr>
                            </w:pPr>
                            <w:r w:rsidRPr="006F6002">
                              <w:rPr>
                                <w:sz w:val="20"/>
                                <w:szCs w:val="20"/>
                              </w:rPr>
                              <w:t>Global Routing Prefix</w:t>
                            </w:r>
                            <w:r w:rsidR="00102807" w:rsidRPr="006F6002">
                              <w:rPr>
                                <w:sz w:val="20"/>
                                <w:szCs w:val="20"/>
                              </w:rPr>
                              <w:t xml:space="preserve"> (</w:t>
                            </w:r>
                            <w:r w:rsidR="0064456D" w:rsidRPr="006F6002">
                              <w:rPr>
                                <w:sz w:val="20"/>
                                <w:szCs w:val="20"/>
                              </w:rPr>
                              <w:t>48 Bits)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CF5BFF" id="Text Box 13" o:spid="_x0000_s1031" type="#_x0000_t202" style="position:absolute;margin-left:15pt;margin-top:4.2pt;width:194.25pt;height:22.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" fillcolor="white [3201]" strokeweight=".5pt">
                <v:textbox>
                  <w:txbxContent>
                    <w:p w14:paraId="351314EA" w14:textId="3AED4849" w:rsidR="00E64268" w:rsidRPr="006F6002" w:rsidRDefault="00E64268">
                      <w:pPr>
                        <w:rPr>
                          <w:sz w:val="20"/>
                          <w:szCs w:val="20"/>
                        </w:rPr>
                      </w:pPr>
                      <w:r w:rsidRPr="006F6002">
                        <w:rPr>
                          <w:sz w:val="20"/>
                          <w:szCs w:val="20"/>
                        </w:rPr>
                        <w:t>Global Routing Prefix</w:t>
                      </w:r>
                      <w:r w:rsidR="00102807" w:rsidRPr="006F6002">
                        <w:rPr>
                          <w:sz w:val="20"/>
                          <w:szCs w:val="20"/>
                        </w:rPr>
                        <w:t xml:space="preserve"> (</w:t>
                      </w:r>
                      <w:r w:rsidR="0064456D" w:rsidRPr="006F6002">
                        <w:rPr>
                          <w:sz w:val="20"/>
                          <w:szCs w:val="20"/>
                        </w:rPr>
                        <w:t>48 Bits)</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6BD05411" wp14:editId="71329F55">
                <wp:simplePos x="0" y="0"/>
                <wp:positionH relativeFrom="column">
                  <wp:posOffset>3095625</wp:posOffset>
                </wp:positionH>
                <wp:positionV relativeFrom="paragraph">
                  <wp:posOffset>59690</wp:posOffset>
                </wp:positionV>
                <wp:extent cx="1314450" cy="276225"/>
                <wp:effectExtent l="0" t="0" r="19050" b="28575"/>
                <wp:wrapNone/>
                <wp:docPr id="1654882022" name="Text Box 14"/>
                <wp:cNvGraphicFramePr/>
                <a:graphic xmlns:a="http://schemas.openxmlformats.org/drawingml/2006/main">
                  <a:graphicData uri="http://schemas.microsoft.com/office/word/2010/wordprocessingShape">
                    <wps:wsp>
                      <wps:cNvSpPr txBox="1"/>
                      <wps:spPr>
                        <a:xfrm>
                          <a:off x="0" y="0"/>
                          <a:ext cx="1314450" cy="276225"/>
                        </a:xfrm>
                        <a:prstGeom prst="rect">
                          <a:avLst/>
                        </a:prstGeom>
                        <a:solidFill>
                          <a:schemeClr val="lt1"/>
                        </a:solidFill>
                        <a:ln w="6350">
                          <a:solidFill>
                            <a:prstClr val="black"/>
                          </a:solidFill>
                        </a:ln>
                      </wps:spPr>
                      <wps:txbx>
                        <w:txbxContent>
                          <w:p w14:paraId="7793320F" w14:textId="094E4227" w:rsidR="00E64268" w:rsidRDefault="00E64268">
                            <w:r w:rsidRPr="0064456D">
                              <w:rPr>
                                <w:sz w:val="20"/>
                                <w:szCs w:val="20"/>
                              </w:rPr>
                              <w:t>Subnet ID</w:t>
                            </w:r>
                            <w:r w:rsidR="0064456D" w:rsidRPr="0064456D">
                              <w:rPr>
                                <w:sz w:val="20"/>
                                <w:szCs w:val="20"/>
                              </w:rPr>
                              <w:t xml:space="preserve"> </w:t>
                            </w:r>
                            <w:r w:rsidR="006F6002">
                              <w:rPr>
                                <w:sz w:val="20"/>
                                <w:szCs w:val="20"/>
                              </w:rPr>
                              <w:t>(16 Bits)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05411" id="Text Box 14" o:spid="_x0000_s1032" type="#_x0000_t202" style="position:absolute;margin-left:243.75pt;margin-top:4.7pt;width:103.5pt;height:21.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" fillcolor="white [3201]" strokeweight=".5pt">
                <v:textbox>
                  <w:txbxContent>
                    <w:p w14:paraId="7793320F" w14:textId="094E4227" w:rsidR="00E64268" w:rsidRDefault="00E64268">
                      <w:r w:rsidRPr="0064456D">
                        <w:rPr>
                          <w:sz w:val="20"/>
                          <w:szCs w:val="20"/>
                        </w:rPr>
                        <w:t>Subnet ID</w:t>
                      </w:r>
                      <w:r w:rsidR="0064456D" w:rsidRPr="0064456D">
                        <w:rPr>
                          <w:sz w:val="20"/>
                          <w:szCs w:val="20"/>
                        </w:rPr>
                        <w:t xml:space="preserve"> </w:t>
                      </w:r>
                      <w:r w:rsidR="006F6002">
                        <w:rPr>
                          <w:sz w:val="20"/>
                          <w:szCs w:val="20"/>
                        </w:rPr>
                        <w:t>(16 Bits)</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351AEF11" wp14:editId="3E177751">
                <wp:simplePos x="0" y="0"/>
                <wp:positionH relativeFrom="column">
                  <wp:posOffset>4524375</wp:posOffset>
                </wp:positionH>
                <wp:positionV relativeFrom="paragraph">
                  <wp:posOffset>50165</wp:posOffset>
                </wp:positionV>
                <wp:extent cx="1314450" cy="276225"/>
                <wp:effectExtent l="0" t="0" r="19050" b="28575"/>
                <wp:wrapNone/>
                <wp:docPr id="1889515320" name="Text Box 14"/>
                <wp:cNvGraphicFramePr/>
                <a:graphic xmlns:a="http://schemas.openxmlformats.org/drawingml/2006/main">
                  <a:graphicData uri="http://schemas.microsoft.com/office/word/2010/wordprocessingShape">
                    <wps:wsp>
                      <wps:cNvSpPr txBox="1"/>
                      <wps:spPr>
                        <a:xfrm>
                          <a:off x="0" y="0"/>
                          <a:ext cx="1314450" cy="276225"/>
                        </a:xfrm>
                        <a:prstGeom prst="rect">
                          <a:avLst/>
                        </a:prstGeom>
                        <a:solidFill>
                          <a:sysClr val="window" lastClr="FFFFFF"/>
                        </a:solidFill>
                        <a:ln w="6350">
                          <a:solidFill>
                            <a:prstClr val="black"/>
                          </a:solidFill>
                        </a:ln>
                      </wps:spPr>
                      <wps:txbx>
                        <w:txbxContent>
                          <w:p w14:paraId="60E5D90C" w14:textId="085015DB" w:rsidR="00E64268" w:rsidRPr="006F6002" w:rsidRDefault="00E64268" w:rsidP="00E64268">
                            <w:pPr>
                              <w:rPr>
                                <w:sz w:val="20"/>
                                <w:szCs w:val="20"/>
                              </w:rPr>
                            </w:pPr>
                            <w:r w:rsidRPr="006F6002">
                              <w:rPr>
                                <w:sz w:val="20"/>
                                <w:szCs w:val="20"/>
                              </w:rPr>
                              <w:t>Interface ID</w:t>
                            </w:r>
                            <w:r w:rsidR="006F6002">
                              <w:rPr>
                                <w:sz w:val="20"/>
                                <w:szCs w:val="20"/>
                              </w:rPr>
                              <w:t xml:space="preserve"> (64 Bits)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AEF11" id="_x0000_s1033" type="#_x0000_t202" style="position:absolute;margin-left:356.25pt;margin-top:3.95pt;width:103.5pt;height:21.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" fillcolor="window" strokeweight=".5pt">
                <v:textbox>
                  <w:txbxContent>
                    <w:p w14:paraId="60E5D90C" w14:textId="085015DB" w:rsidR="00E64268" w:rsidRPr="006F6002" w:rsidRDefault="00E64268" w:rsidP="00E64268">
                      <w:pPr>
                        <w:rPr>
                          <w:sz w:val="20"/>
                          <w:szCs w:val="20"/>
                        </w:rPr>
                      </w:pPr>
                      <w:r w:rsidRPr="006F6002">
                        <w:rPr>
                          <w:sz w:val="20"/>
                          <w:szCs w:val="20"/>
                        </w:rPr>
                        <w:t>Interface ID</w:t>
                      </w:r>
                      <w:r w:rsidR="006F6002">
                        <w:rPr>
                          <w:sz w:val="20"/>
                          <w:szCs w:val="20"/>
                        </w:rPr>
                        <w:t xml:space="preserve"> (64 Bits)</w:t>
                      </w:r>
                    </w:p>
                  </w:txbxContent>
                </v:textbox>
              </v:shape>
            </w:pict>
          </mc:Fallback>
        </mc:AlternateContent>
      </w:r>
      <w:r w:rsidR="00E64268">
        <w:rPr>
          <w:noProof/>
        </w:rPr>
        <mc:AlternateContent>
          <mc:Choice Requires="wps">
            <w:drawing>
              <wp:anchor distT="0" distB="0" distL="114300" distR="114300" simplePos="0" relativeHeight="251693056" behindDoc="0" locked="0" layoutInCell="1" allowOverlap="1" wp14:anchorId="52875503" wp14:editId="613E8152">
                <wp:simplePos x="0" y="0"/>
                <wp:positionH relativeFrom="column">
                  <wp:posOffset>4486275</wp:posOffset>
                </wp:positionH>
                <wp:positionV relativeFrom="paragraph">
                  <wp:posOffset>34290</wp:posOffset>
                </wp:positionV>
                <wp:extent cx="1428750" cy="333375"/>
                <wp:effectExtent l="0" t="0" r="19050" b="28575"/>
                <wp:wrapNone/>
                <wp:docPr id="551641582" name="Rectangle 11"/>
                <wp:cNvGraphicFramePr/>
                <a:graphic xmlns:a="http://schemas.openxmlformats.org/drawingml/2006/main">
                  <a:graphicData uri="http://schemas.microsoft.com/office/word/2010/wordprocessingShape">
                    <wps:wsp>
                      <wps:cNvSpPr/>
                      <wps:spPr>
                        <a:xfrm>
                          <a:off x="0" y="0"/>
                          <a:ext cx="1428750" cy="333375"/>
                        </a:xfrm>
                        <a:prstGeom prst="rect">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7A980F" id="Rectangle 11" o:spid="_x0000_s1026" style="position:absolute;margin-left:353.25pt;margin-top:2.7pt;width:112.5pt;height:26.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" fillcolor="#156082" strokecolor="#042433" strokeweight="1pt"/>
            </w:pict>
          </mc:Fallback>
        </mc:AlternateContent>
      </w:r>
      <w:r w:rsidR="00E64268">
        <w:rPr>
          <w:noProof/>
        </w:rPr>
        <mc:AlternateContent>
          <mc:Choice Requires="wps">
            <w:drawing>
              <wp:anchor distT="0" distB="0" distL="114300" distR="114300" simplePos="0" relativeHeight="251677696" behindDoc="0" locked="0" layoutInCell="1" allowOverlap="1" wp14:anchorId="16C0F991" wp14:editId="1373EC57">
                <wp:simplePos x="0" y="0"/>
                <wp:positionH relativeFrom="column">
                  <wp:posOffset>3038475</wp:posOffset>
                </wp:positionH>
                <wp:positionV relativeFrom="paragraph">
                  <wp:posOffset>34290</wp:posOffset>
                </wp:positionV>
                <wp:extent cx="1428750" cy="333375"/>
                <wp:effectExtent l="0" t="0" r="19050" b="28575"/>
                <wp:wrapNone/>
                <wp:docPr id="761885583" name="Rectangle 11"/>
                <wp:cNvGraphicFramePr/>
                <a:graphic xmlns:a="http://schemas.openxmlformats.org/drawingml/2006/main">
                  <a:graphicData uri="http://schemas.microsoft.com/office/word/2010/wordprocessingShape">
                    <wps:wsp>
                      <wps:cNvSpPr/>
                      <wps:spPr>
                        <a:xfrm>
                          <a:off x="0" y="0"/>
                          <a:ext cx="1428750" cy="3333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DA3872" id="Rectangle 11" o:spid="_x0000_s1026" style="position:absolute;margin-left:239.25pt;margin-top:2.7pt;width:112.5pt;height:26.2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" fillcolor="#156082 [3204]" strokecolor="#030e13 [484]" strokeweight="1pt"/>
            </w:pict>
          </mc:Fallback>
        </mc:AlternateContent>
      </w:r>
      <w:r w:rsidR="00E64268">
        <w:rPr>
          <w:noProof/>
        </w:rPr>
        <mc:AlternateContent>
          <mc:Choice Requires="wps">
            <w:drawing>
              <wp:anchor distT="0" distB="0" distL="114300" distR="114300" simplePos="0" relativeHeight="251664384" behindDoc="0" locked="0" layoutInCell="1" allowOverlap="1" wp14:anchorId="5A2124FB" wp14:editId="391C72FB">
                <wp:simplePos x="0" y="0"/>
                <wp:positionH relativeFrom="column">
                  <wp:posOffset>47625</wp:posOffset>
                </wp:positionH>
                <wp:positionV relativeFrom="paragraph">
                  <wp:posOffset>34290</wp:posOffset>
                </wp:positionV>
                <wp:extent cx="2971800" cy="333375"/>
                <wp:effectExtent l="0" t="0" r="19050" b="28575"/>
                <wp:wrapNone/>
                <wp:docPr id="513510473" name="Rectangle 11"/>
                <wp:cNvGraphicFramePr/>
                <a:graphic xmlns:a="http://schemas.openxmlformats.org/drawingml/2006/main">
                  <a:graphicData uri="http://schemas.microsoft.com/office/word/2010/wordprocessingShape">
                    <wps:wsp>
                      <wps:cNvSpPr/>
                      <wps:spPr>
                        <a:xfrm>
                          <a:off x="0" y="0"/>
                          <a:ext cx="2971800" cy="3333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1616E1" id="Rectangle 11" o:spid="_x0000_s1026" style="position:absolute;margin-left:3.75pt;margin-top:2.7pt;width:234pt;height:26.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" fillcolor="#156082 [3204]" strokecolor="#030e13 [484]" strokeweight="1pt"/>
            </w:pict>
          </mc:Fallback>
        </mc:AlternateContent>
      </w:r>
    </w:p>
    <w:p w14:paraId="137109DB" w14:textId="3D1E7092" w:rsidR="005F36C9" w:rsidRDefault="006F6002" w:rsidP="00BF4437">
      <w:r>
        <w:rPr>
          <w:noProof/>
        </w:rPr>
        <mc:AlternateContent>
          <mc:Choice Requires="wps">
            <w:drawing>
              <wp:anchor distT="0" distB="0" distL="114300" distR="114300" simplePos="0" relativeHeight="251730944" behindDoc="0" locked="0" layoutInCell="1" allowOverlap="1" wp14:anchorId="53D17717" wp14:editId="25492695">
                <wp:simplePos x="0" y="0"/>
                <wp:positionH relativeFrom="column">
                  <wp:posOffset>771525</wp:posOffset>
                </wp:positionH>
                <wp:positionV relativeFrom="paragraph">
                  <wp:posOffset>219075</wp:posOffset>
                </wp:positionV>
                <wp:extent cx="4400550" cy="1419225"/>
                <wp:effectExtent l="0" t="0" r="19050" b="28575"/>
                <wp:wrapNone/>
                <wp:docPr id="211723180" name="Text Box 17"/>
                <wp:cNvGraphicFramePr/>
                <a:graphic xmlns:a="http://schemas.openxmlformats.org/drawingml/2006/main">
                  <a:graphicData uri="http://schemas.microsoft.com/office/word/2010/wordprocessingShape">
                    <wps:wsp>
                      <wps:cNvSpPr txBox="1"/>
                      <wps:spPr>
                        <a:xfrm>
                          <a:off x="0" y="0"/>
                          <a:ext cx="4400550" cy="1419225"/>
                        </a:xfrm>
                        <a:prstGeom prst="rect">
                          <a:avLst/>
                        </a:prstGeom>
                        <a:solidFill>
                          <a:schemeClr val="lt1"/>
                        </a:solidFill>
                        <a:ln w="6350">
                          <a:solidFill>
                            <a:prstClr val="black"/>
                          </a:solidFill>
                        </a:ln>
                      </wps:spPr>
                      <wps:txbx>
                        <w:txbxContent>
                          <w:p w14:paraId="51CE2B0B" w14:textId="45FE0224" w:rsidR="006F6002" w:rsidRDefault="00251210">
                            <w:r>
                              <w:t xml:space="preserve">A /48 routing prefix + </w:t>
                            </w:r>
                            <w:r w:rsidR="00AD283D">
                              <w:t>16-bit subnet ID = /64</w:t>
                            </w:r>
                          </w:p>
                          <w:p w14:paraId="54CC2643" w14:textId="6264AE7A" w:rsidR="00AD283D" w:rsidRDefault="00D33416">
                            <w:r>
                              <w:t xml:space="preserve">For </w:t>
                            </w:r>
                            <w:r w:rsidR="00150994">
                              <w:t>example,</w:t>
                            </w:r>
                            <w:r>
                              <w:t xml:space="preserve"> HQ LAN1</w:t>
                            </w:r>
                            <w:r w:rsidR="00AD283D">
                              <w:t>:</w:t>
                            </w:r>
                          </w:p>
                          <w:p w14:paraId="1D10CDDB" w14:textId="59BB6139" w:rsidR="00AD283D" w:rsidRDefault="00AD283D">
                            <w:r>
                              <w:t>2001</w:t>
                            </w:r>
                            <w:r w:rsidR="00D33416">
                              <w:t>:DB</w:t>
                            </w:r>
                            <w:r w:rsidR="00D33416">
                              <w:t xml:space="preserve">8:ACAD::/48 + </w:t>
                            </w:r>
                            <w:r w:rsidR="001B4A2E">
                              <w:t>085E = 2001:DB8:ACAD:</w:t>
                            </w:r>
                            <w:r w:rsidR="00BF78C8">
                              <w:t>085E::/64</w:t>
                            </w:r>
                          </w:p>
                          <w:p w14:paraId="58C0D8F4" w14:textId="34A2C709" w:rsidR="00BF78C8" w:rsidRDefault="00BF78C8">
                            <w:r>
                              <w:t>Compressed format (‘0s’ omitted) = 2001:DB8:ACAD:85E::/64</w:t>
                            </w:r>
                            <w:r>
                              <w:tab/>
                            </w:r>
                            <w:r>
                              <w:tab/>
                            </w:r>
                            <w:r>
                              <w:tab/>
                            </w:r>
                            <w:r>
                              <w:tab/>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17717" id="Text Box 17" o:spid="_x0000_s1034" type="#_x0000_t202" style="position:absolute;margin-left:60.75pt;margin-top:17.25pt;width:346.5pt;height:111.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" fillcolor="white [3201]" strokeweight=".5pt">
                <v:textbox>
                  <w:txbxContent>
                    <w:p w14:paraId="51CE2B0B" w14:textId="45FE0224" w:rsidR="006F6002" w:rsidRDefault="00251210">
                      <w:r>
                        <w:t xml:space="preserve">A /48 routing prefix + </w:t>
                      </w:r>
                      <w:r w:rsidR="00AD283D">
                        <w:t>16-bit subnet ID = /64</w:t>
                      </w:r>
                    </w:p>
                    <w:p w14:paraId="54CC2643" w14:textId="6264AE7A" w:rsidR="00AD283D" w:rsidRDefault="00D33416">
                      <w:r>
                        <w:t xml:space="preserve">For </w:t>
                      </w:r>
                      <w:r w:rsidR="00150994">
                        <w:t>example,</w:t>
                      </w:r>
                      <w:r>
                        <w:t xml:space="preserve"> HQ LAN1</w:t>
                      </w:r>
                      <w:r w:rsidR="00AD283D">
                        <w:t>:</w:t>
                      </w:r>
                    </w:p>
                    <w:p w14:paraId="1D10CDDB" w14:textId="59BB6139" w:rsidR="00AD283D" w:rsidRDefault="00AD283D">
                      <w:r>
                        <w:t>2001</w:t>
                      </w:r>
                      <w:r w:rsidR="00D33416">
                        <w:t>:DB</w:t>
                      </w:r>
                      <w:proofErr w:type="gramStart"/>
                      <w:r w:rsidR="00D33416">
                        <w:t>8:ACAD</w:t>
                      </w:r>
                      <w:proofErr w:type="gramEnd"/>
                      <w:r w:rsidR="00D33416">
                        <w:t xml:space="preserve">::/48 + </w:t>
                      </w:r>
                      <w:r w:rsidR="001B4A2E">
                        <w:t>085E = 2001:DB8:ACAD:</w:t>
                      </w:r>
                      <w:r w:rsidR="00BF78C8">
                        <w:t>085E::/64</w:t>
                      </w:r>
                    </w:p>
                    <w:p w14:paraId="58C0D8F4" w14:textId="34A2C709" w:rsidR="00BF78C8" w:rsidRDefault="00BF78C8">
                      <w:r>
                        <w:t>Compressed format (‘0s’ omitted) = 2001:DB</w:t>
                      </w:r>
                      <w:proofErr w:type="gramStart"/>
                      <w:r>
                        <w:t>8:ACAD</w:t>
                      </w:r>
                      <w:proofErr w:type="gramEnd"/>
                      <w:r>
                        <w:t>:85E::/64</w:t>
                      </w:r>
                      <w:r>
                        <w:tab/>
                      </w:r>
                      <w:r>
                        <w:tab/>
                      </w:r>
                      <w:r>
                        <w:tab/>
                      </w:r>
                      <w:r>
                        <w:tab/>
                        <w:t xml:space="preserve">    </w:t>
                      </w:r>
                    </w:p>
                  </w:txbxContent>
                </v:textbox>
              </v:shape>
            </w:pict>
          </mc:Fallback>
        </mc:AlternateContent>
      </w:r>
      <w:r>
        <w:t xml:space="preserve">  </w:t>
      </w:r>
    </w:p>
    <w:p w14:paraId="74A60D59" w14:textId="77777777" w:rsidR="006F6002" w:rsidRDefault="006F6002" w:rsidP="00BF4437"/>
    <w:p w14:paraId="07DCB9B4" w14:textId="492BAEEA" w:rsidR="00E64268" w:rsidRDefault="00E64268" w:rsidP="00BF4437"/>
    <w:p w14:paraId="06ADF48B" w14:textId="77777777" w:rsidR="00E64268" w:rsidRDefault="00E64268" w:rsidP="00BF4437"/>
    <w:p w14:paraId="2A8FA532" w14:textId="77777777" w:rsidR="00E64268" w:rsidRDefault="00E64268" w:rsidP="00BF4437"/>
    <w:p w14:paraId="07DE4B44" w14:textId="77777777" w:rsidR="00E64268" w:rsidRDefault="00E64268" w:rsidP="00BF4437"/>
    <w:p w14:paraId="00AE8E98" w14:textId="0616F8EF" w:rsidR="00964DC9" w:rsidRDefault="00964DC9" w:rsidP="00964DC9">
      <w:pPr>
        <w:pStyle w:val="Caption"/>
        <w:keepNext/>
      </w:pPr>
      <w:bookmarkStart w:id="15" w:name="_Toc183624409"/>
      <w:r>
        <w:lastRenderedPageBreak/>
        <w:t xml:space="preserve">Table </w:t>
      </w:r>
      <w:fldSimple w:instr=" SEQ Table \* ARABIC ">
        <w:r>
          <w:rPr>
            <w:noProof/>
          </w:rPr>
          <w:t>4</w:t>
        </w:r>
      </w:fldSimple>
      <w:r>
        <w:t xml:space="preserve"> IPv6 interface address table</w:t>
      </w:r>
      <w:bookmarkEnd w:id="15"/>
    </w:p>
    <w:tbl>
      <w:tblPr>
        <w:tblW w:w="0" w:type="auto"/>
        <w:tblCellMar>
          <w:top w:w="15" w:type="dxa"/>
          <w:left w:w="15" w:type="dxa"/>
          <w:bottom w:w="15" w:type="dxa"/>
          <w:right w:w="15" w:type="dxa"/>
        </w:tblCellMar>
        <w:tblLook w:val="04A0" w:firstRow="1" w:lastRow="0" w:firstColumn="1" w:lastColumn="0" w:noHBand="0" w:noVBand="1"/>
      </w:tblPr>
      <w:tblGrid>
        <w:gridCol w:w="883"/>
        <w:gridCol w:w="923"/>
        <w:gridCol w:w="1558"/>
        <w:gridCol w:w="3499"/>
        <w:gridCol w:w="2143"/>
      </w:tblGrid>
      <w:tr w:rsidR="00A17CE1" w:rsidRPr="00A17CE1" w14:paraId="0307340D" w14:textId="77777777" w:rsidTr="00A17CE1">
        <w:trPr>
          <w:trHeight w:val="645"/>
        </w:trPr>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4D8FB3F4" w14:textId="77777777" w:rsidR="00A17CE1" w:rsidRPr="00A17CE1" w:rsidRDefault="00A17CE1" w:rsidP="00A17CE1">
            <w:pPr>
              <w:spacing w:before="120" w:after="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Network Device</w:t>
            </w:r>
          </w:p>
        </w:tc>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1CF76F3C" w14:textId="77777777" w:rsidR="00A17CE1" w:rsidRPr="00A17CE1" w:rsidRDefault="00A17CE1" w:rsidP="00A17CE1">
            <w:pPr>
              <w:spacing w:before="120" w:after="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Interface</w:t>
            </w:r>
          </w:p>
        </w:tc>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5B73113C" w14:textId="77777777" w:rsidR="00A17CE1" w:rsidRPr="00A17CE1" w:rsidRDefault="00A17CE1" w:rsidP="00A17CE1">
            <w:pPr>
              <w:spacing w:before="120" w:after="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MAC Address</w:t>
            </w:r>
          </w:p>
        </w:tc>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68690CBA" w14:textId="77777777" w:rsidR="00A17CE1" w:rsidRPr="00A17CE1" w:rsidRDefault="00A17CE1" w:rsidP="00A17CE1">
            <w:pPr>
              <w:spacing w:before="120" w:after="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Global IPv6 Address/Prefix Length</w:t>
            </w:r>
          </w:p>
        </w:tc>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211A24EC" w14:textId="5CEB77AB" w:rsidR="00A17CE1" w:rsidRPr="00A17CE1" w:rsidRDefault="00A17CE1" w:rsidP="00A17CE1">
            <w:pPr>
              <w:spacing w:before="120" w:after="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Link Local Address</w:t>
            </w:r>
          </w:p>
        </w:tc>
      </w:tr>
      <w:tr w:rsidR="00A17CE1" w:rsidRPr="00A17CE1" w14:paraId="1006C9C4" w14:textId="77777777" w:rsidTr="00A17CE1">
        <w:trPr>
          <w:trHeight w:val="405"/>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hideMark/>
          </w:tcPr>
          <w:p w14:paraId="466480AF"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HQ</w:t>
            </w:r>
          </w:p>
          <w:p w14:paraId="18A988A1" w14:textId="77777777" w:rsidR="00A17CE1" w:rsidRPr="00A17CE1" w:rsidRDefault="00A17CE1" w:rsidP="00A17CE1">
            <w:pPr>
              <w:spacing w:after="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BR1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3AEB44CE"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G0/0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6EBB7524"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0003.E498.9E01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2889CBE8" w14:textId="3C0581EF"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2001:db</w:t>
            </w:r>
            <w:proofErr w:type="gramStart"/>
            <w:r w:rsidRPr="00A17CE1">
              <w:rPr>
                <w:rFonts w:ascii="Arial" w:eastAsia="Times New Roman" w:hAnsi="Arial" w:cs="Arial"/>
                <w:color w:val="000000"/>
                <w:kern w:val="0"/>
                <w:sz w:val="20"/>
                <w:szCs w:val="20"/>
                <w:lang w:eastAsia="en-GB"/>
                <w14:ligatures w14:val="none"/>
              </w:rPr>
              <w:t>8:acad</w:t>
            </w:r>
            <w:proofErr w:type="gramEnd"/>
            <w:r w:rsidRPr="00A17CE1">
              <w:rPr>
                <w:rFonts w:ascii="Arial" w:eastAsia="Times New Roman" w:hAnsi="Arial" w:cs="Arial"/>
                <w:color w:val="000000"/>
                <w:kern w:val="0"/>
                <w:sz w:val="20"/>
                <w:szCs w:val="20"/>
                <w:lang w:eastAsia="en-GB"/>
                <w14:ligatures w14:val="none"/>
              </w:rPr>
              <w:t>:</w:t>
            </w:r>
            <w:r w:rsidR="002104C0">
              <w:rPr>
                <w:rFonts w:ascii="Arial" w:eastAsia="Times New Roman" w:hAnsi="Arial" w:cs="Arial"/>
                <w:color w:val="000000"/>
                <w:kern w:val="0"/>
                <w:sz w:val="20"/>
                <w:szCs w:val="20"/>
                <w:lang w:eastAsia="en-GB"/>
                <w14:ligatures w14:val="none"/>
              </w:rPr>
              <w:t>85e</w:t>
            </w:r>
            <w:r w:rsidRPr="00A17CE1">
              <w:rPr>
                <w:rFonts w:ascii="Arial" w:eastAsia="Times New Roman" w:hAnsi="Arial" w:cs="Arial"/>
                <w:color w:val="000000"/>
                <w:kern w:val="0"/>
                <w:sz w:val="20"/>
                <w:szCs w:val="20"/>
                <w:lang w:eastAsia="en-GB"/>
                <w14:ligatures w14:val="none"/>
              </w:rPr>
              <w:t>:203:e4ff:fe98:9e01/64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4960576D" w14:textId="3DA5CDF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fe80::</w:t>
            </w:r>
            <w:proofErr w:type="gramStart"/>
            <w:r w:rsidRPr="00A17CE1">
              <w:rPr>
                <w:rFonts w:ascii="Arial" w:eastAsia="Times New Roman" w:hAnsi="Arial" w:cs="Arial"/>
                <w:color w:val="000000"/>
                <w:kern w:val="0"/>
                <w:sz w:val="20"/>
                <w:szCs w:val="20"/>
                <w:lang w:eastAsia="en-GB"/>
                <w14:ligatures w14:val="none"/>
              </w:rPr>
              <w:t>203:e</w:t>
            </w:r>
            <w:proofErr w:type="gramEnd"/>
            <w:r w:rsidRPr="00A17CE1">
              <w:rPr>
                <w:rFonts w:ascii="Arial" w:eastAsia="Times New Roman" w:hAnsi="Arial" w:cs="Arial"/>
                <w:color w:val="000000"/>
                <w:kern w:val="0"/>
                <w:sz w:val="20"/>
                <w:szCs w:val="20"/>
                <w:lang w:eastAsia="en-GB"/>
                <w14:ligatures w14:val="none"/>
              </w:rPr>
              <w:t>4ff:fe98:9e01</w:t>
            </w:r>
          </w:p>
        </w:tc>
      </w:tr>
      <w:tr w:rsidR="00A17CE1" w:rsidRPr="00A17CE1" w14:paraId="5972CB88" w14:textId="77777777" w:rsidTr="00A17CE1">
        <w:trPr>
          <w:trHeight w:val="40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771D85" w14:textId="77777777" w:rsidR="00A17CE1" w:rsidRPr="00A17CE1" w:rsidRDefault="00A17CE1" w:rsidP="00A17CE1">
            <w:pPr>
              <w:spacing w:after="0" w:line="240" w:lineRule="auto"/>
              <w:rPr>
                <w:rFonts w:ascii="Times New Roman" w:eastAsia="Times New Roman" w:hAnsi="Times New Roman" w:cs="Times New Roman"/>
                <w:kern w:val="0"/>
                <w:lang w:eastAsia="en-GB"/>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47B475CC"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G0/1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7117DDF6"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0003.E498.9E02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3BAB11D1" w14:textId="52597B4D"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 xml:space="preserve"> 2001:db</w:t>
            </w:r>
            <w:proofErr w:type="gramStart"/>
            <w:r w:rsidRPr="00A17CE1">
              <w:rPr>
                <w:rFonts w:ascii="Arial" w:eastAsia="Times New Roman" w:hAnsi="Arial" w:cs="Arial"/>
                <w:color w:val="000000"/>
                <w:kern w:val="0"/>
                <w:sz w:val="20"/>
                <w:szCs w:val="20"/>
                <w:lang w:eastAsia="en-GB"/>
                <w14:ligatures w14:val="none"/>
              </w:rPr>
              <w:t>8:acad</w:t>
            </w:r>
            <w:proofErr w:type="gramEnd"/>
            <w:r w:rsidRPr="00A17CE1">
              <w:rPr>
                <w:rFonts w:ascii="Arial" w:eastAsia="Times New Roman" w:hAnsi="Arial" w:cs="Arial"/>
                <w:color w:val="000000"/>
                <w:kern w:val="0"/>
                <w:sz w:val="20"/>
                <w:szCs w:val="20"/>
                <w:lang w:eastAsia="en-GB"/>
                <w14:ligatures w14:val="none"/>
              </w:rPr>
              <w:t>:</w:t>
            </w:r>
            <w:r w:rsidR="00C76B1B">
              <w:rPr>
                <w:rFonts w:ascii="Arial" w:eastAsia="Times New Roman" w:hAnsi="Arial" w:cs="Arial"/>
                <w:color w:val="000000"/>
                <w:kern w:val="0"/>
                <w:sz w:val="20"/>
                <w:szCs w:val="20"/>
                <w:lang w:eastAsia="en-GB"/>
                <w14:ligatures w14:val="none"/>
              </w:rPr>
              <w:t>86</w:t>
            </w:r>
            <w:r w:rsidR="002104C0">
              <w:rPr>
                <w:rFonts w:ascii="Arial" w:eastAsia="Times New Roman" w:hAnsi="Arial" w:cs="Arial"/>
                <w:color w:val="000000"/>
                <w:kern w:val="0"/>
                <w:sz w:val="20"/>
                <w:szCs w:val="20"/>
                <w:lang w:eastAsia="en-GB"/>
                <w14:ligatures w14:val="none"/>
              </w:rPr>
              <w:t>0</w:t>
            </w:r>
            <w:r w:rsidRPr="00A17CE1">
              <w:rPr>
                <w:rFonts w:ascii="Arial" w:eastAsia="Times New Roman" w:hAnsi="Arial" w:cs="Arial"/>
                <w:color w:val="000000"/>
                <w:kern w:val="0"/>
                <w:sz w:val="20"/>
                <w:szCs w:val="20"/>
                <w:lang w:eastAsia="en-GB"/>
                <w14:ligatures w14:val="none"/>
              </w:rPr>
              <w:t>:203:e4ff:fe98:9e02/64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2CD744AF" w14:textId="1CDB640F"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 xml:space="preserve"> fe80::</w:t>
            </w:r>
            <w:proofErr w:type="gramStart"/>
            <w:r w:rsidRPr="00A17CE1">
              <w:rPr>
                <w:rFonts w:ascii="Arial" w:eastAsia="Times New Roman" w:hAnsi="Arial" w:cs="Arial"/>
                <w:color w:val="000000"/>
                <w:kern w:val="0"/>
                <w:sz w:val="20"/>
                <w:szCs w:val="20"/>
                <w:lang w:eastAsia="en-GB"/>
                <w14:ligatures w14:val="none"/>
              </w:rPr>
              <w:t>203:e</w:t>
            </w:r>
            <w:proofErr w:type="gramEnd"/>
            <w:r w:rsidRPr="00A17CE1">
              <w:rPr>
                <w:rFonts w:ascii="Arial" w:eastAsia="Times New Roman" w:hAnsi="Arial" w:cs="Arial"/>
                <w:color w:val="000000"/>
                <w:kern w:val="0"/>
                <w:sz w:val="20"/>
                <w:szCs w:val="20"/>
                <w:lang w:eastAsia="en-GB"/>
                <w14:ligatures w14:val="none"/>
              </w:rPr>
              <w:t>4ff:fe98:9e02</w:t>
            </w:r>
          </w:p>
        </w:tc>
      </w:tr>
      <w:tr w:rsidR="00A17CE1" w:rsidRPr="00A17CE1" w14:paraId="2D95EA18" w14:textId="77777777" w:rsidTr="00A17CE1">
        <w:trPr>
          <w:trHeight w:val="405"/>
        </w:trPr>
        <w:tc>
          <w:tcPr>
            <w:tcW w:w="0" w:type="auto"/>
            <w:tcBorders>
              <w:top w:val="single" w:sz="8" w:space="0" w:color="000000"/>
              <w:left w:val="single" w:sz="8" w:space="0" w:color="000000"/>
              <w:bottom w:val="single" w:sz="6" w:space="0" w:color="000000"/>
              <w:right w:val="single" w:sz="8" w:space="0" w:color="000000"/>
            </w:tcBorders>
            <w:shd w:val="clear" w:color="auto" w:fill="FFFFFF"/>
            <w:tcMar>
              <w:top w:w="20" w:type="dxa"/>
              <w:left w:w="120" w:type="dxa"/>
              <w:bottom w:w="20" w:type="dxa"/>
              <w:right w:w="120" w:type="dxa"/>
            </w:tcMar>
            <w:hideMark/>
          </w:tcPr>
          <w:p w14:paraId="23F71812"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Branch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59632116"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G0/0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4AF92BD2"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0001.632C.B901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54130788" w14:textId="244BFA2F"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 xml:space="preserve"> 2001:db</w:t>
            </w:r>
            <w:proofErr w:type="gramStart"/>
            <w:r w:rsidRPr="00A17CE1">
              <w:rPr>
                <w:rFonts w:ascii="Arial" w:eastAsia="Times New Roman" w:hAnsi="Arial" w:cs="Arial"/>
                <w:color w:val="000000"/>
                <w:kern w:val="0"/>
                <w:sz w:val="20"/>
                <w:szCs w:val="20"/>
                <w:lang w:eastAsia="en-GB"/>
                <w14:ligatures w14:val="none"/>
              </w:rPr>
              <w:t>8:acad</w:t>
            </w:r>
            <w:proofErr w:type="gramEnd"/>
            <w:r w:rsidRPr="00A17CE1">
              <w:rPr>
                <w:rFonts w:ascii="Arial" w:eastAsia="Times New Roman" w:hAnsi="Arial" w:cs="Arial"/>
                <w:color w:val="000000"/>
                <w:kern w:val="0"/>
                <w:sz w:val="20"/>
                <w:szCs w:val="20"/>
                <w:lang w:eastAsia="en-GB"/>
                <w14:ligatures w14:val="none"/>
              </w:rPr>
              <w:t>:</w:t>
            </w:r>
            <w:r w:rsidR="00C76B1B">
              <w:rPr>
                <w:rFonts w:ascii="Arial" w:eastAsia="Times New Roman" w:hAnsi="Arial" w:cs="Arial"/>
                <w:color w:val="000000"/>
                <w:kern w:val="0"/>
                <w:sz w:val="20"/>
                <w:szCs w:val="20"/>
                <w:lang w:eastAsia="en-GB"/>
                <w14:ligatures w14:val="none"/>
              </w:rPr>
              <w:t>86</w:t>
            </w:r>
            <w:r w:rsidR="002104C0">
              <w:rPr>
                <w:rFonts w:ascii="Arial" w:eastAsia="Times New Roman" w:hAnsi="Arial" w:cs="Arial"/>
                <w:color w:val="000000"/>
                <w:kern w:val="0"/>
                <w:sz w:val="20"/>
                <w:szCs w:val="20"/>
                <w:lang w:eastAsia="en-GB"/>
                <w14:ligatures w14:val="none"/>
              </w:rPr>
              <w:t>0</w:t>
            </w:r>
            <w:r w:rsidRPr="00A17CE1">
              <w:rPr>
                <w:rFonts w:ascii="Arial" w:eastAsia="Times New Roman" w:hAnsi="Arial" w:cs="Arial"/>
                <w:color w:val="000000"/>
                <w:kern w:val="0"/>
                <w:sz w:val="20"/>
                <w:szCs w:val="20"/>
                <w:lang w:eastAsia="en-GB"/>
                <w14:ligatures w14:val="none"/>
              </w:rPr>
              <w:t>:201:63ff:ef2c:b901/64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7914C9FD" w14:textId="279A596F"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 xml:space="preserve"> fe80::201:63</w:t>
            </w:r>
            <w:proofErr w:type="gramStart"/>
            <w:r w:rsidRPr="00A17CE1">
              <w:rPr>
                <w:rFonts w:ascii="Arial" w:eastAsia="Times New Roman" w:hAnsi="Arial" w:cs="Arial"/>
                <w:color w:val="000000"/>
                <w:kern w:val="0"/>
                <w:sz w:val="20"/>
                <w:szCs w:val="20"/>
                <w:lang w:eastAsia="en-GB"/>
                <w14:ligatures w14:val="none"/>
              </w:rPr>
              <w:t>ff:fe</w:t>
            </w:r>
            <w:proofErr w:type="gramEnd"/>
            <w:r w:rsidRPr="00A17CE1">
              <w:rPr>
                <w:rFonts w:ascii="Arial" w:eastAsia="Times New Roman" w:hAnsi="Arial" w:cs="Arial"/>
                <w:color w:val="000000"/>
                <w:kern w:val="0"/>
                <w:sz w:val="20"/>
                <w:szCs w:val="20"/>
                <w:lang w:eastAsia="en-GB"/>
                <w14:ligatures w14:val="none"/>
              </w:rPr>
              <w:t>2c:b901</w:t>
            </w:r>
          </w:p>
        </w:tc>
      </w:tr>
      <w:tr w:rsidR="00A17CE1" w:rsidRPr="00A17CE1" w14:paraId="064391E6" w14:textId="77777777" w:rsidTr="00A17CE1">
        <w:trPr>
          <w:trHeight w:val="405"/>
        </w:trPr>
        <w:tc>
          <w:tcPr>
            <w:tcW w:w="0" w:type="auto"/>
            <w:tcBorders>
              <w:top w:val="single" w:sz="6" w:space="0" w:color="000000"/>
              <w:left w:val="single" w:sz="8" w:space="0" w:color="000000"/>
              <w:bottom w:val="single" w:sz="6" w:space="0" w:color="000000"/>
              <w:right w:val="single" w:sz="8" w:space="0" w:color="000000"/>
            </w:tcBorders>
            <w:shd w:val="clear" w:color="auto" w:fill="FFFFFF"/>
            <w:tcMar>
              <w:top w:w="20" w:type="dxa"/>
              <w:left w:w="120" w:type="dxa"/>
              <w:bottom w:w="20" w:type="dxa"/>
              <w:right w:w="120" w:type="dxa"/>
            </w:tcMar>
            <w:vAlign w:val="bottom"/>
            <w:hideMark/>
          </w:tcPr>
          <w:p w14:paraId="6B4265DF" w14:textId="77777777" w:rsidR="00A17CE1" w:rsidRPr="00A17CE1" w:rsidRDefault="00A17CE1" w:rsidP="00A17CE1">
            <w:pPr>
              <w:spacing w:after="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BR2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6D4AFCF7"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G0/1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70D791BA" w14:textId="7777777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0001.632C.B902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18FE9278" w14:textId="0F0404A7"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 xml:space="preserve"> 2001:db</w:t>
            </w:r>
            <w:proofErr w:type="gramStart"/>
            <w:r w:rsidRPr="00A17CE1">
              <w:rPr>
                <w:rFonts w:ascii="Arial" w:eastAsia="Times New Roman" w:hAnsi="Arial" w:cs="Arial"/>
                <w:color w:val="000000"/>
                <w:kern w:val="0"/>
                <w:sz w:val="20"/>
                <w:szCs w:val="20"/>
                <w:lang w:eastAsia="en-GB"/>
                <w14:ligatures w14:val="none"/>
              </w:rPr>
              <w:t>8:acad</w:t>
            </w:r>
            <w:proofErr w:type="gramEnd"/>
            <w:r w:rsidRPr="00A17CE1">
              <w:rPr>
                <w:rFonts w:ascii="Arial" w:eastAsia="Times New Roman" w:hAnsi="Arial" w:cs="Arial"/>
                <w:color w:val="000000"/>
                <w:kern w:val="0"/>
                <w:sz w:val="20"/>
                <w:szCs w:val="20"/>
                <w:lang w:eastAsia="en-GB"/>
                <w14:ligatures w14:val="none"/>
              </w:rPr>
              <w:t>:</w:t>
            </w:r>
            <w:r w:rsidR="00C76B1B">
              <w:rPr>
                <w:rFonts w:ascii="Arial" w:eastAsia="Times New Roman" w:hAnsi="Arial" w:cs="Arial"/>
                <w:color w:val="000000"/>
                <w:kern w:val="0"/>
                <w:sz w:val="20"/>
                <w:szCs w:val="20"/>
                <w:lang w:eastAsia="en-GB"/>
                <w14:ligatures w14:val="none"/>
              </w:rPr>
              <w:t>86</w:t>
            </w:r>
            <w:r w:rsidR="002104C0">
              <w:rPr>
                <w:rFonts w:ascii="Arial" w:eastAsia="Times New Roman" w:hAnsi="Arial" w:cs="Arial"/>
                <w:color w:val="000000"/>
                <w:kern w:val="0"/>
                <w:sz w:val="20"/>
                <w:szCs w:val="20"/>
                <w:lang w:eastAsia="en-GB"/>
                <w14:ligatures w14:val="none"/>
              </w:rPr>
              <w:t>1</w:t>
            </w:r>
            <w:r w:rsidRPr="00A17CE1">
              <w:rPr>
                <w:rFonts w:ascii="Arial" w:eastAsia="Times New Roman" w:hAnsi="Arial" w:cs="Arial"/>
                <w:color w:val="000000"/>
                <w:kern w:val="0"/>
                <w:sz w:val="20"/>
                <w:szCs w:val="20"/>
                <w:lang w:eastAsia="en-GB"/>
                <w14:ligatures w14:val="none"/>
              </w:rPr>
              <w:t>:201:63ff:ef2c:b902/64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20" w:type="dxa"/>
              <w:left w:w="120" w:type="dxa"/>
              <w:bottom w:w="20" w:type="dxa"/>
              <w:right w:w="120" w:type="dxa"/>
            </w:tcMar>
            <w:vAlign w:val="bottom"/>
            <w:hideMark/>
          </w:tcPr>
          <w:p w14:paraId="7945CFD8" w14:textId="6765C3D3" w:rsidR="00A17CE1" w:rsidRPr="00A17CE1" w:rsidRDefault="00A17CE1" w:rsidP="00A17CE1">
            <w:pPr>
              <w:spacing w:before="60" w:after="60" w:line="240" w:lineRule="auto"/>
              <w:rPr>
                <w:rFonts w:ascii="Times New Roman" w:eastAsia="Times New Roman" w:hAnsi="Times New Roman" w:cs="Times New Roman"/>
                <w:kern w:val="0"/>
                <w:lang w:eastAsia="en-GB"/>
                <w14:ligatures w14:val="none"/>
              </w:rPr>
            </w:pPr>
            <w:r w:rsidRPr="00A17CE1">
              <w:rPr>
                <w:rFonts w:ascii="Arial" w:eastAsia="Times New Roman" w:hAnsi="Arial" w:cs="Arial"/>
                <w:color w:val="000000"/>
                <w:kern w:val="0"/>
                <w:sz w:val="20"/>
                <w:szCs w:val="20"/>
                <w:lang w:eastAsia="en-GB"/>
                <w14:ligatures w14:val="none"/>
              </w:rPr>
              <w:t xml:space="preserve"> fe80::201:63</w:t>
            </w:r>
            <w:proofErr w:type="gramStart"/>
            <w:r w:rsidRPr="00A17CE1">
              <w:rPr>
                <w:rFonts w:ascii="Arial" w:eastAsia="Times New Roman" w:hAnsi="Arial" w:cs="Arial"/>
                <w:color w:val="000000"/>
                <w:kern w:val="0"/>
                <w:sz w:val="20"/>
                <w:szCs w:val="20"/>
                <w:lang w:eastAsia="en-GB"/>
                <w14:ligatures w14:val="none"/>
              </w:rPr>
              <w:t>ff:fe</w:t>
            </w:r>
            <w:proofErr w:type="gramEnd"/>
            <w:r w:rsidRPr="00A17CE1">
              <w:rPr>
                <w:rFonts w:ascii="Arial" w:eastAsia="Times New Roman" w:hAnsi="Arial" w:cs="Arial"/>
                <w:color w:val="000000"/>
                <w:kern w:val="0"/>
                <w:sz w:val="20"/>
                <w:szCs w:val="20"/>
                <w:lang w:eastAsia="en-GB"/>
                <w14:ligatures w14:val="none"/>
              </w:rPr>
              <w:t>2c:b902</w:t>
            </w:r>
          </w:p>
        </w:tc>
      </w:tr>
    </w:tbl>
    <w:p w14:paraId="2BFEC384" w14:textId="0B7C96B8" w:rsidR="00644400" w:rsidRDefault="00644400" w:rsidP="00BF4437"/>
    <w:p w14:paraId="75D684AF" w14:textId="6C86A59E" w:rsidR="005F36C9" w:rsidRDefault="004467CF" w:rsidP="00BF4437">
      <w:r>
        <w:t>To work out the global IPv6 address</w:t>
      </w:r>
      <w:r w:rsidR="00EA657D">
        <w:t xml:space="preserve"> as well as the link local address I completed the following steps: </w:t>
      </w:r>
    </w:p>
    <w:p w14:paraId="40546D12" w14:textId="1490F544" w:rsidR="00203423" w:rsidRDefault="00E60679" w:rsidP="00BF4437">
      <w:pPr>
        <w:rPr>
          <w:rFonts w:ascii="Arial" w:eastAsia="Times New Roman" w:hAnsi="Arial" w:cs="Arial"/>
          <w:color w:val="000000"/>
          <w:kern w:val="0"/>
          <w:sz w:val="20"/>
          <w:szCs w:val="20"/>
          <w:lang w:eastAsia="en-GB"/>
          <w14:ligatures w14:val="none"/>
        </w:rPr>
      </w:pPr>
      <w:r>
        <w:t xml:space="preserve">Mac address = </w:t>
      </w:r>
      <w:r w:rsidRPr="00A17CE1">
        <w:rPr>
          <w:rFonts w:ascii="Arial" w:eastAsia="Times New Roman" w:hAnsi="Arial" w:cs="Arial"/>
          <w:color w:val="000000"/>
          <w:kern w:val="0"/>
          <w:sz w:val="20"/>
          <w:szCs w:val="20"/>
          <w:lang w:eastAsia="en-GB"/>
          <w14:ligatures w14:val="none"/>
        </w:rPr>
        <w:t>0003.E498.9E01</w:t>
      </w:r>
    </w:p>
    <w:p w14:paraId="508309A3" w14:textId="3C49D8A2" w:rsidR="00E60679" w:rsidRDefault="007F58CB"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Split the address t</w:t>
      </w:r>
      <w:r w:rsidR="00551AE5">
        <w:rPr>
          <w:rFonts w:ascii="Arial" w:eastAsia="Times New Roman" w:hAnsi="Arial" w:cs="Arial"/>
          <w:color w:val="000000"/>
          <w:kern w:val="0"/>
          <w:sz w:val="20"/>
          <w:szCs w:val="20"/>
          <w:lang w:eastAsia="en-GB"/>
          <w14:ligatures w14:val="none"/>
        </w:rPr>
        <w:t>o convert it to 64 bits using the EUI-64</w:t>
      </w:r>
      <w:r w:rsidR="00755AF3">
        <w:rPr>
          <w:rFonts w:ascii="Arial" w:eastAsia="Times New Roman" w:hAnsi="Arial" w:cs="Arial"/>
          <w:color w:val="000000"/>
          <w:kern w:val="0"/>
          <w:sz w:val="20"/>
          <w:szCs w:val="20"/>
          <w:lang w:eastAsia="en-GB"/>
          <w14:ligatures w14:val="none"/>
        </w:rPr>
        <w:t xml:space="preserve"> (Extended unique identifier)</w:t>
      </w:r>
      <w:r w:rsidR="007046C2">
        <w:rPr>
          <w:rFonts w:ascii="Arial" w:eastAsia="Times New Roman" w:hAnsi="Arial" w:cs="Arial"/>
          <w:color w:val="000000"/>
          <w:kern w:val="0"/>
          <w:sz w:val="20"/>
          <w:szCs w:val="20"/>
          <w:lang w:eastAsia="en-GB"/>
          <w14:ligatures w14:val="none"/>
        </w:rPr>
        <w:t>.</w:t>
      </w:r>
    </w:p>
    <w:p w14:paraId="7C3B56F4" w14:textId="057C6952" w:rsidR="007046C2" w:rsidRDefault="007046C2"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 xml:space="preserve">Example: </w:t>
      </w:r>
    </w:p>
    <w:p w14:paraId="29426CFD" w14:textId="7C1404BE" w:rsidR="007046C2" w:rsidRDefault="007046C2" w:rsidP="00BF4437">
      <w:pPr>
        <w:rPr>
          <w:rFonts w:ascii="Arial" w:eastAsia="Times New Roman" w:hAnsi="Arial" w:cs="Arial"/>
          <w:color w:val="000000"/>
          <w:kern w:val="0"/>
          <w:sz w:val="20"/>
          <w:szCs w:val="20"/>
          <w:lang w:eastAsia="en-GB"/>
          <w14:ligatures w14:val="none"/>
        </w:rPr>
      </w:pPr>
      <w:proofErr w:type="gramStart"/>
      <w:r>
        <w:rPr>
          <w:rFonts w:ascii="Arial" w:eastAsia="Times New Roman" w:hAnsi="Arial" w:cs="Arial"/>
          <w:color w:val="000000"/>
          <w:kern w:val="0"/>
          <w:sz w:val="20"/>
          <w:szCs w:val="20"/>
          <w:lang w:eastAsia="en-GB"/>
          <w14:ligatures w14:val="none"/>
        </w:rPr>
        <w:t>0003</w:t>
      </w:r>
      <w:r w:rsidR="00461B15">
        <w:rPr>
          <w:rFonts w:ascii="Arial" w:eastAsia="Times New Roman" w:hAnsi="Arial" w:cs="Arial"/>
          <w:color w:val="000000"/>
          <w:kern w:val="0"/>
          <w:sz w:val="20"/>
          <w:szCs w:val="20"/>
          <w:lang w:eastAsia="en-GB"/>
          <w14:ligatures w14:val="none"/>
        </w:rPr>
        <w:t>:E</w:t>
      </w:r>
      <w:proofErr w:type="gramEnd"/>
      <w:r w:rsidR="00461B15">
        <w:rPr>
          <w:rFonts w:ascii="Arial" w:eastAsia="Times New Roman" w:hAnsi="Arial" w:cs="Arial"/>
          <w:color w:val="000000"/>
          <w:kern w:val="0"/>
          <w:sz w:val="20"/>
          <w:szCs w:val="20"/>
          <w:lang w:eastAsia="en-GB"/>
          <w14:ligatures w14:val="none"/>
        </w:rPr>
        <w:t>4</w:t>
      </w:r>
      <w:r w:rsidR="002F6151">
        <w:rPr>
          <w:rFonts w:ascii="Arial" w:eastAsia="Times New Roman" w:hAnsi="Arial" w:cs="Arial"/>
          <w:color w:val="000000"/>
          <w:kern w:val="0"/>
          <w:sz w:val="20"/>
          <w:szCs w:val="20"/>
          <w:lang w:eastAsia="en-GB"/>
          <w14:ligatures w14:val="none"/>
        </w:rPr>
        <w:t xml:space="preserve"> </w:t>
      </w:r>
      <w:r w:rsidR="002F6151" w:rsidRPr="00EE1FF4">
        <w:rPr>
          <w:rFonts w:ascii="Arial" w:eastAsia="Times New Roman" w:hAnsi="Arial" w:cs="Arial"/>
          <w:color w:val="FF0000"/>
          <w:kern w:val="0"/>
          <w:sz w:val="20"/>
          <w:szCs w:val="20"/>
          <w:highlight w:val="yellow"/>
          <w:lang w:eastAsia="en-GB"/>
          <w14:ligatures w14:val="none"/>
        </w:rPr>
        <w:t>FF</w:t>
      </w:r>
      <w:r w:rsidR="00EE1FF4" w:rsidRPr="00EE1FF4">
        <w:rPr>
          <w:rFonts w:ascii="Arial" w:eastAsia="Times New Roman" w:hAnsi="Arial" w:cs="Arial"/>
          <w:color w:val="FF0000"/>
          <w:kern w:val="0"/>
          <w:sz w:val="20"/>
          <w:szCs w:val="20"/>
          <w:highlight w:val="yellow"/>
          <w:lang w:eastAsia="en-GB"/>
          <w14:ligatures w14:val="none"/>
        </w:rPr>
        <w:t>:</w:t>
      </w:r>
      <w:r w:rsidR="002F6151" w:rsidRPr="00EE1FF4">
        <w:rPr>
          <w:rFonts w:ascii="Arial" w:eastAsia="Times New Roman" w:hAnsi="Arial" w:cs="Arial"/>
          <w:color w:val="FF0000"/>
          <w:kern w:val="0"/>
          <w:sz w:val="20"/>
          <w:szCs w:val="20"/>
          <w:highlight w:val="yellow"/>
          <w:lang w:eastAsia="en-GB"/>
          <w14:ligatures w14:val="none"/>
        </w:rPr>
        <w:t>FE</w:t>
      </w:r>
      <w:r w:rsidR="002F6151">
        <w:rPr>
          <w:rFonts w:ascii="Arial" w:eastAsia="Times New Roman" w:hAnsi="Arial" w:cs="Arial"/>
          <w:color w:val="000000"/>
          <w:kern w:val="0"/>
          <w:sz w:val="20"/>
          <w:szCs w:val="20"/>
          <w:lang w:eastAsia="en-GB"/>
          <w14:ligatures w14:val="none"/>
        </w:rPr>
        <w:t xml:space="preserve"> 98:9E01</w:t>
      </w:r>
    </w:p>
    <w:p w14:paraId="4CA59FD3" w14:textId="35ACFF1D" w:rsidR="00EE1FF4" w:rsidRDefault="002B522A"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Convert the 7</w:t>
      </w:r>
      <w:r w:rsidRPr="002B522A">
        <w:rPr>
          <w:rFonts w:ascii="Arial" w:eastAsia="Times New Roman" w:hAnsi="Arial" w:cs="Arial"/>
          <w:color w:val="000000"/>
          <w:kern w:val="0"/>
          <w:sz w:val="20"/>
          <w:szCs w:val="20"/>
          <w:vertAlign w:val="superscript"/>
          <w:lang w:eastAsia="en-GB"/>
          <w14:ligatures w14:val="none"/>
        </w:rPr>
        <w:t>th</w:t>
      </w:r>
      <w:r>
        <w:rPr>
          <w:rFonts w:ascii="Arial" w:eastAsia="Times New Roman" w:hAnsi="Arial" w:cs="Arial"/>
          <w:color w:val="000000"/>
          <w:kern w:val="0"/>
          <w:sz w:val="20"/>
          <w:szCs w:val="20"/>
          <w:lang w:eastAsia="en-GB"/>
          <w14:ligatures w14:val="none"/>
        </w:rPr>
        <w:t xml:space="preserve"> bit from the left </w:t>
      </w:r>
    </w:p>
    <w:p w14:paraId="1948734B" w14:textId="3CD7D023" w:rsidR="002B522A" w:rsidRDefault="002B522A"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 xml:space="preserve">Convert </w:t>
      </w:r>
      <w:r w:rsidR="00361B39">
        <w:rPr>
          <w:rFonts w:ascii="Arial" w:eastAsia="Times New Roman" w:hAnsi="Arial" w:cs="Arial"/>
          <w:color w:val="000000"/>
          <w:kern w:val="0"/>
          <w:sz w:val="20"/>
          <w:szCs w:val="20"/>
          <w:lang w:eastAsia="en-GB"/>
          <w14:ligatures w14:val="none"/>
        </w:rPr>
        <w:t>first 2 hexadecimal numbers to binary:</w:t>
      </w:r>
    </w:p>
    <w:p w14:paraId="6994E946" w14:textId="161A78F5" w:rsidR="00361B39" w:rsidRDefault="00361B39"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00000000 – if ‘0’ then convert to a 1</w:t>
      </w:r>
      <w:r w:rsidR="001F70B0">
        <w:rPr>
          <w:rFonts w:ascii="Arial" w:eastAsia="Times New Roman" w:hAnsi="Arial" w:cs="Arial"/>
          <w:color w:val="000000"/>
          <w:kern w:val="0"/>
          <w:sz w:val="20"/>
          <w:szCs w:val="20"/>
          <w:lang w:eastAsia="en-GB"/>
          <w14:ligatures w14:val="none"/>
        </w:rPr>
        <w:t xml:space="preserve"> and vice versa</w:t>
      </w:r>
      <w:r>
        <w:rPr>
          <w:rFonts w:ascii="Arial" w:eastAsia="Times New Roman" w:hAnsi="Arial" w:cs="Arial"/>
          <w:color w:val="000000"/>
          <w:kern w:val="0"/>
          <w:sz w:val="20"/>
          <w:szCs w:val="20"/>
          <w:lang w:eastAsia="en-GB"/>
          <w14:ligatures w14:val="none"/>
        </w:rPr>
        <w:t>. In this case I have done the following:</w:t>
      </w:r>
    </w:p>
    <w:p w14:paraId="403AD3AC" w14:textId="108F411B" w:rsidR="00361B39" w:rsidRDefault="00361B39"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000000</w:t>
      </w:r>
      <w:r w:rsidR="001F70B0">
        <w:rPr>
          <w:rFonts w:ascii="Arial" w:eastAsia="Times New Roman" w:hAnsi="Arial" w:cs="Arial"/>
          <w:color w:val="000000"/>
          <w:kern w:val="0"/>
          <w:sz w:val="20"/>
          <w:szCs w:val="20"/>
          <w:lang w:eastAsia="en-GB"/>
          <w14:ligatures w14:val="none"/>
        </w:rPr>
        <w:t>10</w:t>
      </w:r>
      <w:r w:rsidR="00E761B2">
        <w:rPr>
          <w:rFonts w:ascii="Arial" w:eastAsia="Times New Roman" w:hAnsi="Arial" w:cs="Arial"/>
          <w:color w:val="000000"/>
          <w:kern w:val="0"/>
          <w:sz w:val="20"/>
          <w:szCs w:val="20"/>
          <w:lang w:eastAsia="en-GB"/>
          <w14:ligatures w14:val="none"/>
        </w:rPr>
        <w:t xml:space="preserve"> therefore the address is as follows:</w:t>
      </w:r>
    </w:p>
    <w:p w14:paraId="308DBC37" w14:textId="5502CFE5" w:rsidR="00E761B2" w:rsidRDefault="00E761B2" w:rsidP="00BF4437">
      <w:pPr>
        <w:rPr>
          <w:rFonts w:ascii="Arial" w:eastAsia="Times New Roman" w:hAnsi="Arial" w:cs="Arial"/>
          <w:color w:val="000000"/>
          <w:kern w:val="0"/>
          <w:sz w:val="20"/>
          <w:szCs w:val="20"/>
          <w:lang w:eastAsia="en-GB"/>
          <w14:ligatures w14:val="none"/>
        </w:rPr>
      </w:pPr>
      <w:proofErr w:type="gramStart"/>
      <w:r>
        <w:rPr>
          <w:rFonts w:ascii="Arial" w:eastAsia="Times New Roman" w:hAnsi="Arial" w:cs="Arial"/>
          <w:color w:val="000000"/>
          <w:kern w:val="0"/>
          <w:sz w:val="20"/>
          <w:szCs w:val="20"/>
          <w:lang w:eastAsia="en-GB"/>
          <w14:ligatures w14:val="none"/>
        </w:rPr>
        <w:t>0203:</w:t>
      </w:r>
      <w:r w:rsidR="00462F06">
        <w:rPr>
          <w:rFonts w:ascii="Arial" w:eastAsia="Times New Roman" w:hAnsi="Arial" w:cs="Arial"/>
          <w:color w:val="000000"/>
          <w:kern w:val="0"/>
          <w:sz w:val="20"/>
          <w:szCs w:val="20"/>
          <w:lang w:eastAsia="en-GB"/>
          <w14:ligatures w14:val="none"/>
        </w:rPr>
        <w:t>E4FF:FE98</w:t>
      </w:r>
      <w:proofErr w:type="gramEnd"/>
      <w:r w:rsidR="00462F06">
        <w:rPr>
          <w:rFonts w:ascii="Arial" w:eastAsia="Times New Roman" w:hAnsi="Arial" w:cs="Arial"/>
          <w:color w:val="000000"/>
          <w:kern w:val="0"/>
          <w:sz w:val="20"/>
          <w:szCs w:val="20"/>
          <w:lang w:eastAsia="en-GB"/>
          <w14:ligatures w14:val="none"/>
        </w:rPr>
        <w:t>:9E01/</w:t>
      </w:r>
      <w:r w:rsidR="00B839AE">
        <w:rPr>
          <w:rFonts w:ascii="Arial" w:eastAsia="Times New Roman" w:hAnsi="Arial" w:cs="Arial"/>
          <w:color w:val="000000"/>
          <w:kern w:val="0"/>
          <w:sz w:val="20"/>
          <w:szCs w:val="20"/>
          <w:lang w:eastAsia="en-GB"/>
          <w14:ligatures w14:val="none"/>
        </w:rPr>
        <w:t>64</w:t>
      </w:r>
    </w:p>
    <w:p w14:paraId="4EF64C47" w14:textId="77777777" w:rsidR="00B839AE" w:rsidRDefault="00B839AE"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Compress that to:</w:t>
      </w:r>
    </w:p>
    <w:p w14:paraId="59D91283" w14:textId="5166B3CC" w:rsidR="00B839AE" w:rsidRDefault="00B839AE" w:rsidP="00B839AE">
      <w:pPr>
        <w:rPr>
          <w:rFonts w:ascii="Arial" w:eastAsia="Times New Roman" w:hAnsi="Arial" w:cs="Arial"/>
          <w:color w:val="000000"/>
          <w:kern w:val="0"/>
          <w:sz w:val="20"/>
          <w:szCs w:val="20"/>
          <w:lang w:eastAsia="en-GB"/>
          <w14:ligatures w14:val="none"/>
        </w:rPr>
      </w:pPr>
      <w:proofErr w:type="gramStart"/>
      <w:r>
        <w:rPr>
          <w:rFonts w:ascii="Arial" w:eastAsia="Times New Roman" w:hAnsi="Arial" w:cs="Arial"/>
          <w:color w:val="000000"/>
          <w:kern w:val="0"/>
          <w:sz w:val="20"/>
          <w:szCs w:val="20"/>
          <w:lang w:eastAsia="en-GB"/>
          <w14:ligatures w14:val="none"/>
        </w:rPr>
        <w:t>203:E4FF:FE98</w:t>
      </w:r>
      <w:proofErr w:type="gramEnd"/>
      <w:r>
        <w:rPr>
          <w:rFonts w:ascii="Arial" w:eastAsia="Times New Roman" w:hAnsi="Arial" w:cs="Arial"/>
          <w:color w:val="000000"/>
          <w:kern w:val="0"/>
          <w:sz w:val="20"/>
          <w:szCs w:val="20"/>
          <w:lang w:eastAsia="en-GB"/>
          <w14:ligatures w14:val="none"/>
        </w:rPr>
        <w:t>:9E01/64</w:t>
      </w:r>
    </w:p>
    <w:p w14:paraId="267FA5E9" w14:textId="56B2D344" w:rsidR="00541671" w:rsidRDefault="00B839AE" w:rsidP="00BF4437">
      <w:pPr>
        <w:rPr>
          <w:rFonts w:ascii="Arial" w:eastAsia="Times New Roman" w:hAnsi="Arial" w:cs="Arial"/>
          <w:color w:val="000000"/>
          <w:kern w:val="0"/>
          <w:sz w:val="20"/>
          <w:szCs w:val="20"/>
          <w:lang w:eastAsia="en-GB"/>
          <w14:ligatures w14:val="none"/>
        </w:rPr>
      </w:pPr>
      <w:r>
        <w:rPr>
          <w:rFonts w:ascii="Arial" w:eastAsia="Times New Roman" w:hAnsi="Arial" w:cs="Arial"/>
          <w:color w:val="000000"/>
          <w:kern w:val="0"/>
          <w:sz w:val="20"/>
          <w:szCs w:val="20"/>
          <w:lang w:eastAsia="en-GB"/>
          <w14:ligatures w14:val="none"/>
        </w:rPr>
        <w:t xml:space="preserve">And then add the EUI-64 unique address to the </w:t>
      </w:r>
      <w:r w:rsidR="00354BB5">
        <w:rPr>
          <w:rFonts w:ascii="Arial" w:eastAsia="Times New Roman" w:hAnsi="Arial" w:cs="Arial"/>
          <w:color w:val="000000"/>
          <w:kern w:val="0"/>
          <w:sz w:val="20"/>
          <w:szCs w:val="20"/>
          <w:lang w:eastAsia="en-GB"/>
          <w14:ligatures w14:val="none"/>
        </w:rPr>
        <w:t>64</w:t>
      </w:r>
      <w:r w:rsidR="00541671">
        <w:rPr>
          <w:rFonts w:ascii="Arial" w:eastAsia="Times New Roman" w:hAnsi="Arial" w:cs="Arial"/>
          <w:color w:val="000000"/>
          <w:kern w:val="0"/>
          <w:sz w:val="20"/>
          <w:szCs w:val="20"/>
          <w:lang w:eastAsia="en-GB"/>
          <w14:ligatures w14:val="none"/>
        </w:rPr>
        <w:t xml:space="preserve"> bits </w:t>
      </w:r>
      <w:r w:rsidR="00354BB5">
        <w:rPr>
          <w:rFonts w:ascii="Arial" w:eastAsia="Times New Roman" w:hAnsi="Arial" w:cs="Arial"/>
          <w:color w:val="000000"/>
          <w:kern w:val="0"/>
          <w:sz w:val="20"/>
          <w:szCs w:val="20"/>
          <w:lang w:eastAsia="en-GB"/>
          <w14:ligatures w14:val="none"/>
        </w:rPr>
        <w:t>as well as the subnet ID formulated earlier</w:t>
      </w:r>
      <w:r w:rsidR="00541671">
        <w:rPr>
          <w:rFonts w:ascii="Arial" w:eastAsia="Times New Roman" w:hAnsi="Arial" w:cs="Arial"/>
          <w:color w:val="000000"/>
          <w:kern w:val="0"/>
          <w:sz w:val="20"/>
          <w:szCs w:val="20"/>
          <w:lang w:eastAsia="en-GB"/>
          <w14:ligatures w14:val="none"/>
        </w:rPr>
        <w:t xml:space="preserve"> to make 128 Bits. </w:t>
      </w:r>
      <w:r w:rsidR="000179B2">
        <w:rPr>
          <w:rFonts w:ascii="Arial" w:eastAsia="Times New Roman" w:hAnsi="Arial" w:cs="Arial"/>
          <w:color w:val="000000"/>
          <w:kern w:val="0"/>
          <w:sz w:val="20"/>
          <w:szCs w:val="20"/>
          <w:lang w:eastAsia="en-GB"/>
          <w14:ligatures w14:val="none"/>
        </w:rPr>
        <w:t>Thus,</w:t>
      </w:r>
      <w:r w:rsidR="00541671">
        <w:rPr>
          <w:rFonts w:ascii="Arial" w:eastAsia="Times New Roman" w:hAnsi="Arial" w:cs="Arial"/>
          <w:color w:val="000000"/>
          <w:kern w:val="0"/>
          <w:sz w:val="20"/>
          <w:szCs w:val="20"/>
          <w:lang w:eastAsia="en-GB"/>
          <w14:ligatures w14:val="none"/>
        </w:rPr>
        <w:t xml:space="preserve"> the address is as follows: </w:t>
      </w:r>
    </w:p>
    <w:p w14:paraId="40C4F19E" w14:textId="20E641ED" w:rsidR="00B839AE" w:rsidRDefault="00B839AE" w:rsidP="00BF4437">
      <w:r>
        <w:rPr>
          <w:rFonts w:ascii="Arial" w:eastAsia="Times New Roman" w:hAnsi="Arial" w:cs="Arial"/>
          <w:color w:val="000000"/>
          <w:kern w:val="0"/>
          <w:sz w:val="20"/>
          <w:szCs w:val="20"/>
          <w:lang w:eastAsia="en-GB"/>
          <w14:ligatures w14:val="none"/>
        </w:rPr>
        <w:t xml:space="preserve"> </w:t>
      </w:r>
      <w:r w:rsidR="00541671" w:rsidRPr="00A17CE1">
        <w:rPr>
          <w:rFonts w:ascii="Arial" w:eastAsia="Times New Roman" w:hAnsi="Arial" w:cs="Arial"/>
          <w:color w:val="000000"/>
          <w:kern w:val="0"/>
          <w:sz w:val="22"/>
          <w:szCs w:val="22"/>
          <w:lang w:eastAsia="en-GB"/>
          <w14:ligatures w14:val="none"/>
        </w:rPr>
        <w:t>2001:db</w:t>
      </w:r>
      <w:proofErr w:type="gramStart"/>
      <w:r w:rsidR="00541671" w:rsidRPr="00A17CE1">
        <w:rPr>
          <w:rFonts w:ascii="Arial" w:eastAsia="Times New Roman" w:hAnsi="Arial" w:cs="Arial"/>
          <w:color w:val="000000"/>
          <w:kern w:val="0"/>
          <w:sz w:val="22"/>
          <w:szCs w:val="22"/>
          <w:lang w:eastAsia="en-GB"/>
          <w14:ligatures w14:val="none"/>
        </w:rPr>
        <w:t>8:acad</w:t>
      </w:r>
      <w:proofErr w:type="gramEnd"/>
      <w:r w:rsidR="00541671" w:rsidRPr="00A17CE1">
        <w:rPr>
          <w:rFonts w:ascii="Arial" w:eastAsia="Times New Roman" w:hAnsi="Arial" w:cs="Arial"/>
          <w:color w:val="000000"/>
          <w:kern w:val="0"/>
          <w:sz w:val="22"/>
          <w:szCs w:val="22"/>
          <w:lang w:eastAsia="en-GB"/>
          <w14:ligatures w14:val="none"/>
        </w:rPr>
        <w:t>:</w:t>
      </w:r>
      <w:r w:rsidR="00541671" w:rsidRPr="00541671">
        <w:rPr>
          <w:rFonts w:ascii="Arial" w:eastAsia="Times New Roman" w:hAnsi="Arial" w:cs="Arial"/>
          <w:color w:val="000000"/>
          <w:kern w:val="0"/>
          <w:sz w:val="22"/>
          <w:szCs w:val="22"/>
          <w:lang w:eastAsia="en-GB"/>
          <w14:ligatures w14:val="none"/>
        </w:rPr>
        <w:t>862</w:t>
      </w:r>
      <w:r w:rsidR="00541671" w:rsidRPr="00A17CE1">
        <w:rPr>
          <w:rFonts w:ascii="Arial" w:eastAsia="Times New Roman" w:hAnsi="Arial" w:cs="Arial"/>
          <w:color w:val="000000"/>
          <w:kern w:val="0"/>
          <w:sz w:val="22"/>
          <w:szCs w:val="22"/>
          <w:lang w:eastAsia="en-GB"/>
          <w14:ligatures w14:val="none"/>
        </w:rPr>
        <w:t>:203:e4ff:fe98:9e01/64</w:t>
      </w:r>
    </w:p>
    <w:p w14:paraId="2ACDA81C" w14:textId="77777777" w:rsidR="005F36C9" w:rsidRDefault="005F36C9" w:rsidP="00BF4437"/>
    <w:p w14:paraId="3D8DCB09" w14:textId="77777777" w:rsidR="005F36C9" w:rsidRDefault="005F36C9" w:rsidP="00BF4437"/>
    <w:p w14:paraId="7FDCF1EC" w14:textId="77777777" w:rsidR="005F36C9" w:rsidRDefault="005F36C9" w:rsidP="00BF4437"/>
    <w:p w14:paraId="7152755E" w14:textId="5634941C" w:rsidR="00964DC9" w:rsidRDefault="00964DC9" w:rsidP="00964DC9">
      <w:pPr>
        <w:pStyle w:val="Caption"/>
        <w:keepNext/>
      </w:pPr>
      <w:bookmarkStart w:id="16" w:name="_Toc183624410"/>
      <w:r>
        <w:lastRenderedPageBreak/>
        <w:t xml:space="preserve">Table </w:t>
      </w:r>
      <w:fldSimple w:instr=" SEQ Table \* ARABIC ">
        <w:r>
          <w:rPr>
            <w:noProof/>
          </w:rPr>
          <w:t>5</w:t>
        </w:r>
      </w:fldSimple>
      <w:r>
        <w:t xml:space="preserve"> IPv6 interface address table</w:t>
      </w:r>
      <w:bookmarkEnd w:id="16"/>
    </w:p>
    <w:tbl>
      <w:tblPr>
        <w:tblpPr w:leftFromText="180" w:rightFromText="180" w:vertAnchor="text" w:horzAnchor="margin" w:tblpY="-59"/>
        <w:tblW w:w="0" w:type="auto"/>
        <w:tblCellMar>
          <w:top w:w="15" w:type="dxa"/>
          <w:left w:w="15" w:type="dxa"/>
          <w:bottom w:w="15" w:type="dxa"/>
          <w:right w:w="15" w:type="dxa"/>
        </w:tblCellMar>
        <w:tblLook w:val="04A0" w:firstRow="1" w:lastRow="0" w:firstColumn="1" w:lastColumn="0" w:noHBand="0" w:noVBand="1"/>
      </w:tblPr>
      <w:tblGrid>
        <w:gridCol w:w="1047"/>
        <w:gridCol w:w="1754"/>
        <w:gridCol w:w="3853"/>
        <w:gridCol w:w="2352"/>
      </w:tblGrid>
      <w:tr w:rsidR="00964DC9" w:rsidRPr="005F36C9" w14:paraId="2AA79E19" w14:textId="77777777" w:rsidTr="00964DC9">
        <w:trPr>
          <w:trHeight w:val="750"/>
        </w:trPr>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0460B51B" w14:textId="77777777" w:rsidR="00964DC9" w:rsidRPr="005F36C9" w:rsidRDefault="00964DC9" w:rsidP="00964DC9">
            <w:r w:rsidRPr="005F36C9">
              <w:rPr>
                <w:b/>
                <w:bCs/>
              </w:rPr>
              <w:t>End Device</w:t>
            </w:r>
          </w:p>
        </w:tc>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0D1071E7" w14:textId="77777777" w:rsidR="00964DC9" w:rsidRPr="005F36C9" w:rsidRDefault="00964DC9" w:rsidP="00964DC9">
            <w:r w:rsidRPr="005F36C9">
              <w:rPr>
                <w:b/>
                <w:bCs/>
              </w:rPr>
              <w:t>MAC Address</w:t>
            </w:r>
          </w:p>
        </w:tc>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vAlign w:val="bottom"/>
            <w:hideMark/>
          </w:tcPr>
          <w:p w14:paraId="4AEE5B06" w14:textId="77777777" w:rsidR="00964DC9" w:rsidRPr="005F36C9" w:rsidRDefault="00964DC9" w:rsidP="00964DC9">
            <w:r w:rsidRPr="005F36C9">
              <w:rPr>
                <w:b/>
                <w:bCs/>
              </w:rPr>
              <w:t>IPv6 Device Address /Prefix Length</w:t>
            </w:r>
          </w:p>
        </w:tc>
        <w:tc>
          <w:tcPr>
            <w:tcW w:w="0" w:type="auto"/>
            <w:tcBorders>
              <w:top w:val="single" w:sz="8" w:space="0" w:color="000000"/>
              <w:left w:val="single" w:sz="8" w:space="0" w:color="000000"/>
              <w:bottom w:val="single" w:sz="8" w:space="0" w:color="000000"/>
              <w:right w:val="single" w:sz="8" w:space="0" w:color="000000"/>
            </w:tcBorders>
            <w:shd w:val="clear" w:color="auto" w:fill="DBE5F1"/>
            <w:tcMar>
              <w:top w:w="20" w:type="dxa"/>
              <w:left w:w="120" w:type="dxa"/>
              <w:bottom w:w="20" w:type="dxa"/>
              <w:right w:w="120" w:type="dxa"/>
            </w:tcMar>
            <w:hideMark/>
          </w:tcPr>
          <w:p w14:paraId="3526C02F" w14:textId="77777777" w:rsidR="00964DC9" w:rsidRPr="005F36C9" w:rsidRDefault="00964DC9" w:rsidP="00964DC9">
            <w:r w:rsidRPr="005F36C9">
              <w:rPr>
                <w:b/>
                <w:bCs/>
              </w:rPr>
              <w:t>Link Local Address</w:t>
            </w:r>
          </w:p>
        </w:tc>
      </w:tr>
      <w:tr w:rsidR="00964DC9" w:rsidRPr="005F36C9" w14:paraId="18EA9BF0" w14:textId="77777777" w:rsidTr="00964DC9">
        <w:trPr>
          <w:trHeight w:val="405"/>
        </w:trPr>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7B68E272" w14:textId="77777777" w:rsidR="00964DC9" w:rsidRPr="005F36C9" w:rsidRDefault="00964DC9" w:rsidP="00964DC9">
            <w:r w:rsidRPr="005F36C9">
              <w:t>HQ1</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01C4268E" w14:textId="77777777" w:rsidR="00964DC9" w:rsidRPr="005F36C9" w:rsidRDefault="00964DC9" w:rsidP="00964DC9">
            <w:r w:rsidRPr="005F36C9">
              <w:t>00D0.BCDD.315B</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5D07C1DE" w14:textId="4922DE72" w:rsidR="00964DC9" w:rsidRPr="005F36C9" w:rsidRDefault="00964DC9" w:rsidP="00964DC9">
            <w:r w:rsidRPr="005F36C9">
              <w:t>2001:db</w:t>
            </w:r>
            <w:proofErr w:type="gramStart"/>
            <w:r w:rsidRPr="005F36C9">
              <w:t>8:acad</w:t>
            </w:r>
            <w:proofErr w:type="gramEnd"/>
            <w:r w:rsidRPr="005F36C9">
              <w:t>:</w:t>
            </w:r>
            <w:r>
              <w:t>8</w:t>
            </w:r>
            <w:r w:rsidR="00DE167A">
              <w:t>5e</w:t>
            </w:r>
            <w:r w:rsidRPr="005F36C9">
              <w:t>:2d0:bcff:fedd:315b/64</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hideMark/>
          </w:tcPr>
          <w:p w14:paraId="0DA548E8" w14:textId="77777777" w:rsidR="00964DC9" w:rsidRPr="005F36C9" w:rsidRDefault="00964DC9" w:rsidP="00964DC9">
            <w:r w:rsidRPr="005F36C9">
              <w:t xml:space="preserve"> fe80::2d</w:t>
            </w:r>
            <w:proofErr w:type="gramStart"/>
            <w:r w:rsidRPr="005F36C9">
              <w:t>0:bcff</w:t>
            </w:r>
            <w:proofErr w:type="gramEnd"/>
            <w:r w:rsidRPr="005F36C9">
              <w:t>:fedd:315b</w:t>
            </w:r>
          </w:p>
        </w:tc>
      </w:tr>
      <w:tr w:rsidR="00964DC9" w:rsidRPr="005F36C9" w14:paraId="03EDD32A" w14:textId="77777777" w:rsidTr="00964DC9">
        <w:trPr>
          <w:trHeight w:val="405"/>
        </w:trPr>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7B6D0DBE" w14:textId="77777777" w:rsidR="00964DC9" w:rsidRPr="005F36C9" w:rsidRDefault="00964DC9" w:rsidP="00964DC9">
            <w:r w:rsidRPr="005F36C9">
              <w:t>HQ2</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21B51DC6" w14:textId="77777777" w:rsidR="00964DC9" w:rsidRPr="005F36C9" w:rsidRDefault="00964DC9" w:rsidP="00964DC9">
            <w:r w:rsidRPr="005F36C9">
              <w:t>0060.473E.585C</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3C43F033" w14:textId="61526325" w:rsidR="00964DC9" w:rsidRPr="005F36C9" w:rsidRDefault="00964DC9" w:rsidP="00964DC9">
            <w:r w:rsidRPr="005F36C9">
              <w:t xml:space="preserve"> 2001:db</w:t>
            </w:r>
            <w:proofErr w:type="gramStart"/>
            <w:r w:rsidRPr="005F36C9">
              <w:t>8:acad</w:t>
            </w:r>
            <w:proofErr w:type="gramEnd"/>
            <w:r w:rsidRPr="005F36C9">
              <w:t>:</w:t>
            </w:r>
            <w:r>
              <w:t>8</w:t>
            </w:r>
            <w:r w:rsidR="00DE167A">
              <w:t>5f</w:t>
            </w:r>
            <w:r w:rsidRPr="005F36C9">
              <w:t>:260:47ff:fe3e:585c/64</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hideMark/>
          </w:tcPr>
          <w:p w14:paraId="1562A202" w14:textId="77777777" w:rsidR="00964DC9" w:rsidRPr="005F36C9" w:rsidRDefault="00964DC9" w:rsidP="00964DC9">
            <w:r w:rsidRPr="005F36C9">
              <w:t xml:space="preserve"> </w:t>
            </w:r>
            <w:r w:rsidRPr="00CE01E3">
              <w:t>fe80::260:47</w:t>
            </w:r>
            <w:proofErr w:type="gramStart"/>
            <w:r w:rsidRPr="00CE01E3">
              <w:t>ff:fe</w:t>
            </w:r>
            <w:proofErr w:type="gramEnd"/>
            <w:r w:rsidRPr="00CE01E3">
              <w:t>3e:585c</w:t>
            </w:r>
          </w:p>
        </w:tc>
      </w:tr>
      <w:tr w:rsidR="00964DC9" w:rsidRPr="005F36C9" w14:paraId="1A9895F1" w14:textId="77777777" w:rsidTr="00964DC9">
        <w:trPr>
          <w:trHeight w:val="405"/>
        </w:trPr>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55CA9AB8" w14:textId="77777777" w:rsidR="00964DC9" w:rsidRPr="005F36C9" w:rsidRDefault="00964DC9" w:rsidP="00964DC9">
            <w:proofErr w:type="spellStart"/>
            <w:r w:rsidRPr="005F36C9">
              <w:t>HQserver</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589E61FA" w14:textId="77777777" w:rsidR="00964DC9" w:rsidRPr="005F36C9" w:rsidRDefault="00964DC9" w:rsidP="00964DC9">
            <w:r w:rsidRPr="005F36C9">
              <w:t>0060.47C8.7111</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4F21AB8E" w14:textId="6F03E5B8" w:rsidR="00964DC9" w:rsidRPr="005F36C9" w:rsidRDefault="00964DC9" w:rsidP="00964DC9">
            <w:r w:rsidRPr="005F36C9">
              <w:t xml:space="preserve"> 2001:db</w:t>
            </w:r>
            <w:proofErr w:type="gramStart"/>
            <w:r w:rsidRPr="005F36C9">
              <w:t>8:acad</w:t>
            </w:r>
            <w:proofErr w:type="gramEnd"/>
            <w:r w:rsidRPr="005F36C9">
              <w:t>:</w:t>
            </w:r>
            <w:r>
              <w:t>8</w:t>
            </w:r>
            <w:r w:rsidR="00DE167A">
              <w:t>5f</w:t>
            </w:r>
            <w:r w:rsidRPr="005F36C9">
              <w:t>:260:47ff:f3c8:7111/64</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hideMark/>
          </w:tcPr>
          <w:p w14:paraId="59BF4A77" w14:textId="23BE5D8A" w:rsidR="00964DC9" w:rsidRPr="005F36C9" w:rsidRDefault="00964DC9" w:rsidP="00964DC9">
            <w:r w:rsidRPr="005F36C9">
              <w:t xml:space="preserve"> </w:t>
            </w:r>
            <w:r w:rsidR="004740F5">
              <w:rPr>
                <w:sz w:val="20"/>
                <w:szCs w:val="20"/>
              </w:rPr>
              <w:t xml:space="preserve"> fe80::260:47</w:t>
            </w:r>
            <w:proofErr w:type="gramStart"/>
            <w:r w:rsidR="004740F5">
              <w:rPr>
                <w:sz w:val="20"/>
                <w:szCs w:val="20"/>
              </w:rPr>
              <w:t>ff:fec</w:t>
            </w:r>
            <w:proofErr w:type="gramEnd"/>
            <w:r w:rsidR="004740F5">
              <w:rPr>
                <w:sz w:val="20"/>
                <w:szCs w:val="20"/>
              </w:rPr>
              <w:t>8:7111</w:t>
            </w:r>
          </w:p>
        </w:tc>
      </w:tr>
      <w:tr w:rsidR="00964DC9" w:rsidRPr="005F36C9" w14:paraId="15595776" w14:textId="77777777" w:rsidTr="00964DC9">
        <w:trPr>
          <w:trHeight w:val="390"/>
        </w:trPr>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6ABD08CD" w14:textId="77777777" w:rsidR="00964DC9" w:rsidRPr="005F36C9" w:rsidRDefault="00964DC9" w:rsidP="00964DC9">
            <w:r w:rsidRPr="005F36C9">
              <w:t>BR IoT Device</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7107A0E6" w14:textId="77777777" w:rsidR="00964DC9" w:rsidRPr="005F36C9" w:rsidRDefault="00964DC9" w:rsidP="00964DC9">
            <w:r w:rsidRPr="005F36C9">
              <w:t>00D0.58A6.7034</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4CB47E22" w14:textId="62A41EC7" w:rsidR="00964DC9" w:rsidRPr="005F36C9" w:rsidRDefault="00964DC9" w:rsidP="00964DC9">
            <w:r w:rsidRPr="005F36C9">
              <w:t xml:space="preserve"> 2001:db</w:t>
            </w:r>
            <w:proofErr w:type="gramStart"/>
            <w:r w:rsidRPr="005F36C9">
              <w:t>8:acad</w:t>
            </w:r>
            <w:proofErr w:type="gramEnd"/>
            <w:r w:rsidRPr="005F36C9">
              <w:t>:</w:t>
            </w:r>
            <w:r>
              <w:t>86</w:t>
            </w:r>
            <w:r w:rsidR="00DE167A">
              <w:t>0</w:t>
            </w:r>
            <w:r w:rsidRPr="005F36C9">
              <w:t>:2d0:58ff:fea6:7034/64</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hideMark/>
          </w:tcPr>
          <w:p w14:paraId="4357AB74" w14:textId="77777777" w:rsidR="00964DC9" w:rsidRPr="005F36C9" w:rsidRDefault="00964DC9" w:rsidP="00964DC9">
            <w:r w:rsidRPr="005F36C9">
              <w:t xml:space="preserve"> fe80::2d0:58</w:t>
            </w:r>
            <w:proofErr w:type="gramStart"/>
            <w:r w:rsidRPr="005F36C9">
              <w:t>ff:fea</w:t>
            </w:r>
            <w:proofErr w:type="gramEnd"/>
            <w:r w:rsidRPr="005F36C9">
              <w:t>6:7034</w:t>
            </w:r>
          </w:p>
        </w:tc>
      </w:tr>
      <w:tr w:rsidR="00964DC9" w:rsidRPr="005F36C9" w14:paraId="06B93AC7" w14:textId="77777777" w:rsidTr="00964DC9">
        <w:trPr>
          <w:trHeight w:val="645"/>
        </w:trPr>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1F7D06F0" w14:textId="77777777" w:rsidR="00964DC9" w:rsidRPr="005F36C9" w:rsidRDefault="00964DC9" w:rsidP="00964DC9">
            <w:r w:rsidRPr="005F36C9">
              <w:t>BR CCTV Camera</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1A7FDA17" w14:textId="77777777" w:rsidR="00964DC9" w:rsidRPr="005F36C9" w:rsidRDefault="00964DC9" w:rsidP="00964DC9">
            <w:r w:rsidRPr="005F36C9">
              <w:t>0060.5CDD.DE36</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35DE60F9" w14:textId="02648416" w:rsidR="00964DC9" w:rsidRPr="005F36C9" w:rsidRDefault="00964DC9" w:rsidP="00964DC9">
            <w:r w:rsidRPr="005F36C9">
              <w:t xml:space="preserve"> 2001:db</w:t>
            </w:r>
            <w:proofErr w:type="gramStart"/>
            <w:r w:rsidRPr="005F36C9">
              <w:t>8:acad</w:t>
            </w:r>
            <w:proofErr w:type="gramEnd"/>
            <w:r w:rsidRPr="005F36C9">
              <w:t>:</w:t>
            </w:r>
            <w:r w:rsidR="00DE167A">
              <w:t>861</w:t>
            </w:r>
            <w:r w:rsidRPr="005F36C9">
              <w:t>:260:5cff:fedd:de36/64</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hideMark/>
          </w:tcPr>
          <w:p w14:paraId="2F3B0846" w14:textId="77777777" w:rsidR="00964DC9" w:rsidRPr="005F36C9" w:rsidRDefault="00964DC9" w:rsidP="00964DC9">
            <w:r w:rsidRPr="005F36C9">
              <w:t xml:space="preserve"> fe80::260:5</w:t>
            </w:r>
            <w:proofErr w:type="gramStart"/>
            <w:r w:rsidRPr="005F36C9">
              <w:t>cff:fedd</w:t>
            </w:r>
            <w:proofErr w:type="gramEnd"/>
            <w:r w:rsidRPr="005F36C9">
              <w:t>:de36</w:t>
            </w:r>
          </w:p>
        </w:tc>
      </w:tr>
      <w:tr w:rsidR="00964DC9" w:rsidRPr="005F36C9" w14:paraId="2F408580" w14:textId="77777777" w:rsidTr="00964DC9">
        <w:trPr>
          <w:trHeight w:val="405"/>
        </w:trPr>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0B109380" w14:textId="77777777" w:rsidR="00964DC9" w:rsidRPr="005F36C9" w:rsidRDefault="00964DC9" w:rsidP="00964DC9">
            <w:proofErr w:type="spellStart"/>
            <w:r w:rsidRPr="005F36C9">
              <w:t>BRServer</w:t>
            </w:r>
            <w:proofErr w:type="spellEnd"/>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15F7599D" w14:textId="77777777" w:rsidR="00964DC9" w:rsidRPr="005F36C9" w:rsidRDefault="00964DC9" w:rsidP="00964DC9">
            <w:r w:rsidRPr="005F36C9">
              <w:t>0030.A328:56A0</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vAlign w:val="bottom"/>
            <w:hideMark/>
          </w:tcPr>
          <w:p w14:paraId="4D3593C8" w14:textId="6BDF7D4B" w:rsidR="00964DC9" w:rsidRPr="005F36C9" w:rsidRDefault="00964DC9" w:rsidP="00964DC9">
            <w:r w:rsidRPr="005F36C9">
              <w:t xml:space="preserve"> 2001:db</w:t>
            </w:r>
            <w:proofErr w:type="gramStart"/>
            <w:r w:rsidRPr="005F36C9">
              <w:t>8:acad</w:t>
            </w:r>
            <w:proofErr w:type="gramEnd"/>
            <w:r w:rsidRPr="005F36C9">
              <w:t>:</w:t>
            </w:r>
            <w:r>
              <w:t>8</w:t>
            </w:r>
            <w:r w:rsidR="00DE167A">
              <w:t>61</w:t>
            </w:r>
            <w:r w:rsidRPr="005F36C9">
              <w:t>:230:a3ff:fe28:56a0/64</w:t>
            </w:r>
          </w:p>
        </w:tc>
        <w:tc>
          <w:tcPr>
            <w:tcW w:w="0" w:type="auto"/>
            <w:tcBorders>
              <w:top w:val="single" w:sz="8" w:space="0" w:color="000000"/>
              <w:left w:val="single" w:sz="8" w:space="0" w:color="000000"/>
              <w:bottom w:val="single" w:sz="8" w:space="0" w:color="000000"/>
              <w:right w:val="single" w:sz="8" w:space="0" w:color="000000"/>
            </w:tcBorders>
            <w:tcMar>
              <w:top w:w="20" w:type="dxa"/>
              <w:left w:w="120" w:type="dxa"/>
              <w:bottom w:w="20" w:type="dxa"/>
              <w:right w:w="120" w:type="dxa"/>
            </w:tcMar>
            <w:hideMark/>
          </w:tcPr>
          <w:p w14:paraId="1B733EE5" w14:textId="216D4799" w:rsidR="00964DC9" w:rsidRPr="005F36C9" w:rsidRDefault="00964DC9" w:rsidP="00964DC9">
            <w:r w:rsidRPr="005F36C9">
              <w:t xml:space="preserve"> </w:t>
            </w:r>
            <w:r w:rsidR="004740F5">
              <w:rPr>
                <w:sz w:val="20"/>
                <w:szCs w:val="20"/>
              </w:rPr>
              <w:t xml:space="preserve"> fe80::</w:t>
            </w:r>
            <w:proofErr w:type="gramStart"/>
            <w:r w:rsidR="004740F5">
              <w:rPr>
                <w:sz w:val="20"/>
                <w:szCs w:val="20"/>
              </w:rPr>
              <w:t>230:a</w:t>
            </w:r>
            <w:proofErr w:type="gramEnd"/>
            <w:r w:rsidR="004740F5">
              <w:rPr>
                <w:sz w:val="20"/>
                <w:szCs w:val="20"/>
              </w:rPr>
              <w:t>3ff:fe28:56a0</w:t>
            </w:r>
          </w:p>
        </w:tc>
      </w:tr>
    </w:tbl>
    <w:p w14:paraId="6ADE8171" w14:textId="77777777" w:rsidR="00644400" w:rsidRDefault="00644400" w:rsidP="00BF4437"/>
    <w:p w14:paraId="66DF887D" w14:textId="7CCBC588" w:rsidR="000179B2" w:rsidRDefault="000179B2" w:rsidP="00BF4437">
      <w:r>
        <w:t xml:space="preserve">Note: The devices that have the same Link Local address share a network and as a result they share LLA as well. </w:t>
      </w:r>
    </w:p>
    <w:p w14:paraId="6A0C8586" w14:textId="6BBDFD7D" w:rsidR="006F319D" w:rsidRDefault="006F319D" w:rsidP="00BF4437">
      <w:r>
        <w:t>See appendix 5 for image.</w:t>
      </w:r>
    </w:p>
    <w:p w14:paraId="53410CB5" w14:textId="77777777" w:rsidR="00644400" w:rsidRDefault="00644400" w:rsidP="00BF4437"/>
    <w:p w14:paraId="408A6E83" w14:textId="77777777" w:rsidR="00644400" w:rsidRDefault="00644400" w:rsidP="00BF4437"/>
    <w:p w14:paraId="376644E1" w14:textId="2209F6E8" w:rsidR="00644400" w:rsidRDefault="00644400" w:rsidP="00BF4437"/>
    <w:p w14:paraId="57DA827A" w14:textId="77777777" w:rsidR="00E9731E" w:rsidRDefault="00E9731E" w:rsidP="00BF4437"/>
    <w:p w14:paraId="5EC4A4E5" w14:textId="77777777" w:rsidR="00E9731E" w:rsidRDefault="00E9731E" w:rsidP="00BF4437"/>
    <w:p w14:paraId="33B459D1" w14:textId="623FC371" w:rsidR="00644400" w:rsidRDefault="00C00693" w:rsidP="00C00693">
      <w:pPr>
        <w:pStyle w:val="Heading1"/>
      </w:pPr>
      <w:bookmarkStart w:id="17" w:name="_Toc184810112"/>
      <w:r>
        <w:lastRenderedPageBreak/>
        <w:t>References:</w:t>
      </w:r>
      <w:bookmarkEnd w:id="17"/>
    </w:p>
    <w:p w14:paraId="6A0EADDC" w14:textId="40204CB8" w:rsidR="00660CDF" w:rsidRDefault="00660CDF" w:rsidP="00660CDF">
      <w:r>
        <w:t xml:space="preserve">A10 Networks. (2024.). What is IPv6 Migration, </w:t>
      </w:r>
      <w:proofErr w:type="gramStart"/>
      <w:r>
        <w:t>Why</w:t>
      </w:r>
      <w:proofErr w:type="gramEnd"/>
      <w:r>
        <w:t xml:space="preserve"> is it Necessary? | Glossary. [online] Available at: </w:t>
      </w:r>
      <w:hyperlink r:id="rId13" w:history="1">
        <w:r w:rsidR="0039490A" w:rsidRPr="004E36D3">
          <w:rPr>
            <w:rStyle w:val="Hyperlink"/>
          </w:rPr>
          <w:t>https://www.a10networks.com/glossary/what-is-ipv6-migration-and-why-is-it-necessary/</w:t>
        </w:r>
      </w:hyperlink>
      <w:r w:rsidR="0039490A">
        <w:t xml:space="preserve"> Accessed [October 10</w:t>
      </w:r>
      <w:r w:rsidR="0039490A" w:rsidRPr="0039490A">
        <w:rPr>
          <w:vertAlign w:val="superscript"/>
        </w:rPr>
        <w:t>th</w:t>
      </w:r>
      <w:r w:rsidR="0039490A">
        <w:t xml:space="preserve"> 2024]</w:t>
      </w:r>
      <w:r>
        <w:t>.</w:t>
      </w:r>
    </w:p>
    <w:p w14:paraId="5030AFA1" w14:textId="7FA16B01" w:rsidR="00660CDF" w:rsidRDefault="00660CDF" w:rsidP="00660CDF">
      <w:r>
        <w:t xml:space="preserve">Amazon (2024.). What is Cloud Computing? - Amazon Web Services. [online] Amazon Web Services, Inc. Available at: </w:t>
      </w:r>
      <w:hyperlink r:id="rId14" w:history="1">
        <w:r w:rsidR="0039490A" w:rsidRPr="004E36D3">
          <w:rPr>
            <w:rStyle w:val="Hyperlink"/>
          </w:rPr>
          <w:t>https://aws.amazon.com/what-is-cloud-computing/</w:t>
        </w:r>
      </w:hyperlink>
      <w:r w:rsidR="0039490A">
        <w:t xml:space="preserve"> Accessed: [October 10</w:t>
      </w:r>
      <w:r w:rsidR="0039490A" w:rsidRPr="0039490A">
        <w:rPr>
          <w:vertAlign w:val="superscript"/>
        </w:rPr>
        <w:t>th</w:t>
      </w:r>
      <w:r w:rsidR="0039490A">
        <w:t>, 2024]</w:t>
      </w:r>
      <w:r>
        <w:t>.</w:t>
      </w:r>
    </w:p>
    <w:p w14:paraId="76CEA41A" w14:textId="52433F19" w:rsidR="00660CDF" w:rsidRDefault="00660CDF" w:rsidP="00660CDF">
      <w:r>
        <w:t xml:space="preserve">Amazon Web Services (2024). What is IPSec? - IPSec Protocol Explained - AWS. [online] Amazon Web Services, Inc. Available at: </w:t>
      </w:r>
      <w:hyperlink r:id="rId15" w:history="1">
        <w:r w:rsidR="0039490A" w:rsidRPr="004E36D3">
          <w:rPr>
            <w:rStyle w:val="Hyperlink"/>
          </w:rPr>
          <w:t>https://aws.amazon.com/what-is/ipsec/</w:t>
        </w:r>
      </w:hyperlink>
      <w:r w:rsidR="0039490A">
        <w:t xml:space="preserve"> Accessed [October 10</w:t>
      </w:r>
      <w:r w:rsidR="0039490A" w:rsidRPr="0039490A">
        <w:rPr>
          <w:vertAlign w:val="superscript"/>
        </w:rPr>
        <w:t>th</w:t>
      </w:r>
      <w:r w:rsidR="0039490A">
        <w:t>, 2024]</w:t>
      </w:r>
      <w:r>
        <w:t>.</w:t>
      </w:r>
    </w:p>
    <w:p w14:paraId="707A79DF" w14:textId="6C610F2A" w:rsidR="00660CDF" w:rsidRDefault="00660CDF" w:rsidP="00660CDF">
      <w:r>
        <w:t>Amazon Web Services, Inc. (2019). Types of cloud computing. [online] Available at: https://aws.amazon.com/types-of-cloud-computing/?WICC-N=tile&amp;tile=types_of_cloud.</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25A246BE" w14:textId="3560492A" w:rsidR="00660CDF" w:rsidRDefault="00660CDF" w:rsidP="00660CDF">
      <w:r>
        <w:t xml:space="preserve">Amazon Web Services, Inc. (2024). IPv4 vs IPv6 - Difference Between Internet Protocol Versions - AWS. [online] Available at: </w:t>
      </w:r>
      <w:proofErr w:type="gramStart"/>
      <w:r>
        <w:t>https://aws.amazon.com/compare/the-difference-between-ipv4-and-ipv6/</w:t>
      </w:r>
      <w:r w:rsidR="0039490A">
        <w:t>[</w:t>
      </w:r>
      <w:proofErr w:type="gramEnd"/>
      <w:r w:rsidR="0039490A">
        <w:t>October 10</w:t>
      </w:r>
      <w:r w:rsidR="0039490A" w:rsidRPr="0039490A">
        <w:rPr>
          <w:vertAlign w:val="superscript"/>
        </w:rPr>
        <w:t>th</w:t>
      </w:r>
      <w:r w:rsidR="0039490A">
        <w:t>, 2024].</w:t>
      </w:r>
      <w:r>
        <w:t>.</w:t>
      </w:r>
    </w:p>
    <w:p w14:paraId="5D809BB2" w14:textId="3EB0FB95" w:rsidR="00660CDF" w:rsidRDefault="00660CDF" w:rsidP="00660CDF">
      <w:r>
        <w:t xml:space="preserve">Amazon Web Services, Inc. (n.d.). IPv4 vs IPv6 - Difference Between Internet Protocol Versions - AWS. [online] Available at: </w:t>
      </w:r>
      <w:hyperlink r:id="rId16" w:history="1">
        <w:r w:rsidR="0039490A" w:rsidRPr="004E36D3">
          <w:rPr>
            <w:rStyle w:val="Hyperlink"/>
          </w:rPr>
          <w:t>https://aws.amazon.com/compare/the-difference-between-ipv4-and-ipv6/</w:t>
        </w:r>
      </w:hyperlink>
      <w:r w:rsidR="0039490A">
        <w:t xml:space="preserve"> [October 10</w:t>
      </w:r>
      <w:r w:rsidR="0039490A" w:rsidRPr="0039490A">
        <w:rPr>
          <w:vertAlign w:val="superscript"/>
        </w:rPr>
        <w:t>th</w:t>
      </w:r>
      <w:r w:rsidR="0039490A">
        <w:t>, 2024]</w:t>
      </w:r>
      <w:r>
        <w:t>.</w:t>
      </w:r>
    </w:p>
    <w:p w14:paraId="29E1F01B" w14:textId="3D1F1478" w:rsidR="00660CDF" w:rsidRDefault="00660CDF" w:rsidP="00660CDF">
      <w:r>
        <w:t>AWS (2024). What Is Virtualization? - Cloud Computing Virtualization - AWS. [online] Amazon Web Services, Inc. Available at: https://aws.amazon.com/what-is/virtualization/.</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5BC4F9A0" w14:textId="01622A11" w:rsidR="00660CDF" w:rsidRDefault="00660CDF" w:rsidP="00660CDF">
      <w:r>
        <w:t xml:space="preserve">azure.microsoft.com. (2024.). What is Virtualization - Definition | Microsoft Azure. [online] Available at: </w:t>
      </w:r>
      <w:hyperlink r:id="rId17" w:history="1">
        <w:r w:rsidR="0039490A" w:rsidRPr="004E36D3">
          <w:rPr>
            <w:rStyle w:val="Hyperlink"/>
          </w:rPr>
          <w:t>https://azure.microsoft.com/en-in/resources/cloud-computing-dictionary/what-is-virtualization</w:t>
        </w:r>
      </w:hyperlink>
      <w:r w:rsidR="0039490A">
        <w:t xml:space="preserve"> [October 10</w:t>
      </w:r>
      <w:r w:rsidR="0039490A" w:rsidRPr="0039490A">
        <w:rPr>
          <w:vertAlign w:val="superscript"/>
        </w:rPr>
        <w:t>th</w:t>
      </w:r>
      <w:r w:rsidR="0039490A">
        <w:t>, 2024].</w:t>
      </w:r>
      <w:r>
        <w:t>.</w:t>
      </w:r>
    </w:p>
    <w:p w14:paraId="2EA94359" w14:textId="39F9BEF2" w:rsidR="00660CDF" w:rsidRDefault="00660CDF" w:rsidP="00660CDF">
      <w:r>
        <w:t>azure.microsoft.com. (n2024.). Public Cloud vs Private Cloud vs Hybrid Cloud | Microsoft Azure. [online] Available at: https://azure.microsoft.com/en-au/resources/cloud-computing-dictionary/what-are-private-public-hybrid-clouds.</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2E89671A" w14:textId="77777777" w:rsidR="00660CDF" w:rsidRDefault="00660CDF" w:rsidP="00660CDF">
      <w:r>
        <w:t xml:space="preserve">B. Garn, D. E. Simos, F. Duan, Y. Lei, J. Bozic and F. Wotawa, "Weighted Combinatorial Sequence Testing for the TLS Protocol," 2019 IEEE International Conference on Software Testing, Verification and Validation Workshops (ICSTW), Xi'an, China, 2019, pp. 46-51, </w:t>
      </w:r>
      <w:proofErr w:type="spellStart"/>
      <w:r>
        <w:t>doi</w:t>
      </w:r>
      <w:proofErr w:type="spellEnd"/>
      <w:r>
        <w:t>: 10.1109/ICSTW.2019.00031. keywords: {</w:t>
      </w:r>
      <w:proofErr w:type="spellStart"/>
      <w:proofErr w:type="gramStart"/>
      <w:r>
        <w:t>Testing;Protocols</w:t>
      </w:r>
      <w:proofErr w:type="gramEnd"/>
      <w:r>
        <w:t>;Security;Software;Servers;Computer</w:t>
      </w:r>
      <w:proofErr w:type="spellEnd"/>
      <w:r>
        <w:t xml:space="preserve"> </w:t>
      </w:r>
      <w:proofErr w:type="spellStart"/>
      <w:r>
        <w:t>bugs;Databases;combinatorial</w:t>
      </w:r>
      <w:proofErr w:type="spellEnd"/>
      <w:r>
        <w:t xml:space="preserve"> </w:t>
      </w:r>
      <w:proofErr w:type="spellStart"/>
      <w:r>
        <w:t>testing;security</w:t>
      </w:r>
      <w:proofErr w:type="spellEnd"/>
      <w:r>
        <w:t xml:space="preserve"> </w:t>
      </w:r>
      <w:proofErr w:type="spellStart"/>
      <w:r>
        <w:t>testing;sequence</w:t>
      </w:r>
      <w:proofErr w:type="spellEnd"/>
      <w:r>
        <w:t xml:space="preserve"> </w:t>
      </w:r>
      <w:proofErr w:type="spellStart"/>
      <w:r>
        <w:t>testing;tls</w:t>
      </w:r>
      <w:proofErr w:type="spellEnd"/>
      <w:r>
        <w:t xml:space="preserve"> protocol},</w:t>
      </w:r>
    </w:p>
    <w:p w14:paraId="68452C01" w14:textId="1901CB20" w:rsidR="00660CDF" w:rsidRDefault="00660CDF" w:rsidP="00660CDF">
      <w:r>
        <w:lastRenderedPageBreak/>
        <w:t>blog.servermania.com. (n.d.). IPv4 vs IPv6 – What’s the Difference and Which Is Better? [online] Available at: https://blog.servermania.com/ipv4-vs-ipv6.</w:t>
      </w:r>
      <w:r w:rsidR="0039490A" w:rsidRPr="0039490A">
        <w:t xml:space="preserve"> </w:t>
      </w:r>
      <w:r w:rsidR="0039490A">
        <w:t>[October 10</w:t>
      </w:r>
      <w:r w:rsidR="0039490A" w:rsidRPr="0039490A">
        <w:rPr>
          <w:vertAlign w:val="superscript"/>
        </w:rPr>
        <w:t>th</w:t>
      </w:r>
      <w:r w:rsidR="0039490A">
        <w:t>, 2024].</w:t>
      </w:r>
    </w:p>
    <w:p w14:paraId="40B62138" w14:textId="74DA5CDB" w:rsidR="00660CDF" w:rsidRDefault="00660CDF" w:rsidP="00660CDF">
      <w:r>
        <w:t xml:space="preserve">Cloudflare (2022). What is IPsec? | How IPsec VPNs work | Cloudflare UK. Cloudflare. [online] Available at: </w:t>
      </w:r>
      <w:proofErr w:type="gramStart"/>
      <w:r>
        <w:t>https://www.cloudflare.com/en-gb/learning/network-layer/what-is-ipsec/.</w:t>
      </w:r>
      <w:r w:rsidR="0039490A">
        <w:t>[</w:t>
      </w:r>
      <w:proofErr w:type="gramEnd"/>
      <w:r w:rsidR="0039490A">
        <w:t>October 10</w:t>
      </w:r>
      <w:r w:rsidR="0039490A" w:rsidRPr="0039490A">
        <w:rPr>
          <w:vertAlign w:val="superscript"/>
        </w:rPr>
        <w:t>th</w:t>
      </w:r>
      <w:r w:rsidR="0039490A">
        <w:t>, 2024].</w:t>
      </w:r>
    </w:p>
    <w:p w14:paraId="262528AD" w14:textId="2BAA2928" w:rsidR="00660CDF" w:rsidRDefault="00660CDF" w:rsidP="00660CDF">
      <w:r>
        <w:t xml:space="preserve">D. Zagar and K. Grgic, "IPv6 Security Threats and Possible Solutions," 2006 World Automation Congress, Budapest, Hungary, 2006, pp. 1-7, </w:t>
      </w:r>
      <w:proofErr w:type="spellStart"/>
      <w:r>
        <w:t>doi</w:t>
      </w:r>
      <w:proofErr w:type="spellEnd"/>
      <w:r>
        <w:t xml:space="preserve">: 10.1109/WAC.2006.375753. keywords: {Information </w:t>
      </w:r>
      <w:proofErr w:type="spellStart"/>
      <w:proofErr w:type="gramStart"/>
      <w:r>
        <w:t>security;Protocols</w:t>
      </w:r>
      <w:proofErr w:type="gramEnd"/>
      <w:r>
        <w:t>;Data</w:t>
      </w:r>
      <w:proofErr w:type="spellEnd"/>
      <w:r>
        <w:t xml:space="preserve"> </w:t>
      </w:r>
      <w:proofErr w:type="spellStart"/>
      <w:r>
        <w:t>security;Reconnaissance;Routing;Quality</w:t>
      </w:r>
      <w:proofErr w:type="spellEnd"/>
      <w:r>
        <w:t xml:space="preserve"> of </w:t>
      </w:r>
      <w:proofErr w:type="spellStart"/>
      <w:r>
        <w:t>service;Intrusion</w:t>
      </w:r>
      <w:proofErr w:type="spellEnd"/>
      <w:r>
        <w:t xml:space="preserve"> detection;Probes;Automation;Testing;IPv6;Network </w:t>
      </w:r>
      <w:proofErr w:type="spellStart"/>
      <w:r>
        <w:t>security;Firewall;Intrusion</w:t>
      </w:r>
      <w:proofErr w:type="spellEnd"/>
      <w:r>
        <w:t xml:space="preserve"> detection},</w:t>
      </w:r>
      <w:r w:rsidR="0039490A">
        <w:t xml:space="preserve"> [November 15</w:t>
      </w:r>
      <w:r w:rsidR="0039490A" w:rsidRPr="0039490A">
        <w:rPr>
          <w:vertAlign w:val="superscript"/>
        </w:rPr>
        <w:t>th</w:t>
      </w:r>
      <w:r w:rsidR="0039490A">
        <w:t xml:space="preserve"> 2024]</w:t>
      </w:r>
    </w:p>
    <w:p w14:paraId="7A964BB0" w14:textId="60574D84" w:rsidR="00660CDF" w:rsidRDefault="00660CDF" w:rsidP="00660CDF">
      <w:r>
        <w:t>Giac.org. (2022). Available at: https://www.giac.org/paper/gsec/2158/security-features-ipv6/103684.</w:t>
      </w:r>
      <w:r w:rsidR="0039490A" w:rsidRPr="0039490A">
        <w:t xml:space="preserve"> </w:t>
      </w:r>
      <w:r w:rsidR="0039490A">
        <w:t>[October 10</w:t>
      </w:r>
      <w:r w:rsidR="0039490A" w:rsidRPr="0039490A">
        <w:rPr>
          <w:vertAlign w:val="superscript"/>
        </w:rPr>
        <w:t>th</w:t>
      </w:r>
      <w:r w:rsidR="0039490A">
        <w:t>, 2024].</w:t>
      </w:r>
    </w:p>
    <w:p w14:paraId="72E28CC8" w14:textId="08832EE1" w:rsidR="00660CDF" w:rsidRDefault="00660CDF" w:rsidP="00660CDF">
      <w:r>
        <w:t>Google Cloud (2023). What Is PaaS? [online] Google Cloud. Available at: https://cloud.google.com/learn/what-is-paas.</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783FB995" w14:textId="5C134F9A" w:rsidR="00660CDF" w:rsidRDefault="00660CDF" w:rsidP="00660CDF">
      <w:r>
        <w:t>Google Cloud (2024). What are the different types of cloud computing? [online] Google Cloud. Available at: https://cloud.google.com/discover/types-of-cloud-computing.</w:t>
      </w:r>
      <w:r w:rsidR="0039490A" w:rsidRPr="0039490A">
        <w:t xml:space="preserve"> </w:t>
      </w:r>
      <w:r w:rsidR="0039490A">
        <w:t>[October 10</w:t>
      </w:r>
      <w:r w:rsidR="0039490A" w:rsidRPr="0039490A">
        <w:rPr>
          <w:vertAlign w:val="superscript"/>
        </w:rPr>
        <w:t>th</w:t>
      </w:r>
      <w:r w:rsidR="0039490A">
        <w:t>, 2024].</w:t>
      </w:r>
    </w:p>
    <w:p w14:paraId="3FBF7CBE" w14:textId="76A08E62" w:rsidR="00660CDF" w:rsidRDefault="00660CDF" w:rsidP="00660CDF">
      <w:r>
        <w:t>Google Cloud (2024). What is Hybrid Cloud? [online] Google Cloud. Available at: https://cloud.google.com/learn/what-is-hybrid-cloud.</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3021695B" w14:textId="4D1DEB72" w:rsidR="00660CDF" w:rsidRDefault="00660CDF" w:rsidP="00660CDF">
      <w:r>
        <w:t>Google Cloud (2024). What is IaaS (Infrastructure as a Service)? [online] Google Cloud. Available at: https://cloud.google.com/learn/what-is-iaas.</w:t>
      </w:r>
      <w:r w:rsidR="0039490A" w:rsidRPr="0039490A">
        <w:t xml:space="preserve"> </w:t>
      </w:r>
      <w:r w:rsidR="0039490A">
        <w:t>[October 10</w:t>
      </w:r>
      <w:r w:rsidR="0039490A" w:rsidRPr="0039490A">
        <w:rPr>
          <w:vertAlign w:val="superscript"/>
        </w:rPr>
        <w:t>th</w:t>
      </w:r>
      <w:r w:rsidR="0039490A">
        <w:t>, 2024].</w:t>
      </w:r>
    </w:p>
    <w:p w14:paraId="0CD383DB" w14:textId="0FDE505B" w:rsidR="00660CDF" w:rsidRDefault="00660CDF" w:rsidP="00660CDF">
      <w:r>
        <w:t xml:space="preserve">H. Rafiee and C. Meinel, "SSAS: A simple secure addressing scheme for IPv6 autoconfiguration," 2013 Eleventh Annual Conference on Privacy, Security and Trust, Tarragona, Spain, 2013, pp. 275-282, </w:t>
      </w:r>
      <w:proofErr w:type="spellStart"/>
      <w:r>
        <w:t>doi</w:t>
      </w:r>
      <w:proofErr w:type="spellEnd"/>
      <w:r>
        <w:t xml:space="preserve">: 10.1109/PST.2013.6596063. keywords: {Public </w:t>
      </w:r>
      <w:proofErr w:type="spellStart"/>
      <w:proofErr w:type="gramStart"/>
      <w:r>
        <w:t>key;IP</w:t>
      </w:r>
      <w:proofErr w:type="spellEnd"/>
      <w:proofErr w:type="gramEnd"/>
      <w:r>
        <w:t xml:space="preserve"> </w:t>
      </w:r>
      <w:proofErr w:type="spellStart"/>
      <w:r>
        <w:t>networks;Privacy;Routing</w:t>
      </w:r>
      <w:proofErr w:type="spellEnd"/>
      <w:r>
        <w:t xml:space="preserve"> </w:t>
      </w:r>
      <w:proofErr w:type="spellStart"/>
      <w:r>
        <w:t>protocols;Databases;Stateless</w:t>
      </w:r>
      <w:proofErr w:type="spellEnd"/>
      <w:r>
        <w:t xml:space="preserve"> </w:t>
      </w:r>
      <w:proofErr w:type="spellStart"/>
      <w:r>
        <w:t>Autoconfiguration;NDP;public</w:t>
      </w:r>
      <w:proofErr w:type="spellEnd"/>
      <w:r>
        <w:t xml:space="preserve">/private key;IPv6;IPv6 </w:t>
      </w:r>
      <w:proofErr w:type="spellStart"/>
      <w:r>
        <w:t>addressing;Randomized</w:t>
      </w:r>
      <w:proofErr w:type="spellEnd"/>
      <w:r>
        <w:t xml:space="preserve"> Interface ID},</w:t>
      </w:r>
      <w:r w:rsidR="0039490A">
        <w:t>[October 10</w:t>
      </w:r>
      <w:r w:rsidR="0039490A" w:rsidRPr="0039490A">
        <w:rPr>
          <w:vertAlign w:val="superscript"/>
        </w:rPr>
        <w:t>th</w:t>
      </w:r>
      <w:r w:rsidR="0039490A">
        <w:t>, 2024].</w:t>
      </w:r>
    </w:p>
    <w:p w14:paraId="32D39A4E" w14:textId="77777777" w:rsidR="00660CDF" w:rsidRDefault="00660CDF" w:rsidP="00660CDF">
      <w:r>
        <w:t>Harness.io. (2024). Choosing the Right Cloud Deployment Model. [online] Available at: https://www.harness.io/blog/choosing-the-right-cloud-deployment-model [Accessed 28 Oct. 2024].</w:t>
      </w:r>
    </w:p>
    <w:p w14:paraId="7AD373C8" w14:textId="77777777" w:rsidR="00660CDF" w:rsidRDefault="00660CDF" w:rsidP="00660CDF">
      <w:r>
        <w:t>Ieee.org. (2024). IEEE Xplore Search Results. [online] Available at: https://ieeexplore.ieee.org/search/searchresult.jsp?newsearch=true&amp;queryText=hybrid%20cloud%20services [Accessed 29 Oct. 2024].</w:t>
      </w:r>
    </w:p>
    <w:p w14:paraId="1D0DAA82" w14:textId="22588FDA" w:rsidR="00660CDF" w:rsidRDefault="00660CDF" w:rsidP="00660CDF">
      <w:r>
        <w:lastRenderedPageBreak/>
        <w:t>Kapoor, A. (2023). Understand the Difference Between IPv4 and IPv6 | Simplilearn. [online] Simplilearn.com. Available at: https://www.simplilearn.com/tutorials/cyber-security-tutorial/difference-between-ipv4-and-ipv6.</w:t>
      </w:r>
      <w:r w:rsidR="0039490A" w:rsidRPr="0039490A">
        <w:t xml:space="preserve"> </w:t>
      </w:r>
      <w:r w:rsidR="0039490A">
        <w:t>[October 10</w:t>
      </w:r>
      <w:r w:rsidR="0039490A" w:rsidRPr="0039490A">
        <w:rPr>
          <w:vertAlign w:val="superscript"/>
        </w:rPr>
        <w:t>th</w:t>
      </w:r>
      <w:r w:rsidR="0039490A">
        <w:t>, 2024].</w:t>
      </w:r>
    </w:p>
    <w:p w14:paraId="3052F19A" w14:textId="494F629A" w:rsidR="00660CDF" w:rsidRDefault="00660CDF" w:rsidP="00660CDF">
      <w:proofErr w:type="spellStart"/>
      <w:r>
        <w:t>Kinsta</w:t>
      </w:r>
      <w:proofErr w:type="spellEnd"/>
      <w:r>
        <w:t xml:space="preserve">®. (2022). IaaS vs PaaS: What’s the Difference? [online] Available at: </w:t>
      </w:r>
      <w:proofErr w:type="gramStart"/>
      <w:r>
        <w:t>https://kinsta.com/blog/iaas-vs-paas/.</w:t>
      </w:r>
      <w:r w:rsidR="0039490A">
        <w:t>[</w:t>
      </w:r>
      <w:proofErr w:type="gramEnd"/>
      <w:r w:rsidR="0039490A">
        <w:t>Accessed 29 Oct. 2024].</w:t>
      </w:r>
    </w:p>
    <w:p w14:paraId="790B7982" w14:textId="1461C3B6" w:rsidR="00660CDF" w:rsidRDefault="00660CDF" w:rsidP="00660CDF">
      <w:proofErr w:type="spellStart"/>
      <w:r>
        <w:t>Kuerbis</w:t>
      </w:r>
      <w:proofErr w:type="spellEnd"/>
      <w:r>
        <w:t xml:space="preserve">, B. and Mueller, M. (2020). The hidden standards war: economic factors affecting IPv6 deployment. Digital Policy, Regulation and Governance, 22(4), pp.333–361. </w:t>
      </w:r>
      <w:proofErr w:type="spellStart"/>
      <w:proofErr w:type="gramStart"/>
      <w:r>
        <w:t>doi:https</w:t>
      </w:r>
      <w:proofErr w:type="spellEnd"/>
      <w:r>
        <w:t>://doi.org/10.1108/dprg-10-2019-0085</w:t>
      </w:r>
      <w:proofErr w:type="gramEnd"/>
      <w:r>
        <w:t>.</w:t>
      </w:r>
      <w:r w:rsidR="0039490A" w:rsidRPr="0039490A">
        <w:t xml:space="preserve"> </w:t>
      </w:r>
      <w:r w:rsidR="0039490A">
        <w:t>[Accessed 29 Oct. 2024].</w:t>
      </w:r>
    </w:p>
    <w:p w14:paraId="484164E4" w14:textId="4085E719" w:rsidR="00660CDF" w:rsidRDefault="00660CDF" w:rsidP="00660CDF">
      <w:r>
        <w:t>KUERBIS, B. and MUELLER, M., 2020. The hidden standards war: economic factors affecting IPv6 deployment. Digital Policy, Regulation and Governance, 22(4), pp. 333-361.</w:t>
      </w:r>
      <w:r w:rsidR="0039490A" w:rsidRPr="0039490A">
        <w:t xml:space="preserve"> </w:t>
      </w:r>
      <w:r w:rsidR="0039490A">
        <w:t>[October 10</w:t>
      </w:r>
      <w:r w:rsidR="0039490A" w:rsidRPr="0039490A">
        <w:rPr>
          <w:vertAlign w:val="superscript"/>
        </w:rPr>
        <w:t>th</w:t>
      </w:r>
      <w:r w:rsidR="0039490A">
        <w:t>, 2024].</w:t>
      </w:r>
    </w:p>
    <w:p w14:paraId="0FC851A1" w14:textId="3C7B498C" w:rsidR="00660CDF" w:rsidRDefault="00660CDF" w:rsidP="00660CDF">
      <w:r>
        <w:t xml:space="preserve">Net Solutions (2023). What is Cloud Computing? Net Solutions’ Knowledge Hub. [online] Net Solutions. Available at: </w:t>
      </w:r>
      <w:hyperlink r:id="rId18" w:history="1">
        <w:r w:rsidR="0039490A" w:rsidRPr="004E36D3">
          <w:rPr>
            <w:rStyle w:val="Hyperlink"/>
          </w:rPr>
          <w:t>https://www.netsolutions.com/hub/cloud-computing/</w:t>
        </w:r>
      </w:hyperlink>
      <w:r>
        <w:t>.</w:t>
      </w:r>
      <w:r w:rsidR="0039490A">
        <w:t xml:space="preserve"> [October 10</w:t>
      </w:r>
      <w:r w:rsidR="0039490A" w:rsidRPr="0039490A">
        <w:rPr>
          <w:vertAlign w:val="superscript"/>
        </w:rPr>
        <w:t>th</w:t>
      </w:r>
      <w:r w:rsidR="0039490A">
        <w:t>, 2024].</w:t>
      </w:r>
    </w:p>
    <w:p w14:paraId="2452886A" w14:textId="5E76DFEB" w:rsidR="00660CDF" w:rsidRDefault="00660CDF" w:rsidP="00660CDF">
      <w:r>
        <w:t xml:space="preserve">Madsen, T. (2023). IPv6 Security – Part 2. [online] Cybersecurity Magazine. Available at: </w:t>
      </w:r>
      <w:proofErr w:type="gramStart"/>
      <w:r>
        <w:t>https://cybersecurity-magazine.com/ipv6-security-part-2/.</w:t>
      </w:r>
      <w:r w:rsidR="0039490A">
        <w:t>[</w:t>
      </w:r>
      <w:proofErr w:type="gramEnd"/>
      <w:r w:rsidR="0039490A">
        <w:t>Accessed 29 Oct. 2024].</w:t>
      </w:r>
    </w:p>
    <w:p w14:paraId="0D481BE2" w14:textId="16127DF5" w:rsidR="00660CDF" w:rsidRDefault="00660CDF" w:rsidP="00660CDF">
      <w:r>
        <w:t>Microsoft (2023). What is SaaS? Software as a Service | Microsoft Azure. [online] azure.microsoft.com. Available at: https://azure.microsoft.com/en-us/resources/cloud-computing-dictionary/what-is-saas.</w:t>
      </w:r>
      <w:r w:rsidR="0039490A" w:rsidRPr="0039490A">
        <w:t xml:space="preserve"> </w:t>
      </w:r>
      <w:r w:rsidR="0039490A">
        <w:t>[Accessed 29 Oct. 2024].</w:t>
      </w:r>
    </w:p>
    <w:p w14:paraId="22626A9F" w14:textId="117911E4" w:rsidR="00660CDF" w:rsidRDefault="00660CDF" w:rsidP="00660CDF">
      <w:r>
        <w:t xml:space="preserve">Net Solutions (2023). What is Cloud Computing? Net Solutions’ Knowledge Hub. [online] Net Solutions. Available at: </w:t>
      </w:r>
      <w:proofErr w:type="gramStart"/>
      <w:r>
        <w:t>https://www.netsolutions.com/hub/cloud-computing/.</w:t>
      </w:r>
      <w:r w:rsidR="0039490A">
        <w:t>[</w:t>
      </w:r>
      <w:proofErr w:type="gramEnd"/>
      <w:r w:rsidR="0039490A">
        <w:t>Accessed 29 Oct. 2024].</w:t>
      </w:r>
    </w:p>
    <w:p w14:paraId="34A10E1C" w14:textId="2AFE3E16" w:rsidR="00660CDF" w:rsidRDefault="00660CDF" w:rsidP="00660CDF">
      <w:r>
        <w:t>NetworkAcademy.io. (n.d.). IPv4 vs IPv6 - Understanding the differences. [online] Available at: https://www.networkacademy.io/ccna/ipv6/ipv4-vs-ipv6.</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21A7126E" w14:textId="399476AA" w:rsidR="00660CDF" w:rsidRDefault="00660CDF" w:rsidP="00660CDF">
      <w:r>
        <w:t>Nizar, A. and Ali, A. (2012). Comparison study between IPV4 &amp; IPV6. [online] Available at: https://citeseerx.ist.psu.edu/document?repid=rep1&amp;type=pdf&amp;doi=39a26364026e2fbee41a2bfe0329e9f4d6b7a6d3.</w:t>
      </w:r>
      <w:r w:rsidR="0039490A" w:rsidRPr="0039490A">
        <w:t xml:space="preserve"> </w:t>
      </w:r>
      <w:r w:rsidR="0039490A">
        <w:t>[Accessed 29 Oct. 2024].</w:t>
      </w:r>
    </w:p>
    <w:p w14:paraId="217AB9AA" w14:textId="126513B9" w:rsidR="00660CDF" w:rsidRDefault="00660CDF" w:rsidP="00660CDF">
      <w:r>
        <w:t xml:space="preserve">Nizar, A. and Ali, A. (2012). Comparison study between IPV4 &amp; IPV6. [online] Available at: </w:t>
      </w:r>
      <w:hyperlink r:id="rId19" w:history="1">
        <w:r w:rsidR="0039490A" w:rsidRPr="004E36D3">
          <w:rPr>
            <w:rStyle w:val="Hyperlink"/>
          </w:rPr>
          <w:t>https://citeseerx.ist.psu.edu/document?repid=rep1&amp;type=pdf&amp;doi=39a26364026e2fbee41a2bfe0329e9f4d6b7a6d3</w:t>
        </w:r>
      </w:hyperlink>
      <w:r>
        <w:t>.</w:t>
      </w:r>
      <w:r w:rsidR="0039490A">
        <w:t xml:space="preserve"> [Accessed 29 Oct. 2024].</w:t>
      </w:r>
    </w:p>
    <w:p w14:paraId="7C316EF8" w14:textId="2B670A2E" w:rsidR="00660CDF" w:rsidRDefault="00660CDF" w:rsidP="00660CDF">
      <w:proofErr w:type="spellStart"/>
      <w:r>
        <w:t>Ordabayeva</w:t>
      </w:r>
      <w:proofErr w:type="spellEnd"/>
      <w:r>
        <w:t xml:space="preserve">, G.K., Othman, M., </w:t>
      </w:r>
      <w:proofErr w:type="spellStart"/>
      <w:r>
        <w:t>Kirgizbayeva</w:t>
      </w:r>
      <w:proofErr w:type="spellEnd"/>
      <w:r>
        <w:t xml:space="preserve">, B., </w:t>
      </w:r>
      <w:proofErr w:type="spellStart"/>
      <w:r>
        <w:t>Iztaev</w:t>
      </w:r>
      <w:proofErr w:type="spellEnd"/>
      <w:r>
        <w:t xml:space="preserve">, </w:t>
      </w:r>
      <w:proofErr w:type="spellStart"/>
      <w:r>
        <w:t>Zh.D</w:t>
      </w:r>
      <w:proofErr w:type="spellEnd"/>
      <w:r>
        <w:t xml:space="preserve">. and </w:t>
      </w:r>
      <w:proofErr w:type="spellStart"/>
      <w:r>
        <w:t>Bayegizova</w:t>
      </w:r>
      <w:proofErr w:type="spellEnd"/>
      <w:r>
        <w:t xml:space="preserve">, A. (2020). A Systematic Review of Transition from IPV4 To IPV6. Proceedings of the 6th </w:t>
      </w:r>
      <w:r>
        <w:lastRenderedPageBreak/>
        <w:t xml:space="preserve">International Conference on Engineering &amp; MIS 2020. </w:t>
      </w:r>
      <w:proofErr w:type="spellStart"/>
      <w:proofErr w:type="gramStart"/>
      <w:r>
        <w:t>doi:https</w:t>
      </w:r>
      <w:proofErr w:type="spellEnd"/>
      <w:r>
        <w:t>://doi.org/10.1145/3410352.3410735</w:t>
      </w:r>
      <w:proofErr w:type="gramEnd"/>
      <w:r>
        <w:t>.</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7D010699" w14:textId="77777777" w:rsidR="0039490A" w:rsidRDefault="00660CDF" w:rsidP="00660CDF">
      <w:r>
        <w:t>PICKARD, J., SOUTHWORTH, J. and DRUMMOND, D., 2017. THE IPV6 INTERNET: AN ASSESSMENT OF ADOPTION AND QUALITY OF SERVICES. Journal of International Technology and Information Management, 26(2), pp. 48-64.</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5004493E" w14:textId="4B119800" w:rsidR="00660CDF" w:rsidRDefault="00660CDF" w:rsidP="00660CDF">
      <w:r>
        <w:t xml:space="preserve">R. Ghafouri, A. Ashrafi and B. V. Vahdat, "Security consideration of migration to IPv6 with NAT (Network Address Translation) methods," 2015 23rd Iranian Conference on Electrical Engineering, Tehran, Iran, 2015, pp. 746-749, </w:t>
      </w:r>
      <w:proofErr w:type="spellStart"/>
      <w:r>
        <w:t>doi</w:t>
      </w:r>
      <w:proofErr w:type="spellEnd"/>
      <w:r>
        <w:t xml:space="preserve">: 10.1109/IranianCEE.2015.7146312. keywords: {Decision support </w:t>
      </w:r>
      <w:proofErr w:type="spellStart"/>
      <w:proofErr w:type="gramStart"/>
      <w:r>
        <w:t>systems;Electrical</w:t>
      </w:r>
      <w:proofErr w:type="spellEnd"/>
      <w:proofErr w:type="gramEnd"/>
      <w:r>
        <w:t xml:space="preserve"> engineering;Conferences;IPv6;Migration;NAT;Vulnerability;security;Attack;Threat},</w:t>
      </w:r>
      <w:r w:rsidR="0039490A">
        <w:t xml:space="preserve"> [November 15</w:t>
      </w:r>
      <w:r w:rsidR="0039490A" w:rsidRPr="0039490A">
        <w:rPr>
          <w:vertAlign w:val="superscript"/>
        </w:rPr>
        <w:t>th</w:t>
      </w:r>
      <w:r w:rsidR="0039490A">
        <w:t xml:space="preserve"> 2024]</w:t>
      </w:r>
    </w:p>
    <w:p w14:paraId="4F7AAA90" w14:textId="4E9909E9" w:rsidR="00660CDF" w:rsidRDefault="00660CDF" w:rsidP="00660CDF">
      <w:r>
        <w:t xml:space="preserve">Samantha (2020). 6 Advantages </w:t>
      </w:r>
      <w:proofErr w:type="gramStart"/>
      <w:r>
        <w:t>Of</w:t>
      </w:r>
      <w:proofErr w:type="gramEnd"/>
      <w:r>
        <w:t xml:space="preserve"> IPv6 To IPv4 Address - </w:t>
      </w:r>
      <w:proofErr w:type="spellStart"/>
      <w:r>
        <w:t>Monsterhost</w:t>
      </w:r>
      <w:proofErr w:type="spellEnd"/>
      <w:r>
        <w:t>. [online] monsterhost.com. Available at: https://monsterhost.com/ipv6-to-ipv4/.</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2FEE2464" w14:textId="50BDA3DE" w:rsidR="00660CDF" w:rsidRDefault="00660CDF" w:rsidP="00660CDF">
      <w:r>
        <w:t>Sharma, V. (2010). IPv6 and IPv4 Security challenge Analysis and Best-Practice Scenario. Int. J. of Advanced of Networking and Applications, [online] 258, pp.258–269. Available at: https://citeseerx.ist.psu.edu/document?repid=rep1&amp;type=pdf&amp;doi=439cac5722e67f9e6cc9b7a087559cab625fcf8d.</w:t>
      </w:r>
      <w:r w:rsidR="0039490A" w:rsidRPr="0039490A">
        <w:t xml:space="preserve"> </w:t>
      </w:r>
      <w:r w:rsidR="0039490A">
        <w:t>[Accessed 29 Oct. 2024].</w:t>
      </w:r>
    </w:p>
    <w:p w14:paraId="604F35A9" w14:textId="38F6C4C9" w:rsidR="00660CDF" w:rsidRDefault="00660CDF" w:rsidP="00660CDF">
      <w:proofErr w:type="spellStart"/>
      <w:r>
        <w:t>SiteGround</w:t>
      </w:r>
      <w:proofErr w:type="spellEnd"/>
      <w:r>
        <w:t xml:space="preserve"> Web Hosting (2024). </w:t>
      </w:r>
      <w:proofErr w:type="spellStart"/>
      <w:r>
        <w:t>SiteGround</w:t>
      </w:r>
      <w:proofErr w:type="spellEnd"/>
      <w:r>
        <w:t xml:space="preserve">. [online] </w:t>
      </w:r>
      <w:proofErr w:type="spellStart"/>
      <w:r>
        <w:t>SiteGround</w:t>
      </w:r>
      <w:proofErr w:type="spellEnd"/>
      <w:r>
        <w:t>. Available at: https://www.siteground.co.uk/kb/ipv4-vs-ipv6/.</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59CA7487" w14:textId="00377573" w:rsidR="00660CDF" w:rsidRDefault="00660CDF" w:rsidP="00660CDF">
      <w:r>
        <w:t xml:space="preserve">Slingerland, C. (2023). The 4 Types </w:t>
      </w:r>
      <w:proofErr w:type="gramStart"/>
      <w:r>
        <w:t>Of</w:t>
      </w:r>
      <w:proofErr w:type="gramEnd"/>
      <w:r>
        <w:t xml:space="preserve"> Cloud Computing: Choosing The Best Model. [online] </w:t>
      </w:r>
      <w:proofErr w:type="spellStart"/>
      <w:r>
        <w:t>CloudZero</w:t>
      </w:r>
      <w:proofErr w:type="spellEnd"/>
      <w:r>
        <w:t xml:space="preserve">. Available at: </w:t>
      </w:r>
      <w:proofErr w:type="gramStart"/>
      <w:r>
        <w:t>https://www.cloudzero.com/blog/types-of-cloud-computing/.</w:t>
      </w:r>
      <w:r w:rsidR="0039490A">
        <w:t>[</w:t>
      </w:r>
      <w:proofErr w:type="gramEnd"/>
      <w:r w:rsidR="0039490A">
        <w:t>Accessed 29 Oct. 2024].</w:t>
      </w:r>
    </w:p>
    <w:p w14:paraId="46E53A9B" w14:textId="0AFD7824" w:rsidR="00660CDF" w:rsidRDefault="00660CDF" w:rsidP="00660CDF">
      <w:r>
        <w:t>VMware (2024). What is Software-Defined Networking (SDN)? | VMware Glossary. [online] www.vmware.com. Available at: https://www.vmware.com/topics/software-defined-networking.</w:t>
      </w:r>
      <w:r w:rsidR="0039490A">
        <w:t xml:space="preserve"> [November 15</w:t>
      </w:r>
      <w:r w:rsidR="0039490A" w:rsidRPr="0039490A">
        <w:rPr>
          <w:vertAlign w:val="superscript"/>
        </w:rPr>
        <w:t>th</w:t>
      </w:r>
      <w:proofErr w:type="gramStart"/>
      <w:r w:rsidR="0039490A">
        <w:t xml:space="preserve"> 2024</w:t>
      </w:r>
      <w:proofErr w:type="gramEnd"/>
      <w:r w:rsidR="0039490A">
        <w:t>]</w:t>
      </w:r>
    </w:p>
    <w:p w14:paraId="630624CC" w14:textId="7CBF41D0" w:rsidR="00660CDF" w:rsidRDefault="00660CDF" w:rsidP="00660CDF">
      <w:r>
        <w:t xml:space="preserve">www.juniper.net. (2024). What is the difference between IPv4 and IPv6? | Juniper Networks UK&amp;I. [online] Available at: </w:t>
      </w:r>
      <w:hyperlink r:id="rId20" w:history="1">
        <w:r w:rsidR="0039490A" w:rsidRPr="004E36D3">
          <w:rPr>
            <w:rStyle w:val="Hyperlink"/>
          </w:rPr>
          <w:t>https://www.juniper.net/gb/en/research-topics/what-is-ipv4-vs-ipv6.html</w:t>
        </w:r>
      </w:hyperlink>
      <w:r>
        <w:t>.</w:t>
      </w:r>
      <w:r w:rsidR="0039490A">
        <w:t xml:space="preserve"> Accessed [November 15</w:t>
      </w:r>
      <w:r w:rsidR="0039490A" w:rsidRPr="0039490A">
        <w:rPr>
          <w:vertAlign w:val="superscript"/>
        </w:rPr>
        <w:t>th</w:t>
      </w:r>
      <w:proofErr w:type="gramStart"/>
      <w:r w:rsidR="0039490A">
        <w:t xml:space="preserve"> 2024</w:t>
      </w:r>
      <w:proofErr w:type="gramEnd"/>
      <w:r w:rsidR="0039490A">
        <w:t>]</w:t>
      </w:r>
    </w:p>
    <w:p w14:paraId="14C60B45" w14:textId="35EDD5FF" w:rsidR="00DF054F" w:rsidRDefault="00660CDF" w:rsidP="00660CDF">
      <w:r>
        <w:t>www.varonis.com. (2024.). IPv6 Security Guide: Do you Have a Blindspot? [online] Available at: https://www.varonis.com/blog/ipv6-security.</w:t>
      </w:r>
      <w:r w:rsidR="0039490A" w:rsidRPr="0039490A">
        <w:t xml:space="preserve"> </w:t>
      </w:r>
      <w:r w:rsidR="0039490A">
        <w:t>[Accessed 29 Oct. 2024].</w:t>
      </w:r>
      <w:r w:rsidR="00DF054F">
        <w:br w:type="page"/>
      </w:r>
    </w:p>
    <w:p w14:paraId="2B25B52C" w14:textId="54650286" w:rsidR="00DF054F" w:rsidRPr="007E13E4" w:rsidRDefault="00DF054F" w:rsidP="00660CDF">
      <w:pPr>
        <w:pStyle w:val="Heading1"/>
      </w:pPr>
      <w:bookmarkStart w:id="18" w:name="_Toc184810113"/>
      <w:r w:rsidRPr="007E13E4">
        <w:lastRenderedPageBreak/>
        <w:t>Appendix:</w:t>
      </w:r>
      <w:bookmarkEnd w:id="18"/>
    </w:p>
    <w:p w14:paraId="3F487D7A" w14:textId="59756C14" w:rsidR="00DF054F" w:rsidRPr="00DF054F" w:rsidRDefault="00DF054F" w:rsidP="00DF054F">
      <w:pPr>
        <w:rPr>
          <w:sz w:val="22"/>
          <w:szCs w:val="22"/>
        </w:rPr>
      </w:pPr>
      <w:bookmarkStart w:id="19" w:name="_Toc184810114"/>
      <w:r w:rsidRPr="0039490A">
        <w:rPr>
          <w:rStyle w:val="Heading3Char"/>
        </w:rPr>
        <w:t>Appendix 1</w:t>
      </w:r>
      <w:r w:rsidR="0039490A">
        <w:rPr>
          <w:rStyle w:val="Heading3Char"/>
        </w:rPr>
        <w:t xml:space="preserve"> </w:t>
      </w:r>
      <w:proofErr w:type="spellStart"/>
      <w:r w:rsidR="0039490A">
        <w:rPr>
          <w:rStyle w:val="Heading3Char"/>
        </w:rPr>
        <w:t>ipsec</w:t>
      </w:r>
      <w:bookmarkEnd w:id="19"/>
      <w:proofErr w:type="spellEnd"/>
      <w:r w:rsidRPr="00DF054F">
        <w:rPr>
          <w:sz w:val="22"/>
          <w:szCs w:val="22"/>
        </w:rPr>
        <w:t>.</w:t>
      </w:r>
    </w:p>
    <w:p w14:paraId="5B027953" w14:textId="04563460" w:rsidR="00DF054F" w:rsidRPr="00DF054F" w:rsidRDefault="00DF054F" w:rsidP="00DF054F">
      <w:pPr>
        <w:rPr>
          <w:sz w:val="22"/>
          <w:szCs w:val="22"/>
        </w:rPr>
      </w:pPr>
      <w:r w:rsidRPr="00DF054F">
        <w:rPr>
          <w:sz w:val="22"/>
          <w:szCs w:val="22"/>
        </w:rPr>
        <w:t xml:space="preserve">IPsec can provide some or </w:t>
      </w:r>
      <w:r w:rsidRPr="007E13E4">
        <w:rPr>
          <w:sz w:val="22"/>
          <w:szCs w:val="22"/>
        </w:rPr>
        <w:t>all</w:t>
      </w:r>
      <w:r w:rsidRPr="00DF054F">
        <w:rPr>
          <w:sz w:val="22"/>
          <w:szCs w:val="22"/>
        </w:rPr>
        <w:t xml:space="preserve"> the following protection when using IPv6:</w:t>
      </w:r>
    </w:p>
    <w:p w14:paraId="08F5545A" w14:textId="3BF40A69" w:rsidR="00DF054F" w:rsidRPr="00DF054F" w:rsidRDefault="00DF054F" w:rsidP="00DF054F">
      <w:pPr>
        <w:rPr>
          <w:sz w:val="22"/>
          <w:szCs w:val="22"/>
        </w:rPr>
      </w:pPr>
      <w:r w:rsidRPr="00DF054F">
        <w:rPr>
          <w:sz w:val="22"/>
          <w:szCs w:val="22"/>
        </w:rPr>
        <w:t>· Provide router security when sending and receiving data across public channels</w:t>
      </w:r>
    </w:p>
    <w:p w14:paraId="46B1A316" w14:textId="65C29FDF" w:rsidR="00DF054F" w:rsidRPr="00DF054F" w:rsidRDefault="00DF054F" w:rsidP="00DF054F">
      <w:pPr>
        <w:rPr>
          <w:sz w:val="22"/>
          <w:szCs w:val="22"/>
        </w:rPr>
      </w:pPr>
      <w:r w:rsidRPr="00DF054F">
        <w:rPr>
          <w:sz w:val="22"/>
          <w:szCs w:val="22"/>
        </w:rPr>
        <w:t>· The encryption of application data</w:t>
      </w:r>
    </w:p>
    <w:p w14:paraId="27CA6B25" w14:textId="24D5A8AC" w:rsidR="00DF054F" w:rsidRPr="00DF054F" w:rsidRDefault="00DF054F" w:rsidP="00DF054F">
      <w:pPr>
        <w:rPr>
          <w:sz w:val="22"/>
          <w:szCs w:val="22"/>
        </w:rPr>
      </w:pPr>
      <w:r w:rsidRPr="00DF054F">
        <w:rPr>
          <w:sz w:val="22"/>
          <w:szCs w:val="22"/>
        </w:rPr>
        <w:t>· Authentication of data quickly if the data is received from a known sender</w:t>
      </w:r>
    </w:p>
    <w:p w14:paraId="1B7D305A" w14:textId="02BDA0D6" w:rsidR="00DF054F" w:rsidRPr="00DF054F" w:rsidRDefault="00DF054F" w:rsidP="00DF054F">
      <w:pPr>
        <w:rPr>
          <w:sz w:val="22"/>
          <w:szCs w:val="22"/>
        </w:rPr>
      </w:pPr>
      <w:r w:rsidRPr="00DF054F">
        <w:rPr>
          <w:sz w:val="22"/>
          <w:szCs w:val="22"/>
        </w:rPr>
        <w:t>·The ability to protect network data by establishing encrypted circuits called IPsec tunnels, these encrypt all data sent between the two endpoints (AWS,2024).</w:t>
      </w:r>
    </w:p>
    <w:p w14:paraId="2CB4B23B" w14:textId="154857D7" w:rsidR="00DF054F" w:rsidRPr="00DF054F" w:rsidRDefault="00DF054F" w:rsidP="00DF054F">
      <w:pPr>
        <w:rPr>
          <w:sz w:val="22"/>
          <w:szCs w:val="22"/>
        </w:rPr>
      </w:pPr>
      <w:r w:rsidRPr="00DF054F">
        <w:rPr>
          <w:sz w:val="22"/>
          <w:szCs w:val="22"/>
        </w:rPr>
        <w:t>· IPSec protocols assign a sequential number to every data packet and through this performs checks to detect and determine signs of duplicate packets – this specific feature prevents replay attacks/attacks focused on data intercepts.</w:t>
      </w:r>
    </w:p>
    <w:p w14:paraId="7B3B657D" w14:textId="18435611" w:rsidR="00BF4437" w:rsidRPr="007E13E4" w:rsidRDefault="00DF054F" w:rsidP="00DF054F">
      <w:pPr>
        <w:rPr>
          <w:sz w:val="22"/>
          <w:szCs w:val="22"/>
        </w:rPr>
      </w:pPr>
      <w:r w:rsidRPr="007E13E4">
        <w:rPr>
          <w:sz w:val="22"/>
          <w:szCs w:val="22"/>
        </w:rPr>
        <w:t>·IPSec uses both asymmetric and symmetric encryption to provide security and speed during the transfer of data. In asymmetric encryption, the encryption key is public however the decryption key is private. Symmetric encryption uses the same key for both encryption and decryption (Cloudflare, 2022).</w:t>
      </w:r>
    </w:p>
    <w:p w14:paraId="22025063" w14:textId="4D91FB07" w:rsidR="00BF4437" w:rsidRPr="007E13E4" w:rsidRDefault="00BF4437" w:rsidP="0039490A">
      <w:pPr>
        <w:pStyle w:val="Heading3"/>
      </w:pPr>
      <w:bookmarkStart w:id="20" w:name="_Toc184810115"/>
      <w:r w:rsidRPr="007E13E4">
        <w:t>Appendix 2</w:t>
      </w:r>
      <w:r w:rsidR="0039490A">
        <w:t xml:space="preserve"> NAT</w:t>
      </w:r>
      <w:r w:rsidRPr="007E13E4">
        <w:t>.</w:t>
      </w:r>
      <w:bookmarkEnd w:id="20"/>
    </w:p>
    <w:p w14:paraId="66021F76" w14:textId="66746B38" w:rsidR="00BF4437" w:rsidRPr="00BF4437" w:rsidRDefault="00BF4437" w:rsidP="00BF4437">
      <w:pPr>
        <w:rPr>
          <w:sz w:val="22"/>
          <w:szCs w:val="22"/>
        </w:rPr>
      </w:pPr>
      <w:r w:rsidRPr="00BF4437">
        <w:rPr>
          <w:sz w:val="22"/>
          <w:szCs w:val="22"/>
        </w:rPr>
        <w:t xml:space="preserve">Although there are ways of dealing with the lack of address space in IPv4, including the use of network address translation (NAT). The use of NAT Is not always ideal given that it sometimes struggles with modern internet applications. As well as this, NAT is traditionally used for business-to-business interactions with direct network connections, this means that a complicated address translator is needed </w:t>
      </w:r>
      <w:r w:rsidR="00895418" w:rsidRPr="007E13E4">
        <w:rPr>
          <w:sz w:val="22"/>
          <w:szCs w:val="22"/>
        </w:rPr>
        <w:t>to</w:t>
      </w:r>
      <w:r w:rsidRPr="00BF4437">
        <w:rPr>
          <w:sz w:val="22"/>
          <w:szCs w:val="22"/>
        </w:rPr>
        <w:t xml:space="preserve"> make the connection work properly. As a result of this, NAT is not as efficient as IPv6 and the larger address space, and as a result producing poor scalability, and producing a vulnerability given its single point of failure.</w:t>
      </w:r>
    </w:p>
    <w:p w14:paraId="7A7DDD16" w14:textId="2BA237B3" w:rsidR="00BF4437" w:rsidRPr="007E13E4" w:rsidRDefault="00BF4437" w:rsidP="00BF4437">
      <w:pPr>
        <w:rPr>
          <w:sz w:val="22"/>
          <w:szCs w:val="22"/>
        </w:rPr>
      </w:pPr>
      <w:r w:rsidRPr="00BF4437">
        <w:rPr>
          <w:sz w:val="22"/>
          <w:szCs w:val="22"/>
        </w:rPr>
        <w:t xml:space="preserve">Leading on from this, by expanding the branches and keeping the cost of staffing lower as well as increasing the efficiency of scaling the branches, IPv6 makes NAT unnecessary. This improves the overall connectivity as well as the reliability and implementing flexibility into the process. The addresses produced by IPv6 are larger and complicated in nature and as a result fewer people are needed to translate them due to the </w:t>
      </w:r>
      <w:r w:rsidR="00895418" w:rsidRPr="007E13E4">
        <w:rPr>
          <w:sz w:val="22"/>
          <w:szCs w:val="22"/>
        </w:rPr>
        <w:t>built-in</w:t>
      </w:r>
      <w:r w:rsidRPr="00BF4437">
        <w:rPr>
          <w:sz w:val="22"/>
          <w:szCs w:val="22"/>
        </w:rPr>
        <w:t xml:space="preserve"> functions (Nizar and Ali, 2012).</w:t>
      </w:r>
    </w:p>
    <w:p w14:paraId="19A6A297" w14:textId="77777777" w:rsidR="00895418" w:rsidRPr="007E13E4" w:rsidRDefault="00895418" w:rsidP="00BF4437">
      <w:pPr>
        <w:rPr>
          <w:sz w:val="22"/>
          <w:szCs w:val="22"/>
        </w:rPr>
      </w:pPr>
    </w:p>
    <w:p w14:paraId="3D8E3C46" w14:textId="77777777" w:rsidR="00895418" w:rsidRPr="007E13E4" w:rsidRDefault="00895418" w:rsidP="00BF4437">
      <w:pPr>
        <w:rPr>
          <w:sz w:val="22"/>
          <w:szCs w:val="22"/>
        </w:rPr>
      </w:pPr>
    </w:p>
    <w:p w14:paraId="051B983E" w14:textId="77777777" w:rsidR="00895418" w:rsidRDefault="00895418" w:rsidP="00BF4437">
      <w:pPr>
        <w:rPr>
          <w:sz w:val="22"/>
          <w:szCs w:val="22"/>
        </w:rPr>
      </w:pPr>
    </w:p>
    <w:p w14:paraId="33A2849C" w14:textId="77777777" w:rsidR="007E13E4" w:rsidRDefault="007E13E4" w:rsidP="00BF4437">
      <w:pPr>
        <w:rPr>
          <w:sz w:val="22"/>
          <w:szCs w:val="22"/>
        </w:rPr>
      </w:pPr>
    </w:p>
    <w:p w14:paraId="58EAB529" w14:textId="77777777" w:rsidR="007E13E4" w:rsidRDefault="007E13E4" w:rsidP="00BF4437">
      <w:pPr>
        <w:rPr>
          <w:sz w:val="22"/>
          <w:szCs w:val="22"/>
        </w:rPr>
      </w:pPr>
    </w:p>
    <w:p w14:paraId="64F4693E" w14:textId="77777777" w:rsidR="007E13E4" w:rsidRDefault="007E13E4" w:rsidP="00BF4437">
      <w:pPr>
        <w:rPr>
          <w:sz w:val="22"/>
          <w:szCs w:val="22"/>
        </w:rPr>
      </w:pPr>
    </w:p>
    <w:p w14:paraId="1FB9C91A" w14:textId="77777777" w:rsidR="00E9731E" w:rsidRPr="007E13E4" w:rsidRDefault="00E9731E" w:rsidP="00BF4437">
      <w:pPr>
        <w:rPr>
          <w:sz w:val="22"/>
          <w:szCs w:val="22"/>
        </w:rPr>
      </w:pPr>
    </w:p>
    <w:p w14:paraId="56F5713D" w14:textId="6AC4EC18" w:rsidR="00895418" w:rsidRPr="007E13E4" w:rsidRDefault="00895418" w:rsidP="0039490A">
      <w:pPr>
        <w:pStyle w:val="Heading3"/>
      </w:pPr>
      <w:bookmarkStart w:id="21" w:name="_Toc184810116"/>
      <w:r w:rsidRPr="007E13E4">
        <w:t>Appendix 3</w:t>
      </w:r>
      <w:r w:rsidR="0039490A">
        <w:t xml:space="preserve"> Virtualization</w:t>
      </w:r>
      <w:r w:rsidRPr="007E13E4">
        <w:t>.</w:t>
      </w:r>
      <w:bookmarkEnd w:id="21"/>
    </w:p>
    <w:p w14:paraId="5AB80ABE" w14:textId="77777777" w:rsidR="00895418" w:rsidRPr="00895418" w:rsidRDefault="00895418" w:rsidP="00895418">
      <w:pPr>
        <w:rPr>
          <w:sz w:val="22"/>
          <w:szCs w:val="22"/>
        </w:rPr>
      </w:pPr>
      <w:r w:rsidRPr="00895418">
        <w:rPr>
          <w:sz w:val="22"/>
          <w:szCs w:val="22"/>
        </w:rPr>
        <w:t>Virtualization:</w:t>
      </w:r>
    </w:p>
    <w:p w14:paraId="61810D96" w14:textId="2470FC6B" w:rsidR="00895418" w:rsidRPr="00895418" w:rsidRDefault="00895418" w:rsidP="00895418">
      <w:pPr>
        <w:rPr>
          <w:sz w:val="22"/>
          <w:szCs w:val="22"/>
        </w:rPr>
      </w:pPr>
      <w:r w:rsidRPr="00895418">
        <w:rPr>
          <w:sz w:val="22"/>
          <w:szCs w:val="22"/>
        </w:rPr>
        <w:t xml:space="preserve">Another concept to consider when increasing scalability includes the practice of virtualization. Virtualization is the process of creating multiple simulated computing environments rather than having a physical one. Virtualization can include the creation of computing software, hardware and databases/storage (azure.microsoft.com, 2024.). The significance of virtualization for scalability is that </w:t>
      </w:r>
      <w:proofErr w:type="spellStart"/>
      <w:r w:rsidRPr="007E13E4">
        <w:rPr>
          <w:sz w:val="22"/>
          <w:szCs w:val="22"/>
        </w:rPr>
        <w:t>V</w:t>
      </w:r>
      <w:r w:rsidRPr="00895418">
        <w:rPr>
          <w:sz w:val="22"/>
          <w:szCs w:val="22"/>
        </w:rPr>
        <w:t>enuestream</w:t>
      </w:r>
      <w:proofErr w:type="spellEnd"/>
      <w:r w:rsidRPr="00895418">
        <w:rPr>
          <w:sz w:val="22"/>
          <w:szCs w:val="22"/>
        </w:rPr>
        <w:t xml:space="preserve"> can produce multiple virtual machines </w:t>
      </w:r>
      <w:proofErr w:type="gramStart"/>
      <w:r w:rsidRPr="00895418">
        <w:rPr>
          <w:sz w:val="22"/>
          <w:szCs w:val="22"/>
        </w:rPr>
        <w:t>off of</w:t>
      </w:r>
      <w:proofErr w:type="gramEnd"/>
      <w:r w:rsidRPr="00895418">
        <w:rPr>
          <w:sz w:val="22"/>
          <w:szCs w:val="22"/>
        </w:rPr>
        <w:t xml:space="preserve"> a single computer or server, each virtual system having the ability to run their own operating systems and working independently. This aids in scalability as it allows for a consumer to produce less energy, produce more resources from fewer servers whilst saving money on infrastructure and maintenance costs (AWS, 2024). </w:t>
      </w:r>
    </w:p>
    <w:p w14:paraId="2EF32948" w14:textId="77777777" w:rsidR="00895418" w:rsidRPr="00895418" w:rsidRDefault="00895418" w:rsidP="00895418">
      <w:pPr>
        <w:rPr>
          <w:sz w:val="22"/>
          <w:szCs w:val="22"/>
        </w:rPr>
      </w:pPr>
      <w:r w:rsidRPr="00895418">
        <w:rPr>
          <w:sz w:val="22"/>
          <w:szCs w:val="22"/>
        </w:rPr>
        <w:t>Software defined network: </w:t>
      </w:r>
    </w:p>
    <w:p w14:paraId="41837750" w14:textId="1735FE1F" w:rsidR="00895418" w:rsidRPr="00895418" w:rsidRDefault="00895418" w:rsidP="00895418">
      <w:pPr>
        <w:rPr>
          <w:sz w:val="22"/>
          <w:szCs w:val="22"/>
        </w:rPr>
      </w:pPr>
      <w:r w:rsidRPr="00895418">
        <w:rPr>
          <w:sz w:val="22"/>
          <w:szCs w:val="22"/>
        </w:rPr>
        <w:t xml:space="preserve">Software defined networking (SDN) is a method of developing a network using </w:t>
      </w:r>
      <w:r w:rsidRPr="007E13E4">
        <w:rPr>
          <w:sz w:val="22"/>
          <w:szCs w:val="22"/>
        </w:rPr>
        <w:t>software-based</w:t>
      </w:r>
      <w:r w:rsidRPr="00895418">
        <w:rPr>
          <w:sz w:val="22"/>
          <w:szCs w:val="22"/>
        </w:rPr>
        <w:t xml:space="preserve"> controllers of application programming interfaces (APIs). These methods are used to communicate with the infrastructure as well as the network traffic. This method is used </w:t>
      </w:r>
      <w:r w:rsidRPr="007E13E4">
        <w:rPr>
          <w:sz w:val="22"/>
          <w:szCs w:val="22"/>
        </w:rPr>
        <w:t>to</w:t>
      </w:r>
      <w:r w:rsidRPr="00895418">
        <w:rPr>
          <w:sz w:val="22"/>
          <w:szCs w:val="22"/>
        </w:rPr>
        <w:t xml:space="preserve"> bypass traditional network methods that use switches and routers, this is done by creating a virtual network. </w:t>
      </w:r>
    </w:p>
    <w:p w14:paraId="6B850ED4" w14:textId="44E3F1ED" w:rsidR="00895418" w:rsidRPr="007E13E4" w:rsidRDefault="00895418" w:rsidP="00895418">
      <w:pPr>
        <w:rPr>
          <w:sz w:val="22"/>
          <w:szCs w:val="22"/>
        </w:rPr>
      </w:pPr>
      <w:r w:rsidRPr="00895418">
        <w:rPr>
          <w:sz w:val="22"/>
          <w:szCs w:val="22"/>
        </w:rPr>
        <w:t xml:space="preserve">The significance of this </w:t>
      </w:r>
      <w:proofErr w:type="gramStart"/>
      <w:r w:rsidRPr="007E13E4">
        <w:rPr>
          <w:sz w:val="22"/>
          <w:szCs w:val="22"/>
        </w:rPr>
        <w:t>in regard to</w:t>
      </w:r>
      <w:proofErr w:type="gramEnd"/>
      <w:r w:rsidRPr="00895418">
        <w:rPr>
          <w:sz w:val="22"/>
          <w:szCs w:val="22"/>
        </w:rPr>
        <w:t xml:space="preserve"> </w:t>
      </w:r>
      <w:proofErr w:type="spellStart"/>
      <w:r w:rsidRPr="007E13E4">
        <w:rPr>
          <w:sz w:val="22"/>
          <w:szCs w:val="22"/>
        </w:rPr>
        <w:t>V</w:t>
      </w:r>
      <w:r w:rsidRPr="00895418">
        <w:rPr>
          <w:sz w:val="22"/>
          <w:szCs w:val="22"/>
        </w:rPr>
        <w:t>enuestream</w:t>
      </w:r>
      <w:proofErr w:type="spellEnd"/>
      <w:r w:rsidRPr="00895418">
        <w:rPr>
          <w:sz w:val="22"/>
          <w:szCs w:val="22"/>
        </w:rPr>
        <w:t xml:space="preserve"> and their scalability concerns involves the fact that instead of needing the ability to manually control hardware devices, the consumer can control the flow of network traffic by using an open standard </w:t>
      </w:r>
      <w:r w:rsidRPr="007E13E4">
        <w:rPr>
          <w:sz w:val="22"/>
          <w:szCs w:val="22"/>
        </w:rPr>
        <w:t>software-based</w:t>
      </w:r>
      <w:r w:rsidRPr="00895418">
        <w:rPr>
          <w:sz w:val="22"/>
          <w:szCs w:val="22"/>
        </w:rPr>
        <w:t xml:space="preserve"> controller. </w:t>
      </w:r>
      <w:r w:rsidRPr="007E13E4">
        <w:rPr>
          <w:sz w:val="22"/>
          <w:szCs w:val="22"/>
        </w:rPr>
        <w:t>Regarding</w:t>
      </w:r>
      <w:r w:rsidRPr="00895418">
        <w:rPr>
          <w:sz w:val="22"/>
          <w:szCs w:val="22"/>
        </w:rPr>
        <w:t xml:space="preserve"> expansion, it also allows for </w:t>
      </w:r>
      <w:proofErr w:type="spellStart"/>
      <w:r w:rsidRPr="007E13E4">
        <w:rPr>
          <w:sz w:val="22"/>
          <w:szCs w:val="22"/>
        </w:rPr>
        <w:t>V</w:t>
      </w:r>
      <w:r w:rsidRPr="00895418">
        <w:rPr>
          <w:sz w:val="22"/>
          <w:szCs w:val="22"/>
        </w:rPr>
        <w:t>enuestream</w:t>
      </w:r>
      <w:proofErr w:type="spellEnd"/>
      <w:r w:rsidRPr="00895418">
        <w:rPr>
          <w:sz w:val="22"/>
          <w:szCs w:val="22"/>
        </w:rPr>
        <w:t xml:space="preserve"> to select the amount of equipment used, SDN allows for a single protocol to communicate with any given hardware device through a single control central (VMware, 2024). </w:t>
      </w:r>
    </w:p>
    <w:p w14:paraId="73DB8A6A" w14:textId="77777777" w:rsidR="00895418" w:rsidRPr="00895418" w:rsidRDefault="00895418" w:rsidP="00895418">
      <w:pPr>
        <w:rPr>
          <w:sz w:val="22"/>
          <w:szCs w:val="22"/>
        </w:rPr>
      </w:pPr>
      <w:r w:rsidRPr="00895418">
        <w:rPr>
          <w:sz w:val="22"/>
          <w:szCs w:val="22"/>
        </w:rPr>
        <w:t>Other benefits of a software defined network: </w:t>
      </w:r>
    </w:p>
    <w:p w14:paraId="4859F367" w14:textId="586D2B3F" w:rsidR="00895418" w:rsidRPr="00895418" w:rsidRDefault="00895418" w:rsidP="00895418">
      <w:pPr>
        <w:numPr>
          <w:ilvl w:val="0"/>
          <w:numId w:val="1"/>
        </w:numPr>
        <w:rPr>
          <w:sz w:val="22"/>
          <w:szCs w:val="22"/>
        </w:rPr>
      </w:pPr>
      <w:r w:rsidRPr="007E13E4">
        <w:rPr>
          <w:sz w:val="22"/>
          <w:szCs w:val="22"/>
        </w:rPr>
        <w:t>Using</w:t>
      </w:r>
      <w:r w:rsidRPr="00895418">
        <w:rPr>
          <w:sz w:val="22"/>
          <w:szCs w:val="22"/>
        </w:rPr>
        <w:t xml:space="preserve"> SDN the administrator can change the network in real time, virtual resources can be allocated and deployed easily and quickly to alter the infrastructure, as a result the administrator can allocate and optimise the network to work around and through applications that need priority, this is done by altering the data flow (VMware, 2024). </w:t>
      </w:r>
    </w:p>
    <w:p w14:paraId="3DDB89AA" w14:textId="5E7F418C" w:rsidR="00895418" w:rsidRPr="00895418" w:rsidRDefault="00895418" w:rsidP="00895418">
      <w:pPr>
        <w:numPr>
          <w:ilvl w:val="0"/>
          <w:numId w:val="1"/>
        </w:numPr>
        <w:rPr>
          <w:sz w:val="22"/>
          <w:szCs w:val="22"/>
        </w:rPr>
      </w:pPr>
      <w:r w:rsidRPr="00895418">
        <w:rPr>
          <w:sz w:val="22"/>
          <w:szCs w:val="22"/>
        </w:rPr>
        <w:t xml:space="preserve">Robust security is another benefit of SDN which is another benefit to </w:t>
      </w:r>
      <w:proofErr w:type="spellStart"/>
      <w:r w:rsidRPr="007E13E4">
        <w:rPr>
          <w:sz w:val="22"/>
          <w:szCs w:val="22"/>
        </w:rPr>
        <w:t>V</w:t>
      </w:r>
      <w:r w:rsidRPr="00895418">
        <w:rPr>
          <w:sz w:val="22"/>
          <w:szCs w:val="22"/>
        </w:rPr>
        <w:t>enustream</w:t>
      </w:r>
      <w:proofErr w:type="spellEnd"/>
      <w:r w:rsidRPr="00895418">
        <w:rPr>
          <w:sz w:val="22"/>
          <w:szCs w:val="22"/>
        </w:rPr>
        <w:t>. The use of SDN allows for the admin to gain visibility to the entire network and thus providing a holistic view of security threats. This is a clear advantage over standard networks as SDN allows for the creation of different zones that will have different configurations to deal with different levels of security. By the same principle, administrators can quarantine and section off areas that have been breached, this can be completed quickly (VMware, 2024). </w:t>
      </w:r>
    </w:p>
    <w:p w14:paraId="4CDFCD4B" w14:textId="77777777" w:rsidR="007E13E4" w:rsidRDefault="007E13E4" w:rsidP="00895418">
      <w:pPr>
        <w:rPr>
          <w:sz w:val="22"/>
          <w:szCs w:val="22"/>
        </w:rPr>
      </w:pPr>
    </w:p>
    <w:p w14:paraId="1236CC0B" w14:textId="77777777" w:rsidR="007E13E4" w:rsidRDefault="007E13E4" w:rsidP="00895418">
      <w:pPr>
        <w:rPr>
          <w:sz w:val="22"/>
          <w:szCs w:val="22"/>
        </w:rPr>
      </w:pPr>
    </w:p>
    <w:p w14:paraId="0683B0C1" w14:textId="77777777" w:rsidR="007E13E4" w:rsidRDefault="007E13E4" w:rsidP="00895418">
      <w:pPr>
        <w:rPr>
          <w:sz w:val="22"/>
          <w:szCs w:val="22"/>
        </w:rPr>
      </w:pPr>
    </w:p>
    <w:p w14:paraId="6565DF23" w14:textId="07757452" w:rsidR="00895418" w:rsidRPr="007E13E4" w:rsidRDefault="007E13E4" w:rsidP="00895418">
      <w:pPr>
        <w:rPr>
          <w:sz w:val="22"/>
          <w:szCs w:val="22"/>
        </w:rPr>
      </w:pPr>
      <w:bookmarkStart w:id="22" w:name="_Toc184810117"/>
      <w:r w:rsidRPr="0039490A">
        <w:rPr>
          <w:rStyle w:val="Heading3Char"/>
        </w:rPr>
        <w:t>Appendix 4</w:t>
      </w:r>
      <w:r w:rsidR="0039490A" w:rsidRPr="0039490A">
        <w:rPr>
          <w:rStyle w:val="Heading3Char"/>
        </w:rPr>
        <w:t xml:space="preserve"> Cloud services</w:t>
      </w:r>
      <w:bookmarkEnd w:id="22"/>
      <w:r w:rsidRPr="007E13E4">
        <w:rPr>
          <w:sz w:val="22"/>
          <w:szCs w:val="22"/>
        </w:rPr>
        <w:t>.</w:t>
      </w:r>
    </w:p>
    <w:p w14:paraId="5ECF1E8F" w14:textId="77777777" w:rsidR="007E13E4" w:rsidRPr="007E13E4" w:rsidRDefault="007E13E4" w:rsidP="007E13E4">
      <w:pPr>
        <w:rPr>
          <w:sz w:val="22"/>
          <w:szCs w:val="22"/>
        </w:rPr>
      </w:pPr>
      <w:r w:rsidRPr="007E13E4">
        <w:rPr>
          <w:sz w:val="22"/>
          <w:szCs w:val="22"/>
        </w:rPr>
        <w:t>The 3 different Cloud services: </w:t>
      </w:r>
    </w:p>
    <w:p w14:paraId="4AD43A27" w14:textId="08E041DF" w:rsidR="007E13E4" w:rsidRPr="007E13E4" w:rsidRDefault="007E13E4" w:rsidP="007E13E4">
      <w:pPr>
        <w:numPr>
          <w:ilvl w:val="0"/>
          <w:numId w:val="2"/>
        </w:numPr>
        <w:rPr>
          <w:sz w:val="22"/>
          <w:szCs w:val="22"/>
        </w:rPr>
      </w:pPr>
      <w:r w:rsidRPr="007E13E4">
        <w:rPr>
          <w:sz w:val="22"/>
          <w:szCs w:val="22"/>
        </w:rPr>
        <w:t>Hybrid cloud - Hybrid cloud is a service that combines both public cloud and private cloud. Hybrid cloud allows for data and applications to move between the two environments. Hybrid cloud is a used option by businesses as it addresses data sovereignty requirements and regulations as well as utilising existing on-site investment as well as low latency issues (Microsoft, 2024).</w:t>
      </w:r>
    </w:p>
    <w:p w14:paraId="4AC7BAB7" w14:textId="77777777" w:rsidR="007E13E4" w:rsidRPr="007E13E4" w:rsidRDefault="007E13E4" w:rsidP="007E13E4">
      <w:pPr>
        <w:numPr>
          <w:ilvl w:val="0"/>
          <w:numId w:val="2"/>
        </w:numPr>
        <w:rPr>
          <w:sz w:val="22"/>
          <w:szCs w:val="22"/>
        </w:rPr>
      </w:pPr>
      <w:r w:rsidRPr="007E13E4">
        <w:rPr>
          <w:sz w:val="22"/>
          <w:szCs w:val="22"/>
        </w:rPr>
        <w:t>Public cloud - public clouds are the most popular cloud service, the cloud service is owned by a third party who provides aspects including storage and storage. With a public cloud all software, hardware and infrastructure are owned by the third party providing the service. As a result of this systems can be shared with other consumers known as ‘cloud tenants’ (Microsoft, 2024). </w:t>
      </w:r>
    </w:p>
    <w:p w14:paraId="6B52E26F" w14:textId="639ADF9A" w:rsidR="007E13E4" w:rsidRPr="007E13E4" w:rsidRDefault="007E13E4" w:rsidP="007E13E4">
      <w:pPr>
        <w:numPr>
          <w:ilvl w:val="0"/>
          <w:numId w:val="2"/>
        </w:numPr>
        <w:rPr>
          <w:sz w:val="22"/>
          <w:szCs w:val="22"/>
        </w:rPr>
      </w:pPr>
      <w:r w:rsidRPr="007E13E4">
        <w:rPr>
          <w:sz w:val="22"/>
          <w:szCs w:val="22"/>
        </w:rPr>
        <w:t>Private cloud - Private cloud involves the internal development and deployment of cloud services exclusive to the consumer. This is usually located on premises datacentre or through a third-party agency. With Private cloud, the infrastructure and software are exclusively maintained by the organisation owning the service, thus allowing for increased control, organisation and security (Microsoft, 2024).</w:t>
      </w:r>
    </w:p>
    <w:p w14:paraId="3A4B8D8D" w14:textId="0E97A65D" w:rsidR="007E13E4" w:rsidRPr="007E13E4" w:rsidRDefault="007E13E4" w:rsidP="007E13E4">
      <w:pPr>
        <w:rPr>
          <w:sz w:val="22"/>
          <w:szCs w:val="22"/>
        </w:rPr>
      </w:pPr>
      <w:bookmarkStart w:id="23" w:name="_Toc184810118"/>
      <w:r w:rsidRPr="0039490A">
        <w:rPr>
          <w:rStyle w:val="Heading3Char"/>
        </w:rPr>
        <w:t>Appendix 5</w:t>
      </w:r>
      <w:r w:rsidR="0039490A" w:rsidRPr="0039490A">
        <w:rPr>
          <w:rStyle w:val="Heading3Char"/>
        </w:rPr>
        <w:t xml:space="preserve"> Cloud models</w:t>
      </w:r>
      <w:bookmarkEnd w:id="23"/>
      <w:r w:rsidRPr="007E13E4">
        <w:rPr>
          <w:sz w:val="22"/>
          <w:szCs w:val="22"/>
        </w:rPr>
        <w:t>.</w:t>
      </w:r>
    </w:p>
    <w:p w14:paraId="114FC5A6" w14:textId="77777777" w:rsidR="007E13E4" w:rsidRPr="007E13E4" w:rsidRDefault="007E13E4" w:rsidP="007E13E4">
      <w:pPr>
        <w:rPr>
          <w:sz w:val="22"/>
          <w:szCs w:val="22"/>
        </w:rPr>
      </w:pPr>
      <w:r w:rsidRPr="007E13E4">
        <w:rPr>
          <w:sz w:val="22"/>
          <w:szCs w:val="22"/>
        </w:rPr>
        <w:t>The different Cloud models:</w:t>
      </w:r>
    </w:p>
    <w:p w14:paraId="3C5E2EF9" w14:textId="2944895D" w:rsidR="007E13E4" w:rsidRPr="007E13E4" w:rsidRDefault="007E13E4" w:rsidP="007E13E4">
      <w:pPr>
        <w:numPr>
          <w:ilvl w:val="0"/>
          <w:numId w:val="3"/>
        </w:numPr>
        <w:rPr>
          <w:sz w:val="22"/>
          <w:szCs w:val="22"/>
        </w:rPr>
      </w:pPr>
      <w:r w:rsidRPr="007E13E4">
        <w:rPr>
          <w:sz w:val="22"/>
          <w:szCs w:val="22"/>
        </w:rPr>
        <w:t>Infrastructure as a service (IaaS) - IaaS is a cloud model that provides on-demand access to computer resources including servers, storage, virtualization and networking. This allows for a consumer to alleviate the need for physical on premises resources that would need to be consistently managed and physically scaled. IaaS reduces this and serves this on a pay as you go basis (Google cloud, 2024). </w:t>
      </w:r>
    </w:p>
    <w:p w14:paraId="043CCCBE" w14:textId="77777777" w:rsidR="007E13E4" w:rsidRPr="007E13E4" w:rsidRDefault="007E13E4" w:rsidP="007E13E4">
      <w:pPr>
        <w:numPr>
          <w:ilvl w:val="0"/>
          <w:numId w:val="3"/>
        </w:numPr>
        <w:rPr>
          <w:sz w:val="22"/>
          <w:szCs w:val="22"/>
        </w:rPr>
      </w:pPr>
      <w:r w:rsidRPr="007E13E4">
        <w:rPr>
          <w:sz w:val="22"/>
          <w:szCs w:val="22"/>
        </w:rPr>
        <w:t>Platform as a service (PaaS) - PaaS is a cloud model that is provided by a third party, the third party provides a complete cloud platform that includes everything that a consumer needs to develop, run and manage a cloud application. This includes servers, operating systems, databases and middleware. PaaS increases scalability and security as this is the responsibility of the provider of the PaaS (Google cloud, 2023). </w:t>
      </w:r>
    </w:p>
    <w:p w14:paraId="45F60F2C" w14:textId="6E31224C" w:rsidR="00895418" w:rsidRPr="0039490A" w:rsidRDefault="007E13E4" w:rsidP="00BF4437">
      <w:pPr>
        <w:numPr>
          <w:ilvl w:val="0"/>
          <w:numId w:val="3"/>
        </w:numPr>
        <w:rPr>
          <w:sz w:val="22"/>
          <w:szCs w:val="22"/>
        </w:rPr>
      </w:pPr>
      <w:r w:rsidRPr="007E13E4">
        <w:rPr>
          <w:sz w:val="22"/>
          <w:szCs w:val="22"/>
        </w:rPr>
        <w:t xml:space="preserve">Software as a Service (SaaS) - SaaS is the process in which a consumer purchases a cloud-based software on a pay as you go basis from a cloud service provider. The consumer rents the use of an app or platform, and then the consumer applies the software to their business. The significance of SaaS is found within scalability as the provider of the software is responsible for the storage of data, the management of the software as well as the infrastructure and middleware. Leading on from this, the provider will also maintain the software, hardware and ensure security of the product (Microsoft, 2023). </w:t>
      </w:r>
    </w:p>
    <w:p w14:paraId="72503C17" w14:textId="35E6421F" w:rsidR="00BF4437" w:rsidRDefault="00951AAE" w:rsidP="00DF054F">
      <w:r w:rsidRPr="0039490A">
        <w:rPr>
          <w:rStyle w:val="Heading3Char"/>
          <w:noProof/>
        </w:rPr>
        <w:lastRenderedPageBreak/>
        <mc:AlternateContent>
          <mc:Choice Requires="wps">
            <w:drawing>
              <wp:anchor distT="0" distB="0" distL="114300" distR="114300" simplePos="0" relativeHeight="251708928" behindDoc="0" locked="0" layoutInCell="1" allowOverlap="1" wp14:anchorId="35F4E3FF" wp14:editId="5B333765">
                <wp:simplePos x="0" y="0"/>
                <wp:positionH relativeFrom="column">
                  <wp:posOffset>-2540</wp:posOffset>
                </wp:positionH>
                <wp:positionV relativeFrom="paragraph">
                  <wp:posOffset>3691255</wp:posOffset>
                </wp:positionV>
                <wp:extent cx="5731510" cy="635"/>
                <wp:effectExtent l="0" t="0" r="0" b="0"/>
                <wp:wrapSquare wrapText="bothSides"/>
                <wp:docPr id="160540141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427D7FA" w14:textId="284D1B42" w:rsidR="00951AAE" w:rsidRPr="00875BB1" w:rsidRDefault="00951AAE" w:rsidP="00951AAE">
                            <w:pPr>
                              <w:pStyle w:val="Caption"/>
                              <w:rPr>
                                <w:rFonts w:ascii="Calibri" w:hAnsi="Calibri" w:cs="Calibri"/>
                                <w:noProof/>
                                <w:color w:val="000000"/>
                                <w:sz w:val="22"/>
                                <w:szCs w:val="22"/>
                                <w:bdr w:val="none" w:sz="0" w:space="0" w:color="auto" w:frame="1"/>
                              </w:rPr>
                            </w:pPr>
                            <w:bookmarkStart w:id="24" w:name="_Toc184808268"/>
                            <w:r>
                              <w:t xml:space="preserve">Figure </w:t>
                            </w:r>
                            <w:fldSimple w:instr=" SEQ Figure \* ARABIC ">
                              <w:r>
                                <w:rPr>
                                  <w:noProof/>
                                </w:rPr>
                                <w:t>4</w:t>
                              </w:r>
                            </w:fldSimple>
                            <w:r>
                              <w:t xml:space="preserve"> Venuestream network</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4E3FF" id="_x0000_s1035" type="#_x0000_t202" style="position:absolute;margin-left:-.2pt;margin-top:290.65pt;width:451.3pt;height:.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" stroked="f">
                <v:textbox style="mso-fit-shape-to-text:t" inset="0,0,0,0">
                  <w:txbxContent>
                    <w:p w14:paraId="6427D7FA" w14:textId="284D1B42" w:rsidR="00951AAE" w:rsidRPr="00875BB1" w:rsidRDefault="00951AAE" w:rsidP="00951AAE">
                      <w:pPr>
                        <w:pStyle w:val="Caption"/>
                        <w:rPr>
                          <w:rFonts w:ascii="Calibri" w:hAnsi="Calibri" w:cs="Calibri"/>
                          <w:noProof/>
                          <w:color w:val="000000"/>
                          <w:sz w:val="22"/>
                          <w:szCs w:val="22"/>
                          <w:bdr w:val="none" w:sz="0" w:space="0" w:color="auto" w:frame="1"/>
                        </w:rPr>
                      </w:pPr>
                      <w:bookmarkStart w:id="30" w:name="_Toc184808268"/>
                      <w:r>
                        <w:t xml:space="preserve">Figure </w:t>
                      </w:r>
                      <w:r>
                        <w:fldChar w:fldCharType="begin"/>
                      </w:r>
                      <w:r>
                        <w:instrText xml:space="preserve"> SEQ Figure \* ARABIC </w:instrText>
                      </w:r>
                      <w:r>
                        <w:fldChar w:fldCharType="separate"/>
                      </w:r>
                      <w:r>
                        <w:rPr>
                          <w:noProof/>
                        </w:rPr>
                        <w:t>4</w:t>
                      </w:r>
                      <w:r>
                        <w:rPr>
                          <w:noProof/>
                        </w:rPr>
                        <w:fldChar w:fldCharType="end"/>
                      </w:r>
                      <w:r>
                        <w:t xml:space="preserve"> Venuestream network</w:t>
                      </w:r>
                      <w:bookmarkEnd w:id="30"/>
                    </w:p>
                  </w:txbxContent>
                </v:textbox>
                <w10:wrap type="square"/>
              </v:shape>
            </w:pict>
          </mc:Fallback>
        </mc:AlternateContent>
      </w:r>
      <w:r w:rsidR="006F319D" w:rsidRPr="0039490A">
        <w:rPr>
          <w:rStyle w:val="Heading3Char"/>
          <w:noProof/>
        </w:rPr>
        <w:drawing>
          <wp:anchor distT="0" distB="0" distL="114300" distR="114300" simplePos="0" relativeHeight="251732992" behindDoc="0" locked="0" layoutInCell="1" allowOverlap="1" wp14:anchorId="6A0E268E" wp14:editId="4EE1043D">
            <wp:simplePos x="0" y="0"/>
            <wp:positionH relativeFrom="margin">
              <wp:align>right</wp:align>
            </wp:positionH>
            <wp:positionV relativeFrom="paragraph">
              <wp:posOffset>692785</wp:posOffset>
            </wp:positionV>
            <wp:extent cx="5731510" cy="2941320"/>
            <wp:effectExtent l="0" t="0" r="2540" b="0"/>
            <wp:wrapSquare wrapText="bothSides"/>
            <wp:docPr id="3"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of a computer network&#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25" w:name="_Toc184810119"/>
      <w:r w:rsidR="006F319D" w:rsidRPr="0039490A">
        <w:rPr>
          <w:rStyle w:val="Heading3Char"/>
        </w:rPr>
        <w:t>Appendix 5</w:t>
      </w:r>
      <w:r w:rsidR="0039490A" w:rsidRPr="0039490A">
        <w:rPr>
          <w:rStyle w:val="Heading3Char"/>
        </w:rPr>
        <w:t xml:space="preserve"> </w:t>
      </w:r>
      <w:proofErr w:type="spellStart"/>
      <w:r w:rsidR="0039490A" w:rsidRPr="0039490A">
        <w:rPr>
          <w:rStyle w:val="Heading3Char"/>
        </w:rPr>
        <w:t>Venuestream</w:t>
      </w:r>
      <w:proofErr w:type="spellEnd"/>
      <w:r w:rsidR="0039490A" w:rsidRPr="0039490A">
        <w:rPr>
          <w:rStyle w:val="Heading3Char"/>
        </w:rPr>
        <w:t xml:space="preserve"> network image</w:t>
      </w:r>
      <w:bookmarkEnd w:id="25"/>
      <w:r w:rsidR="006F319D">
        <w:t>.</w:t>
      </w:r>
    </w:p>
    <w:p w14:paraId="13B3A7F1" w14:textId="3141C875" w:rsidR="006F319D" w:rsidRPr="00DF054F" w:rsidRDefault="006F319D" w:rsidP="00DF054F">
      <w:proofErr w:type="spellStart"/>
      <w:r>
        <w:t>Venuestream</w:t>
      </w:r>
      <w:proofErr w:type="spellEnd"/>
      <w:r>
        <w:t xml:space="preserve"> Network image</w:t>
      </w:r>
    </w:p>
    <w:sectPr w:rsidR="006F319D" w:rsidRPr="00DF054F">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FAAE44" w14:textId="77777777" w:rsidR="00961E0D" w:rsidRDefault="00961E0D" w:rsidP="00D359D1">
      <w:pPr>
        <w:spacing w:after="0" w:line="240" w:lineRule="auto"/>
      </w:pPr>
      <w:r>
        <w:separator/>
      </w:r>
    </w:p>
  </w:endnote>
  <w:endnote w:type="continuationSeparator" w:id="0">
    <w:p w14:paraId="38BB6EE8" w14:textId="77777777" w:rsidR="00961E0D" w:rsidRDefault="00961E0D" w:rsidP="00D35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51985141"/>
      <w:docPartObj>
        <w:docPartGallery w:val="Page Numbers (Bottom of Page)"/>
        <w:docPartUnique/>
      </w:docPartObj>
    </w:sdtPr>
    <w:sdtContent>
      <w:p w14:paraId="4490A3EE" w14:textId="6B008197" w:rsidR="00D359D1" w:rsidRDefault="00D359D1">
        <w:pPr>
          <w:pStyle w:val="Footer"/>
          <w:jc w:val="right"/>
        </w:pPr>
        <w:r>
          <w:fldChar w:fldCharType="begin"/>
        </w:r>
        <w:r>
          <w:instrText>PAGE   \* MERGEFORMAT</w:instrText>
        </w:r>
        <w:r>
          <w:fldChar w:fldCharType="separate"/>
        </w:r>
        <w:r>
          <w:t>2</w:t>
        </w:r>
        <w:r>
          <w:fldChar w:fldCharType="end"/>
        </w:r>
      </w:p>
    </w:sdtContent>
  </w:sdt>
  <w:p w14:paraId="1DDD7DF7" w14:textId="77777777" w:rsidR="00D359D1" w:rsidRDefault="00D359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4A5CB" w14:textId="77777777" w:rsidR="00961E0D" w:rsidRDefault="00961E0D" w:rsidP="00D359D1">
      <w:pPr>
        <w:spacing w:after="0" w:line="240" w:lineRule="auto"/>
      </w:pPr>
      <w:r>
        <w:separator/>
      </w:r>
    </w:p>
  </w:footnote>
  <w:footnote w:type="continuationSeparator" w:id="0">
    <w:p w14:paraId="6F939D6E" w14:textId="77777777" w:rsidR="00961E0D" w:rsidRDefault="00961E0D" w:rsidP="00D35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527141"/>
    <w:multiLevelType w:val="multilevel"/>
    <w:tmpl w:val="2526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CF40FF"/>
    <w:multiLevelType w:val="multilevel"/>
    <w:tmpl w:val="88C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121C98"/>
    <w:multiLevelType w:val="multilevel"/>
    <w:tmpl w:val="3A76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655015">
    <w:abstractNumId w:val="2"/>
  </w:num>
  <w:num w:numId="2" w16cid:durableId="1781992534">
    <w:abstractNumId w:val="1"/>
  </w:num>
  <w:num w:numId="3" w16cid:durableId="61559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54F"/>
    <w:rsid w:val="000179B2"/>
    <w:rsid w:val="000B6B5D"/>
    <w:rsid w:val="00102807"/>
    <w:rsid w:val="00150994"/>
    <w:rsid w:val="0016552A"/>
    <w:rsid w:val="001A216F"/>
    <w:rsid w:val="001B4A2E"/>
    <w:rsid w:val="001F70B0"/>
    <w:rsid w:val="00203423"/>
    <w:rsid w:val="0020381D"/>
    <w:rsid w:val="002104C0"/>
    <w:rsid w:val="00251210"/>
    <w:rsid w:val="002B522A"/>
    <w:rsid w:val="002F6151"/>
    <w:rsid w:val="003302ED"/>
    <w:rsid w:val="00334E33"/>
    <w:rsid w:val="00353984"/>
    <w:rsid w:val="00354BB5"/>
    <w:rsid w:val="00361B39"/>
    <w:rsid w:val="00363F31"/>
    <w:rsid w:val="0039490A"/>
    <w:rsid w:val="00431055"/>
    <w:rsid w:val="004373B8"/>
    <w:rsid w:val="004467CF"/>
    <w:rsid w:val="00461B15"/>
    <w:rsid w:val="00462F06"/>
    <w:rsid w:val="004740F5"/>
    <w:rsid w:val="00477430"/>
    <w:rsid w:val="00497E26"/>
    <w:rsid w:val="004A38EB"/>
    <w:rsid w:val="004C4613"/>
    <w:rsid w:val="004F5BE4"/>
    <w:rsid w:val="0053207E"/>
    <w:rsid w:val="00541671"/>
    <w:rsid w:val="00551AE5"/>
    <w:rsid w:val="0055705A"/>
    <w:rsid w:val="005E5FCA"/>
    <w:rsid w:val="005F36C9"/>
    <w:rsid w:val="00644400"/>
    <w:rsid w:val="0064456D"/>
    <w:rsid w:val="00660CDF"/>
    <w:rsid w:val="006F319D"/>
    <w:rsid w:val="006F6002"/>
    <w:rsid w:val="007046C2"/>
    <w:rsid w:val="00755AF3"/>
    <w:rsid w:val="00787C7A"/>
    <w:rsid w:val="007C2CDA"/>
    <w:rsid w:val="007E1015"/>
    <w:rsid w:val="007E13E4"/>
    <w:rsid w:val="007F58CB"/>
    <w:rsid w:val="00844999"/>
    <w:rsid w:val="00895418"/>
    <w:rsid w:val="008A57E8"/>
    <w:rsid w:val="008E4174"/>
    <w:rsid w:val="00951AAE"/>
    <w:rsid w:val="00961E0D"/>
    <w:rsid w:val="00964DC9"/>
    <w:rsid w:val="009E4CB8"/>
    <w:rsid w:val="00A01D48"/>
    <w:rsid w:val="00A0236E"/>
    <w:rsid w:val="00A17CE1"/>
    <w:rsid w:val="00A73566"/>
    <w:rsid w:val="00A73593"/>
    <w:rsid w:val="00AA3763"/>
    <w:rsid w:val="00AD283D"/>
    <w:rsid w:val="00B02A35"/>
    <w:rsid w:val="00B121C4"/>
    <w:rsid w:val="00B52AD8"/>
    <w:rsid w:val="00B839AE"/>
    <w:rsid w:val="00B943AA"/>
    <w:rsid w:val="00BF4437"/>
    <w:rsid w:val="00BF78C8"/>
    <w:rsid w:val="00C00693"/>
    <w:rsid w:val="00C16923"/>
    <w:rsid w:val="00C21FEE"/>
    <w:rsid w:val="00C521A7"/>
    <w:rsid w:val="00C7074D"/>
    <w:rsid w:val="00C76B1B"/>
    <w:rsid w:val="00CD1090"/>
    <w:rsid w:val="00CE01E3"/>
    <w:rsid w:val="00D20A06"/>
    <w:rsid w:val="00D33416"/>
    <w:rsid w:val="00D359D1"/>
    <w:rsid w:val="00D650D7"/>
    <w:rsid w:val="00D7533C"/>
    <w:rsid w:val="00DB09DE"/>
    <w:rsid w:val="00DE167A"/>
    <w:rsid w:val="00DF054F"/>
    <w:rsid w:val="00E17405"/>
    <w:rsid w:val="00E565BB"/>
    <w:rsid w:val="00E60679"/>
    <w:rsid w:val="00E64268"/>
    <w:rsid w:val="00E761B2"/>
    <w:rsid w:val="00E83B7E"/>
    <w:rsid w:val="00E869D5"/>
    <w:rsid w:val="00E9731E"/>
    <w:rsid w:val="00EA657D"/>
    <w:rsid w:val="00EA680D"/>
    <w:rsid w:val="00EA7D8D"/>
    <w:rsid w:val="00EE1FF4"/>
    <w:rsid w:val="00F925F4"/>
    <w:rsid w:val="00FB08E3"/>
    <w:rsid w:val="00FF70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65EEC"/>
  <w15:chartTrackingRefBased/>
  <w15:docId w15:val="{8C64D8B1-1018-4761-81E7-0FCFDD63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0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0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0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54F"/>
    <w:rPr>
      <w:rFonts w:eastAsiaTheme="majorEastAsia" w:cstheme="majorBidi"/>
      <w:color w:val="272727" w:themeColor="text1" w:themeTint="D8"/>
    </w:rPr>
  </w:style>
  <w:style w:type="paragraph" w:styleId="Title">
    <w:name w:val="Title"/>
    <w:basedOn w:val="Normal"/>
    <w:next w:val="Normal"/>
    <w:link w:val="TitleChar"/>
    <w:uiPriority w:val="10"/>
    <w:qFormat/>
    <w:rsid w:val="00DF0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54F"/>
    <w:pPr>
      <w:spacing w:before="160"/>
      <w:jc w:val="center"/>
    </w:pPr>
    <w:rPr>
      <w:i/>
      <w:iCs/>
      <w:color w:val="404040" w:themeColor="text1" w:themeTint="BF"/>
    </w:rPr>
  </w:style>
  <w:style w:type="character" w:customStyle="1" w:styleId="QuoteChar">
    <w:name w:val="Quote Char"/>
    <w:basedOn w:val="DefaultParagraphFont"/>
    <w:link w:val="Quote"/>
    <w:uiPriority w:val="29"/>
    <w:rsid w:val="00DF054F"/>
    <w:rPr>
      <w:i/>
      <w:iCs/>
      <w:color w:val="404040" w:themeColor="text1" w:themeTint="BF"/>
    </w:rPr>
  </w:style>
  <w:style w:type="paragraph" w:styleId="ListParagraph">
    <w:name w:val="List Paragraph"/>
    <w:basedOn w:val="Normal"/>
    <w:uiPriority w:val="34"/>
    <w:qFormat/>
    <w:rsid w:val="00DF054F"/>
    <w:pPr>
      <w:ind w:left="720"/>
      <w:contextualSpacing/>
    </w:pPr>
  </w:style>
  <w:style w:type="character" w:styleId="IntenseEmphasis">
    <w:name w:val="Intense Emphasis"/>
    <w:basedOn w:val="DefaultParagraphFont"/>
    <w:uiPriority w:val="21"/>
    <w:qFormat/>
    <w:rsid w:val="00DF054F"/>
    <w:rPr>
      <w:i/>
      <w:iCs/>
      <w:color w:val="0F4761" w:themeColor="accent1" w:themeShade="BF"/>
    </w:rPr>
  </w:style>
  <w:style w:type="paragraph" w:styleId="IntenseQuote">
    <w:name w:val="Intense Quote"/>
    <w:basedOn w:val="Normal"/>
    <w:next w:val="Normal"/>
    <w:link w:val="IntenseQuoteChar"/>
    <w:uiPriority w:val="30"/>
    <w:qFormat/>
    <w:rsid w:val="00DF0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54F"/>
    <w:rPr>
      <w:i/>
      <w:iCs/>
      <w:color w:val="0F4761" w:themeColor="accent1" w:themeShade="BF"/>
    </w:rPr>
  </w:style>
  <w:style w:type="character" w:styleId="IntenseReference">
    <w:name w:val="Intense Reference"/>
    <w:basedOn w:val="DefaultParagraphFont"/>
    <w:uiPriority w:val="32"/>
    <w:qFormat/>
    <w:rsid w:val="00DF054F"/>
    <w:rPr>
      <w:b/>
      <w:bCs/>
      <w:smallCaps/>
      <w:color w:val="0F4761" w:themeColor="accent1" w:themeShade="BF"/>
      <w:spacing w:val="5"/>
    </w:rPr>
  </w:style>
  <w:style w:type="paragraph" w:styleId="TOCHeading">
    <w:name w:val="TOC Heading"/>
    <w:basedOn w:val="Heading1"/>
    <w:next w:val="Normal"/>
    <w:uiPriority w:val="39"/>
    <w:unhideWhenUsed/>
    <w:qFormat/>
    <w:rsid w:val="00DF054F"/>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7E13E4"/>
    <w:pPr>
      <w:spacing w:after="100"/>
    </w:pPr>
  </w:style>
  <w:style w:type="paragraph" w:styleId="TOC2">
    <w:name w:val="toc 2"/>
    <w:basedOn w:val="Normal"/>
    <w:next w:val="Normal"/>
    <w:autoRedefine/>
    <w:uiPriority w:val="39"/>
    <w:unhideWhenUsed/>
    <w:rsid w:val="007E13E4"/>
    <w:pPr>
      <w:spacing w:after="100"/>
      <w:ind w:left="240"/>
    </w:pPr>
  </w:style>
  <w:style w:type="character" w:styleId="Hyperlink">
    <w:name w:val="Hyperlink"/>
    <w:basedOn w:val="DefaultParagraphFont"/>
    <w:uiPriority w:val="99"/>
    <w:unhideWhenUsed/>
    <w:rsid w:val="007E13E4"/>
    <w:rPr>
      <w:color w:val="467886" w:themeColor="hyperlink"/>
      <w:u w:val="single"/>
    </w:rPr>
  </w:style>
  <w:style w:type="paragraph" w:styleId="Caption">
    <w:name w:val="caption"/>
    <w:basedOn w:val="Normal"/>
    <w:next w:val="Normal"/>
    <w:uiPriority w:val="35"/>
    <w:unhideWhenUsed/>
    <w:qFormat/>
    <w:rsid w:val="00E869D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359D1"/>
    <w:pPr>
      <w:spacing w:after="0"/>
    </w:pPr>
  </w:style>
  <w:style w:type="paragraph" w:styleId="Header">
    <w:name w:val="header"/>
    <w:basedOn w:val="Normal"/>
    <w:link w:val="HeaderChar"/>
    <w:uiPriority w:val="99"/>
    <w:unhideWhenUsed/>
    <w:rsid w:val="00D359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59D1"/>
  </w:style>
  <w:style w:type="paragraph" w:styleId="Footer">
    <w:name w:val="footer"/>
    <w:basedOn w:val="Normal"/>
    <w:link w:val="FooterChar"/>
    <w:uiPriority w:val="99"/>
    <w:unhideWhenUsed/>
    <w:rsid w:val="00D359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59D1"/>
  </w:style>
  <w:style w:type="table" w:styleId="TableGrid">
    <w:name w:val="Table Grid"/>
    <w:basedOn w:val="TableNormal"/>
    <w:uiPriority w:val="39"/>
    <w:rsid w:val="00A73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9490A"/>
    <w:pPr>
      <w:spacing w:after="100"/>
      <w:ind w:left="480"/>
    </w:pPr>
  </w:style>
  <w:style w:type="character" w:styleId="UnresolvedMention">
    <w:name w:val="Unresolved Mention"/>
    <w:basedOn w:val="DefaultParagraphFont"/>
    <w:uiPriority w:val="99"/>
    <w:semiHidden/>
    <w:unhideWhenUsed/>
    <w:rsid w:val="00394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1704">
      <w:bodyDiv w:val="1"/>
      <w:marLeft w:val="0"/>
      <w:marRight w:val="0"/>
      <w:marTop w:val="0"/>
      <w:marBottom w:val="0"/>
      <w:divBdr>
        <w:top w:val="none" w:sz="0" w:space="0" w:color="auto"/>
        <w:left w:val="none" w:sz="0" w:space="0" w:color="auto"/>
        <w:bottom w:val="none" w:sz="0" w:space="0" w:color="auto"/>
        <w:right w:val="none" w:sz="0" w:space="0" w:color="auto"/>
      </w:divBdr>
    </w:div>
    <w:div w:id="216089808">
      <w:bodyDiv w:val="1"/>
      <w:marLeft w:val="0"/>
      <w:marRight w:val="0"/>
      <w:marTop w:val="0"/>
      <w:marBottom w:val="0"/>
      <w:divBdr>
        <w:top w:val="none" w:sz="0" w:space="0" w:color="auto"/>
        <w:left w:val="none" w:sz="0" w:space="0" w:color="auto"/>
        <w:bottom w:val="none" w:sz="0" w:space="0" w:color="auto"/>
        <w:right w:val="none" w:sz="0" w:space="0" w:color="auto"/>
      </w:divBdr>
    </w:div>
    <w:div w:id="384259369">
      <w:bodyDiv w:val="1"/>
      <w:marLeft w:val="0"/>
      <w:marRight w:val="0"/>
      <w:marTop w:val="0"/>
      <w:marBottom w:val="0"/>
      <w:divBdr>
        <w:top w:val="none" w:sz="0" w:space="0" w:color="auto"/>
        <w:left w:val="none" w:sz="0" w:space="0" w:color="auto"/>
        <w:bottom w:val="none" w:sz="0" w:space="0" w:color="auto"/>
        <w:right w:val="none" w:sz="0" w:space="0" w:color="auto"/>
      </w:divBdr>
    </w:div>
    <w:div w:id="567351836">
      <w:bodyDiv w:val="1"/>
      <w:marLeft w:val="0"/>
      <w:marRight w:val="0"/>
      <w:marTop w:val="0"/>
      <w:marBottom w:val="0"/>
      <w:divBdr>
        <w:top w:val="none" w:sz="0" w:space="0" w:color="auto"/>
        <w:left w:val="none" w:sz="0" w:space="0" w:color="auto"/>
        <w:bottom w:val="none" w:sz="0" w:space="0" w:color="auto"/>
        <w:right w:val="none" w:sz="0" w:space="0" w:color="auto"/>
      </w:divBdr>
    </w:div>
    <w:div w:id="702945242">
      <w:bodyDiv w:val="1"/>
      <w:marLeft w:val="0"/>
      <w:marRight w:val="0"/>
      <w:marTop w:val="0"/>
      <w:marBottom w:val="0"/>
      <w:divBdr>
        <w:top w:val="none" w:sz="0" w:space="0" w:color="auto"/>
        <w:left w:val="none" w:sz="0" w:space="0" w:color="auto"/>
        <w:bottom w:val="none" w:sz="0" w:space="0" w:color="auto"/>
        <w:right w:val="none" w:sz="0" w:space="0" w:color="auto"/>
      </w:divBdr>
    </w:div>
    <w:div w:id="785346184">
      <w:bodyDiv w:val="1"/>
      <w:marLeft w:val="0"/>
      <w:marRight w:val="0"/>
      <w:marTop w:val="0"/>
      <w:marBottom w:val="0"/>
      <w:divBdr>
        <w:top w:val="none" w:sz="0" w:space="0" w:color="auto"/>
        <w:left w:val="none" w:sz="0" w:space="0" w:color="auto"/>
        <w:bottom w:val="none" w:sz="0" w:space="0" w:color="auto"/>
        <w:right w:val="none" w:sz="0" w:space="0" w:color="auto"/>
      </w:divBdr>
    </w:div>
    <w:div w:id="883492263">
      <w:bodyDiv w:val="1"/>
      <w:marLeft w:val="0"/>
      <w:marRight w:val="0"/>
      <w:marTop w:val="0"/>
      <w:marBottom w:val="0"/>
      <w:divBdr>
        <w:top w:val="none" w:sz="0" w:space="0" w:color="auto"/>
        <w:left w:val="none" w:sz="0" w:space="0" w:color="auto"/>
        <w:bottom w:val="none" w:sz="0" w:space="0" w:color="auto"/>
        <w:right w:val="none" w:sz="0" w:space="0" w:color="auto"/>
      </w:divBdr>
    </w:div>
    <w:div w:id="952443372">
      <w:bodyDiv w:val="1"/>
      <w:marLeft w:val="0"/>
      <w:marRight w:val="0"/>
      <w:marTop w:val="0"/>
      <w:marBottom w:val="0"/>
      <w:divBdr>
        <w:top w:val="none" w:sz="0" w:space="0" w:color="auto"/>
        <w:left w:val="none" w:sz="0" w:space="0" w:color="auto"/>
        <w:bottom w:val="none" w:sz="0" w:space="0" w:color="auto"/>
        <w:right w:val="none" w:sz="0" w:space="0" w:color="auto"/>
      </w:divBdr>
    </w:div>
    <w:div w:id="1206792569">
      <w:bodyDiv w:val="1"/>
      <w:marLeft w:val="0"/>
      <w:marRight w:val="0"/>
      <w:marTop w:val="0"/>
      <w:marBottom w:val="0"/>
      <w:divBdr>
        <w:top w:val="none" w:sz="0" w:space="0" w:color="auto"/>
        <w:left w:val="none" w:sz="0" w:space="0" w:color="auto"/>
        <w:bottom w:val="none" w:sz="0" w:space="0" w:color="auto"/>
        <w:right w:val="none" w:sz="0" w:space="0" w:color="auto"/>
      </w:divBdr>
    </w:div>
    <w:div w:id="1406343407">
      <w:bodyDiv w:val="1"/>
      <w:marLeft w:val="0"/>
      <w:marRight w:val="0"/>
      <w:marTop w:val="0"/>
      <w:marBottom w:val="0"/>
      <w:divBdr>
        <w:top w:val="none" w:sz="0" w:space="0" w:color="auto"/>
        <w:left w:val="none" w:sz="0" w:space="0" w:color="auto"/>
        <w:bottom w:val="none" w:sz="0" w:space="0" w:color="auto"/>
        <w:right w:val="none" w:sz="0" w:space="0" w:color="auto"/>
      </w:divBdr>
    </w:div>
    <w:div w:id="1451436375">
      <w:bodyDiv w:val="1"/>
      <w:marLeft w:val="0"/>
      <w:marRight w:val="0"/>
      <w:marTop w:val="0"/>
      <w:marBottom w:val="0"/>
      <w:divBdr>
        <w:top w:val="none" w:sz="0" w:space="0" w:color="auto"/>
        <w:left w:val="none" w:sz="0" w:space="0" w:color="auto"/>
        <w:bottom w:val="none" w:sz="0" w:space="0" w:color="auto"/>
        <w:right w:val="none" w:sz="0" w:space="0" w:color="auto"/>
      </w:divBdr>
    </w:div>
    <w:div w:id="1526865182">
      <w:bodyDiv w:val="1"/>
      <w:marLeft w:val="0"/>
      <w:marRight w:val="0"/>
      <w:marTop w:val="0"/>
      <w:marBottom w:val="0"/>
      <w:divBdr>
        <w:top w:val="none" w:sz="0" w:space="0" w:color="auto"/>
        <w:left w:val="none" w:sz="0" w:space="0" w:color="auto"/>
        <w:bottom w:val="none" w:sz="0" w:space="0" w:color="auto"/>
        <w:right w:val="none" w:sz="0" w:space="0" w:color="auto"/>
      </w:divBdr>
    </w:div>
    <w:div w:id="1528374821">
      <w:bodyDiv w:val="1"/>
      <w:marLeft w:val="0"/>
      <w:marRight w:val="0"/>
      <w:marTop w:val="0"/>
      <w:marBottom w:val="0"/>
      <w:divBdr>
        <w:top w:val="none" w:sz="0" w:space="0" w:color="auto"/>
        <w:left w:val="none" w:sz="0" w:space="0" w:color="auto"/>
        <w:bottom w:val="none" w:sz="0" w:space="0" w:color="auto"/>
        <w:right w:val="none" w:sz="0" w:space="0" w:color="auto"/>
      </w:divBdr>
    </w:div>
    <w:div w:id="1590432452">
      <w:bodyDiv w:val="1"/>
      <w:marLeft w:val="0"/>
      <w:marRight w:val="0"/>
      <w:marTop w:val="0"/>
      <w:marBottom w:val="0"/>
      <w:divBdr>
        <w:top w:val="none" w:sz="0" w:space="0" w:color="auto"/>
        <w:left w:val="none" w:sz="0" w:space="0" w:color="auto"/>
        <w:bottom w:val="none" w:sz="0" w:space="0" w:color="auto"/>
        <w:right w:val="none" w:sz="0" w:space="0" w:color="auto"/>
      </w:divBdr>
    </w:div>
    <w:div w:id="1605771719">
      <w:bodyDiv w:val="1"/>
      <w:marLeft w:val="0"/>
      <w:marRight w:val="0"/>
      <w:marTop w:val="0"/>
      <w:marBottom w:val="0"/>
      <w:divBdr>
        <w:top w:val="none" w:sz="0" w:space="0" w:color="auto"/>
        <w:left w:val="none" w:sz="0" w:space="0" w:color="auto"/>
        <w:bottom w:val="none" w:sz="0" w:space="0" w:color="auto"/>
        <w:right w:val="none" w:sz="0" w:space="0" w:color="auto"/>
      </w:divBdr>
    </w:div>
    <w:div w:id="1615163604">
      <w:bodyDiv w:val="1"/>
      <w:marLeft w:val="0"/>
      <w:marRight w:val="0"/>
      <w:marTop w:val="0"/>
      <w:marBottom w:val="0"/>
      <w:divBdr>
        <w:top w:val="none" w:sz="0" w:space="0" w:color="auto"/>
        <w:left w:val="none" w:sz="0" w:space="0" w:color="auto"/>
        <w:bottom w:val="none" w:sz="0" w:space="0" w:color="auto"/>
        <w:right w:val="none" w:sz="0" w:space="0" w:color="auto"/>
      </w:divBdr>
    </w:div>
    <w:div w:id="1681200839">
      <w:bodyDiv w:val="1"/>
      <w:marLeft w:val="0"/>
      <w:marRight w:val="0"/>
      <w:marTop w:val="0"/>
      <w:marBottom w:val="0"/>
      <w:divBdr>
        <w:top w:val="none" w:sz="0" w:space="0" w:color="auto"/>
        <w:left w:val="none" w:sz="0" w:space="0" w:color="auto"/>
        <w:bottom w:val="none" w:sz="0" w:space="0" w:color="auto"/>
        <w:right w:val="none" w:sz="0" w:space="0" w:color="auto"/>
      </w:divBdr>
    </w:div>
    <w:div w:id="1685353554">
      <w:bodyDiv w:val="1"/>
      <w:marLeft w:val="0"/>
      <w:marRight w:val="0"/>
      <w:marTop w:val="0"/>
      <w:marBottom w:val="0"/>
      <w:divBdr>
        <w:top w:val="none" w:sz="0" w:space="0" w:color="auto"/>
        <w:left w:val="none" w:sz="0" w:space="0" w:color="auto"/>
        <w:bottom w:val="none" w:sz="0" w:space="0" w:color="auto"/>
        <w:right w:val="none" w:sz="0" w:space="0" w:color="auto"/>
      </w:divBdr>
    </w:div>
    <w:div w:id="1714773595">
      <w:bodyDiv w:val="1"/>
      <w:marLeft w:val="0"/>
      <w:marRight w:val="0"/>
      <w:marTop w:val="0"/>
      <w:marBottom w:val="0"/>
      <w:divBdr>
        <w:top w:val="none" w:sz="0" w:space="0" w:color="auto"/>
        <w:left w:val="none" w:sz="0" w:space="0" w:color="auto"/>
        <w:bottom w:val="none" w:sz="0" w:space="0" w:color="auto"/>
        <w:right w:val="none" w:sz="0" w:space="0" w:color="auto"/>
      </w:divBdr>
    </w:div>
    <w:div w:id="2066642980">
      <w:bodyDiv w:val="1"/>
      <w:marLeft w:val="0"/>
      <w:marRight w:val="0"/>
      <w:marTop w:val="0"/>
      <w:marBottom w:val="0"/>
      <w:divBdr>
        <w:top w:val="none" w:sz="0" w:space="0" w:color="auto"/>
        <w:left w:val="none" w:sz="0" w:space="0" w:color="auto"/>
        <w:bottom w:val="none" w:sz="0" w:space="0" w:color="auto"/>
        <w:right w:val="none" w:sz="0" w:space="0" w:color="auto"/>
      </w:divBdr>
    </w:div>
    <w:div w:id="2071152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10networks.com/glossary/what-is-ipv6-migration-and-why-is-it-necessary/" TargetMode="External"/><Relationship Id="rId18" Type="http://schemas.openxmlformats.org/officeDocument/2006/relationships/hyperlink" Target="https://www.netsolutions.com/hub/cloud-computing/"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azure.microsoft.com/en-in/resources/cloud-computing-dictionary/what-is-virtualization" TargetMode="External"/><Relationship Id="rId2" Type="http://schemas.openxmlformats.org/officeDocument/2006/relationships/numbering" Target="numbering.xml"/><Relationship Id="rId16" Type="http://schemas.openxmlformats.org/officeDocument/2006/relationships/hyperlink" Target="https://aws.amazon.com/compare/the-difference-between-ipv4-and-ipv6/" TargetMode="External"/><Relationship Id="rId20" Type="http://schemas.openxmlformats.org/officeDocument/2006/relationships/hyperlink" Target="https://www.juniper.net/gb/en/research-topics/what-is-ipv4-vs-ipv6.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ws.amazon.com/what-is/ipsec/"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iteseerx.ist.psu.edu/document?repid=rep1&amp;type=pdf&amp;doi=39a26364026e2fbee41a2bfe0329e9f4d6b7a6d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ws.amazon.com/what-is-cloud-computin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2A917-4949-427B-8566-523D22F52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4912</Words>
  <Characters>28004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ANDREWS</dc:creator>
  <cp:keywords/>
  <dc:description/>
  <cp:lastModifiedBy>THOMAS ANDREWS</cp:lastModifiedBy>
  <cp:revision>2</cp:revision>
  <dcterms:created xsi:type="dcterms:W3CDTF">2025-04-30T18:31:00Z</dcterms:created>
  <dcterms:modified xsi:type="dcterms:W3CDTF">2025-04-30T18:31:00Z</dcterms:modified>
</cp:coreProperties>
</file>