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695" w:rsidRDefault="00452CD9" w:rsidP="00452CD9">
      <w:pPr>
        <w:pStyle w:val="1"/>
        <w:spacing w:before="100" w:beforeAutospacing="1"/>
        <w:ind w:right="737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452CD9">
        <w:rPr>
          <w:rFonts w:ascii="Times New Roman" w:hAnsi="Times New Roman" w:cs="Times New Roman"/>
          <w:color w:val="auto"/>
          <w:sz w:val="36"/>
          <w:szCs w:val="36"/>
        </w:rPr>
        <w:t>Как западноевропейская философия пришла к нацизму</w:t>
      </w:r>
    </w:p>
    <w:p w:rsidR="00452CD9" w:rsidRDefault="00452CD9" w:rsidP="00452CD9"/>
    <w:p w:rsidR="00452CD9" w:rsidRDefault="00111B88" w:rsidP="00111B88">
      <w:pPr>
        <w:spacing w:after="12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События первой половины ХХ века определили вектор развития человечества на многие десятилетия вперед: </w:t>
      </w:r>
      <w:r w:rsidR="00BF6085">
        <w:rPr>
          <w:rFonts w:ascii="Times New Roman" w:hAnsi="Times New Roman" w:cs="Times New Roman"/>
          <w:sz w:val="28"/>
          <w:szCs w:val="28"/>
        </w:rPr>
        <w:t>Первая Мировая война положила конец вековым монархиям и «старому» миру, а Вторая Мировая война привела к распаду колониальных империй и появлению того мира, в котором мы живем сейчас.</w:t>
      </w:r>
    </w:p>
    <w:p w:rsidR="00BF6085" w:rsidRDefault="00DF63D9" w:rsidP="00111B88">
      <w:pPr>
        <w:spacing w:after="12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</w:t>
      </w:r>
      <w:r w:rsidR="00521824">
        <w:rPr>
          <w:rFonts w:ascii="Times New Roman" w:hAnsi="Times New Roman" w:cs="Times New Roman"/>
          <w:sz w:val="28"/>
          <w:szCs w:val="28"/>
        </w:rPr>
        <w:t xml:space="preserve"> влияние на ход мировой истории в ХХ веке оказали две идеологии: коммунистическая и фашистская (из которой впоследствии выделится нацистская идеология). И если первая была сформулирована Карлом Марксом и Фридрихом Энгельсом еще во второй половине </w:t>
      </w:r>
      <w:r w:rsidR="00521824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521824">
        <w:rPr>
          <w:rFonts w:ascii="Times New Roman" w:hAnsi="Times New Roman" w:cs="Times New Roman"/>
          <w:sz w:val="28"/>
          <w:szCs w:val="28"/>
        </w:rPr>
        <w:t xml:space="preserve"> века, то фашистская и нацистская идеологии появились только в 1910</w:t>
      </w:r>
      <w:r w:rsidR="00A5787A">
        <w:rPr>
          <w:rFonts w:ascii="Times New Roman" w:hAnsi="Times New Roman" w:cs="Times New Roman"/>
          <w:sz w:val="28"/>
          <w:szCs w:val="28"/>
        </w:rPr>
        <w:t xml:space="preserve"> - </w:t>
      </w:r>
      <w:r w:rsidR="00521824">
        <w:rPr>
          <w:rFonts w:ascii="Times New Roman" w:hAnsi="Times New Roman" w:cs="Times New Roman"/>
          <w:sz w:val="28"/>
          <w:szCs w:val="28"/>
        </w:rPr>
        <w:t xml:space="preserve">1920-ых годах благодаря </w:t>
      </w:r>
      <w:proofErr w:type="spellStart"/>
      <w:r w:rsidR="00521824">
        <w:rPr>
          <w:rFonts w:ascii="Times New Roman" w:hAnsi="Times New Roman" w:cs="Times New Roman"/>
          <w:sz w:val="28"/>
          <w:szCs w:val="28"/>
        </w:rPr>
        <w:t>Бенито</w:t>
      </w:r>
      <w:proofErr w:type="spellEnd"/>
      <w:r w:rsidR="00521824">
        <w:rPr>
          <w:rFonts w:ascii="Times New Roman" w:hAnsi="Times New Roman" w:cs="Times New Roman"/>
          <w:sz w:val="28"/>
          <w:szCs w:val="28"/>
        </w:rPr>
        <w:t xml:space="preserve"> Муссолини и Адольфу Гитлеру.</w:t>
      </w:r>
    </w:p>
    <w:p w:rsidR="00521824" w:rsidRDefault="00521824" w:rsidP="00111B88">
      <w:pPr>
        <w:spacing w:after="12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Фашизм и нацизм стали закономерным итогом развития империализма и западноевропейской философии, которая</w:t>
      </w:r>
      <w:r w:rsidR="001960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Первой Мировой войны, разрушившей все представления философов о мире и </w:t>
      </w:r>
      <w:r w:rsidR="00196016">
        <w:rPr>
          <w:rFonts w:ascii="Times New Roman" w:hAnsi="Times New Roman" w:cs="Times New Roman"/>
          <w:sz w:val="28"/>
          <w:szCs w:val="28"/>
        </w:rPr>
        <w:t>месте человека в нём, искала друг</w:t>
      </w:r>
      <w:r w:rsidR="00865376">
        <w:rPr>
          <w:rFonts w:ascii="Times New Roman" w:hAnsi="Times New Roman" w:cs="Times New Roman"/>
          <w:sz w:val="28"/>
          <w:szCs w:val="28"/>
        </w:rPr>
        <w:t xml:space="preserve">ие объяснения для извечных вопросов. Нацистская идеология, с ее крайним </w:t>
      </w:r>
      <w:proofErr w:type="spellStart"/>
      <w:r w:rsidR="00865376">
        <w:rPr>
          <w:rFonts w:ascii="Times New Roman" w:hAnsi="Times New Roman" w:cs="Times New Roman"/>
          <w:sz w:val="28"/>
          <w:szCs w:val="28"/>
        </w:rPr>
        <w:t>европоцентризмом</w:t>
      </w:r>
      <w:proofErr w:type="spellEnd"/>
      <w:r w:rsidR="00865376">
        <w:rPr>
          <w:rFonts w:ascii="Times New Roman" w:hAnsi="Times New Roman" w:cs="Times New Roman"/>
          <w:sz w:val="28"/>
          <w:szCs w:val="28"/>
        </w:rPr>
        <w:t xml:space="preserve"> и представлениями о том, как должен быть устроен мир и какая судьба ожидает народы Европы и мира, и стала тем самым сборником ответов на волнующие западных философов вопросы.</w:t>
      </w:r>
    </w:p>
    <w:p w:rsidR="00865376" w:rsidRDefault="00865376" w:rsidP="00111B88">
      <w:pPr>
        <w:spacing w:after="12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Справедливости ради, стоит отметить, что хоть нацистская идеология и была сформирована только в 20-ые годы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века, однако многие из ее идей существовали в головах людей задолго до Адольфа Гитлера</w:t>
      </w:r>
      <w:r w:rsidR="00594F9D">
        <w:rPr>
          <w:rFonts w:ascii="Times New Roman" w:hAnsi="Times New Roman" w:cs="Times New Roman"/>
          <w:sz w:val="28"/>
          <w:szCs w:val="28"/>
        </w:rPr>
        <w:t xml:space="preserve">, который лишь возвёл их в </w:t>
      </w:r>
      <w:proofErr w:type="spellStart"/>
      <w:r w:rsidR="00594F9D">
        <w:rPr>
          <w:rFonts w:ascii="Times New Roman" w:hAnsi="Times New Roman" w:cs="Times New Roman"/>
          <w:sz w:val="28"/>
          <w:szCs w:val="28"/>
        </w:rPr>
        <w:t>абсолют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A4C74">
        <w:rPr>
          <w:rFonts w:ascii="Times New Roman" w:hAnsi="Times New Roman" w:cs="Times New Roman"/>
          <w:sz w:val="28"/>
          <w:szCs w:val="28"/>
        </w:rPr>
        <w:t xml:space="preserve"> К таким идеям относятся:</w:t>
      </w:r>
    </w:p>
    <w:p w:rsidR="006A4C74" w:rsidRPr="00A5787A" w:rsidRDefault="006A4C74" w:rsidP="00E12D2E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Антисемитизм, который существует столько же лет, сколько существует еврейский народ. Антисемитизм мы можем наблюдать в трудах европейских мыслителей самых разных эпох, будь то выдающийся римский историк Тацит</w:t>
      </w:r>
      <w:r w:rsidR="00A01A4A">
        <w:rPr>
          <w:rFonts w:ascii="Times New Roman" w:hAnsi="Times New Roman" w:cs="Times New Roman"/>
          <w:sz w:val="28"/>
          <w:szCs w:val="28"/>
        </w:rPr>
        <w:t xml:space="preserve"> (</w:t>
      </w:r>
      <w:r w:rsidR="00A01A4A">
        <w:rPr>
          <w:rFonts w:ascii="Verdana" w:hAnsi="Verdana"/>
          <w:color w:val="000000"/>
          <w:sz w:val="20"/>
          <w:szCs w:val="20"/>
          <w:shd w:val="clear" w:color="auto" w:fill="FFFFFF"/>
        </w:rPr>
        <w:t>«</w:t>
      </w:r>
      <w:r w:rsidR="00E12D2E" w:rsidRPr="00E12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Иудеи считают богопротивным все, что мы признаем священным, и, наоборот, все, что у нас запрещено как преступное и безнравственное, у них разрешается</w:t>
      </w:r>
      <w:r w:rsidR="00E12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 С</w:t>
      </w:r>
      <w:r w:rsidR="00E12D2E" w:rsidRPr="00E12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амые низкие негодяи, презревшие веру отцов, издавна приносили им ценности и деньги, отчего и выросло могущество этого народа; увеличилось оно еще и потому, что иудеи охотно помогают друг другу, зато ко всем прочим людям относятся враждебно и с ненавистью</w:t>
      </w:r>
      <w:r w:rsidR="00E12D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  <w:r w:rsidR="00A01A4A" w:rsidRPr="00E54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E54DEB" w:rsidRPr="00E54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w:anchor="_[1]" w:history="1">
        <w:r w:rsidR="00E54DEB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[1</w:t>
        </w:r>
        <w:r w:rsidR="00E54DEB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]</w:t>
        </w:r>
      </w:hyperlink>
      <w:r w:rsidR="00E54DEB" w:rsidRPr="00E54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r w:rsidR="00366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или </w:t>
      </w:r>
      <w:r w:rsidR="00137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796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r w:rsidR="00366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137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немецкой философии Гегель («</w:t>
      </w:r>
      <w:r w:rsidR="001372B8" w:rsidRPr="00137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Евреи способны лишь к животному существованию, за счет других народов. Они внутренне неспособны к высшим духовным и этическим проявлениям</w:t>
      </w:r>
      <w:r w:rsidR="00137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1372B8" w:rsidRPr="00137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w:anchor="_[2]" w:history="1">
        <w:r w:rsidR="001372B8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[2]</w:t>
        </w:r>
      </w:hyperlink>
      <w:r w:rsidR="001372B8" w:rsidRPr="00E54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37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366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78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Фихте </w:t>
      </w:r>
      <w:r w:rsidR="00366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(«</w:t>
      </w:r>
      <w:r w:rsidR="00A5787A" w:rsidRPr="00A578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Единственный способ ассимиляции евреев — это отрубить им головы и поставить на их место другие, в которых не должно быть ни одной еврейской идеи</w:t>
      </w:r>
      <w:r w:rsidR="00366F5F" w:rsidRPr="00366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366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w:anchor="_[3]" w:history="1">
        <w:r w:rsidR="00366F5F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[3]</w:t>
        </w:r>
      </w:hyperlink>
      <w:r w:rsidR="00366F5F" w:rsidRPr="00E54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5787A" w:rsidRPr="00372BB0" w:rsidRDefault="00A5787A" w:rsidP="003E69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Европоцентризм</w:t>
      </w:r>
      <w:proofErr w:type="spellEnd"/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окончательно сформировавшийся к началу 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XIX</w:t>
      </w:r>
      <w:r w:rsidR="00452494" w:rsidRP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века, когда п</w:t>
      </w:r>
      <w:r w:rsidR="00452494" w:rsidRP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роизошло полное отождествление цивилизации с Европой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был 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также присущ многим </w:t>
      </w:r>
      <w:r w:rsidR="00BE2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западно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европейским философам, религиозным и культурным деятелям 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XVIII</w:t>
      </w:r>
      <w:r w:rsidR="00452494" w:rsidRP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XIX</w:t>
      </w:r>
      <w:r w:rsidR="004524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веков. </w:t>
      </w:r>
      <w:r w:rsidR="00822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превосходстве европейской философии над азиатской писал Гегель в «</w:t>
      </w:r>
      <w:r w:rsidR="00822497" w:rsidRPr="00822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Лекциях по истории философии»</w:t>
      </w:r>
      <w:r w:rsidR="00822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22497" w:rsidRPr="00822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«Первой по времени является так называемая восточная философия, которая, однако, не войдет в состав нашего изложения; она представляет собой нечто предварительное</w:t>
      </w:r>
      <w:r w:rsidR="00822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22497" w:rsidRPr="00822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чем мы будем говорить лишь для того, чтобы объяснить, почему мы не излагаем ее более пространно и в каком отношении она находится к мысли, к истинной философии»</w:t>
      </w:r>
      <w:r w:rsidR="00C06CC4" w:rsidRP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w:anchor="_[4]" w:history="1">
        <w:r w:rsidR="00C06CC4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[4]</w:t>
        </w:r>
      </w:hyperlink>
      <w:r w:rsidR="00C06CC4" w:rsidRP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«Прежде всего, мы встречаемся с восточной философией. Мы можем считать ее первой частью действительной философии; но мы также можем считать ее предварительной философией, предпосылкой к философии. А потому мы начинаем историю философии только с греческой философии… При формировании восточного мира мы находим философствование, даже очень глубокое… Но, оставаясь глубоким, оно в то же время остается абстрактным… Для нас истинная философия начинается только в Греции. Мера и ясность начинаются здесь» </w:t>
      </w:r>
      <w:hyperlink w:anchor="_[5]" w:history="1">
        <w:r w:rsidR="00C06CC4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[5]</w:t>
        </w:r>
      </w:hyperlink>
      <w:r w:rsidR="00C06CC4" w:rsidRP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Аналогичное мнение о ничтожности восточной философии высказывали немецкий индолог </w:t>
      </w:r>
      <w:r w:rsidR="00C06CC4" w:rsidRP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Герман </w:t>
      </w:r>
      <w:proofErr w:type="spellStart"/>
      <w:r w:rsidR="00C06CC4" w:rsidRP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Ольденберг</w:t>
      </w:r>
      <w:proofErr w:type="spellEnd"/>
      <w:r w:rsidR="00C06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372BB0" w:rsidRP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«Слишком воздушна игра этой философии, слишком она подобна сну, видению, полету Икара. Не было философии, исследующей действительность ясно и точно, беззаветно и успешно, а были только скудные зачатки естествознания, истории. Спекулятивное мышление не было воспитано в строгой школе науки» </w:t>
      </w:r>
      <w:hyperlink w:anchor="_[6]" w:history="1">
        <w:r w:rsidR="00372BB0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[6]</w:t>
        </w:r>
      </w:hyperlink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венгерский арабист </w:t>
      </w:r>
      <w:proofErr w:type="spellStart"/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Игнац</w:t>
      </w:r>
      <w:proofErr w:type="spellEnd"/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Гольдциер</w:t>
      </w:r>
      <w:proofErr w:type="spellEnd"/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372BB0" w:rsidRP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«Полнейшее отсутствие критической способности с самого начала наложило на арабскую философию печать эклектизма, который явно сказывается во всех направлениях, в которых шло развитие этой философии» </w:t>
      </w:r>
      <w:hyperlink w:anchor="_[7]" w:history="1">
        <w:r w:rsidR="00372BB0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[7]</w:t>
        </w:r>
      </w:hyperlink>
      <w:r w:rsidR="0037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372BB0" w:rsidRPr="00FE01D3" w:rsidRDefault="00372BB0" w:rsidP="00FE01D3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Славяноф</w:t>
      </w:r>
      <w:r w:rsidR="00DB7E77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обия</w:t>
      </w:r>
      <w:proofErr w:type="spellEnd"/>
      <w:r w:rsidR="003E693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конкретно русофоб</w:t>
      </w:r>
      <w:r w:rsidR="00DB7E77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ия,</w:t>
      </w:r>
      <w:r w:rsidR="003E693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B7E77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проистекает из идеи превосходства европейских народов над «восточными варварами»</w:t>
      </w:r>
      <w:r w:rsidR="00C33107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зародилась еще в античные времена. </w:t>
      </w:r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Огромное влияние на взгляды европейск</w:t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ой интеллигенции </w:t>
      </w:r>
      <w:r w:rsidR="007E783B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отношении России и русски</w:t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 </w:t>
      </w:r>
      <w:r w:rsidR="007E783B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оказали </w:t>
      </w:r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французского антрополога и философа Жозеф</w:t>
      </w:r>
      <w:r w:rsidR="007E783B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Артюр</w:t>
      </w:r>
      <w:r w:rsidR="007E783B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spellEnd"/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 </w:t>
      </w:r>
      <w:proofErr w:type="spellStart"/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Гобино</w:t>
      </w:r>
      <w:proofErr w:type="spellEnd"/>
      <w:r w:rsidR="00E95179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англо-немецкого философа Хьюстона Стюарта Чемберлена</w:t>
      </w:r>
      <w:r w:rsidR="007E783B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A4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Гобино</w:t>
      </w:r>
      <w:proofErr w:type="spellEnd"/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утверждал, что славяне, не способные к какому-либо самостоятельному развитию или совершенствованию, являются одной из самых низших рас на земле</w:t>
      </w:r>
      <w:r w:rsidR="00D9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E30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Сегодня существует большая славянская империя — единственная, которая выдержала испытание временем, первый и уникальный памятник политическому разуму, истоки которого следует искать в варяжских, т. е. норманнских династиях. Однако это грандиозное сооружение является германским только в силу факта своего существования. </w:t>
      </w:r>
      <w:r w:rsidR="00DA4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Норманны не изменили характер своих подданных: они были слишком малочисленны, чтобы добиться такого результата. Они затерялись в массе </w:t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местного населения, в котором татарские набеги в средние века постоянно усиливали дестабилизирующее влияние финской крови. </w:t>
      </w:r>
      <w:r w:rsidR="00DA4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это имело бы бесславный конец, если бы судьба не послала этой стране силу, которая возродила ее, и этой силы оказалось достаточно, чтобы нейтрализовать худшие качества славянского гения.</w:t>
      </w:r>
      <w:r w:rsid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E778C" w:rsidRPr="001E77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Приход немецких князей, администраторов, генералов, профессоров, художников, ремесленников, появление англичан, французов, итальянцев медленно, но верно делали свое дело, трансформируя инстинкты местного населения и готовя его, помимо его желания, к тому, чтобы занять высокое положение в Европе. Все, что сегодня есть в России политически значимого, все, что сближает эту страну с германизированной цивилизацией, пришло извне.</w:t>
      </w:r>
      <w:r w:rsidR="00E30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hyperlink w:anchor="_[8]" w:history="1">
        <w:r w:rsidR="00E306A0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[8]</w:t>
        </w:r>
      </w:hyperlink>
      <w:r w:rsidR="00E306A0" w:rsidRPr="00E30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DA4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306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306A0" w:rsidRP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>Возможно, такая ситуация сохранится в течение более или менее продолжительного времени, но в сущности инертность, присущая местным жителям, осталась, и напрасно считают, что вендская раса представляет угрозу для Запада.</w:t>
      </w:r>
      <w:r w:rsid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DA42F4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br/>
      </w:r>
      <w:r w:rsidR="00E306A0" w:rsidRP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>Кое-кто, увидев, что у нее мало способностей к социальному совершенствованию, поспешили объявить ее юной и полной скрытых сил, которые еще не проявились. Однако это из области иллюзий.</w:t>
      </w:r>
      <w:r w:rsid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E306A0" w:rsidRP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>Славяне относятся к самым древним семействам, самым перемешанным и выродившимся, какие есть на земле.</w:t>
      </w:r>
      <w:r w:rsid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E306A0" w:rsidRP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>Они исчерпали свои возможности еще раньше кельтов. Норманны придали им чувство единства, которого они были лишены. И это чувство теряется по мере того, как впитывается скандинавская кровь, оно поддерживается только за счет новых притоков, однако они не в состоянии дать своим ученикам то, чего у тех никогда не было.</w:t>
      </w:r>
      <w:r w:rsidR="00E306A0">
        <w:rPr>
          <w:rFonts w:ascii="Times New Roman" w:hAnsi="Times New Roman" w:cs="Times New Roman"/>
          <w:iCs/>
          <w:color w:val="242F33"/>
          <w:spacing w:val="2"/>
          <w:sz w:val="28"/>
          <w:szCs w:val="28"/>
          <w:shd w:val="clear" w:color="auto" w:fill="FFFFFF"/>
        </w:rPr>
        <w:t xml:space="preserve">» </w:t>
      </w:r>
      <w:hyperlink w:anchor="_[9]" w:history="1">
        <w:r w:rsidR="00E306A0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[9]</w:t>
        </w:r>
      </w:hyperlink>
      <w:r w:rsidR="00DA4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9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AE27C1" w:rsidRP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Хьюстон Чемберлен</w:t>
      </w:r>
      <w:r w:rsid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хоть и считал ранних славян «младшим братом» германцев, к русским</w:t>
      </w:r>
      <w:r w:rsidR="00FE0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</w:t>
      </w:r>
      <w:r w:rsid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относился с презрением: «</w:t>
      </w:r>
      <w:r w:rsidR="00AE27C1" w:rsidRP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Русские </w:t>
      </w:r>
      <w:r w:rsid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AE27C1" w:rsidRP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новое воплощение вечной империи Тамерлана»</w:t>
      </w:r>
      <w:r w:rsid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w:anchor="_[10]" w:history="1">
        <w:r w:rsidR="00AE27C1" w:rsidRPr="000F53F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[10]</w:t>
        </w:r>
      </w:hyperlink>
      <w:r w:rsidR="00AE27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E01D3" w:rsidRPr="00FE01D3">
        <w:t xml:space="preserve"> </w:t>
      </w:r>
      <w:r w:rsidR="00FE01D3" w:rsidRPr="00FE0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контексте Империя Тамерлана олицетворя</w:t>
      </w:r>
      <w:r w:rsidR="00FE0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</w:t>
      </w:r>
      <w:r w:rsidR="00FE01D3" w:rsidRPr="00FE0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собой варварство и разрушения, которое, как полагал Чемберлен, присуще русскому народу</w:t>
      </w:r>
      <w:r w:rsidR="00FE0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6A39" w:rsidRPr="00F26A39" w:rsidRDefault="00F26A39" w:rsidP="00F26A3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6A39">
        <w:rPr>
          <w:rFonts w:ascii="Times New Roman" w:hAnsi="Times New Roman" w:cs="Times New Roman"/>
          <w:sz w:val="28"/>
          <w:szCs w:val="28"/>
        </w:rPr>
        <w:t>Можно долго ещё перечислять идеи, которые были присуще европейцам задолго до Гитлера, будь то "Натиск на Восток", которому следовали ещё германские монархи Генрих Птицелов и Фридрих Барбаросса, или вера в законность господства одних рас над другими.</w:t>
      </w:r>
    </w:p>
    <w:p w:rsidR="00F26A39" w:rsidRPr="00F26A39" w:rsidRDefault="00F26A39" w:rsidP="00F26A3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6A39">
        <w:rPr>
          <w:rFonts w:ascii="Times New Roman" w:hAnsi="Times New Roman" w:cs="Times New Roman"/>
          <w:sz w:val="28"/>
          <w:szCs w:val="28"/>
        </w:rPr>
        <w:t>Гораздо более интересно проследить историю развития этих идей в европейской философии начиная ещё с античности и средневековья.</w:t>
      </w:r>
    </w:p>
    <w:p w:rsidR="00F26A39" w:rsidRPr="00F26A39" w:rsidRDefault="00F26A39" w:rsidP="00F26A3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6A39">
        <w:rPr>
          <w:rFonts w:ascii="Times New Roman" w:hAnsi="Times New Roman" w:cs="Times New Roman"/>
          <w:sz w:val="28"/>
          <w:szCs w:val="28"/>
        </w:rPr>
        <w:t xml:space="preserve">Идеи антисемитизма впервые проявляются в трудах египетского жреца </w:t>
      </w:r>
      <w:proofErr w:type="spellStart"/>
      <w:r w:rsidRPr="00F26A39">
        <w:rPr>
          <w:rFonts w:ascii="Times New Roman" w:hAnsi="Times New Roman" w:cs="Times New Roman"/>
          <w:sz w:val="28"/>
          <w:szCs w:val="28"/>
        </w:rPr>
        <w:t>Манефона</w:t>
      </w:r>
      <w:proofErr w:type="spellEnd"/>
      <w:r w:rsidRPr="00F26A39">
        <w:rPr>
          <w:rFonts w:ascii="Times New Roman" w:hAnsi="Times New Roman" w:cs="Times New Roman"/>
          <w:sz w:val="28"/>
          <w:szCs w:val="28"/>
        </w:rPr>
        <w:t xml:space="preserve">, жившего во времена фараона Птолемея II в начале III века до нашей эры, в которых он описывал евреев как "прокажённых и нечистых" </w:t>
      </w:r>
      <w:r w:rsidRPr="00F26A39">
        <w:rPr>
          <w:rFonts w:ascii="Times New Roman" w:hAnsi="Times New Roman" w:cs="Times New Roman"/>
          <w:sz w:val="28"/>
          <w:szCs w:val="28"/>
        </w:rPr>
        <w:lastRenderedPageBreak/>
        <w:t>людей, которые были выселены в земли к востоку от Нила чтобы умилостивить богов.</w:t>
      </w:r>
    </w:p>
    <w:p w:rsidR="00F26A39" w:rsidRPr="00F26A39" w:rsidRDefault="00F26A39" w:rsidP="00F26A3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6A39">
        <w:rPr>
          <w:rFonts w:ascii="Times New Roman" w:hAnsi="Times New Roman" w:cs="Times New Roman"/>
          <w:sz w:val="28"/>
          <w:szCs w:val="28"/>
        </w:rPr>
        <w:t xml:space="preserve">Греческий софист </w:t>
      </w:r>
      <w:proofErr w:type="spellStart"/>
      <w:r w:rsidRPr="00F26A39">
        <w:rPr>
          <w:rFonts w:ascii="Times New Roman" w:hAnsi="Times New Roman" w:cs="Times New Roman"/>
          <w:sz w:val="28"/>
          <w:szCs w:val="28"/>
        </w:rPr>
        <w:t>Апион</w:t>
      </w:r>
      <w:proofErr w:type="spellEnd"/>
      <w:r w:rsidRPr="00F26A39">
        <w:rPr>
          <w:rFonts w:ascii="Times New Roman" w:hAnsi="Times New Roman" w:cs="Times New Roman"/>
          <w:sz w:val="28"/>
          <w:szCs w:val="28"/>
        </w:rPr>
        <w:t xml:space="preserve"> обвинял евреев в людоедстве и человеческих жертвоприношениях </w:t>
      </w:r>
      <w:hyperlink w:anchor="_[11]" w:history="1">
        <w:r w:rsidRPr="000F53F0">
          <w:rPr>
            <w:rStyle w:val="ab"/>
            <w:rFonts w:ascii="Times New Roman" w:hAnsi="Times New Roman" w:cs="Times New Roman"/>
            <w:sz w:val="28"/>
            <w:szCs w:val="28"/>
          </w:rPr>
          <w:t>[11]</w:t>
        </w:r>
      </w:hyperlink>
      <w:r w:rsidRPr="00F26A39">
        <w:rPr>
          <w:rFonts w:ascii="Times New Roman" w:hAnsi="Times New Roman" w:cs="Times New Roman"/>
          <w:sz w:val="28"/>
          <w:szCs w:val="28"/>
        </w:rPr>
        <w:t>, выдающийся римский философов Сенека называл евреев "преступным народом".</w:t>
      </w:r>
    </w:p>
    <w:p w:rsidR="00F26A39" w:rsidRPr="00F26A39" w:rsidRDefault="00F26A39" w:rsidP="00F26A3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6A39">
        <w:rPr>
          <w:rFonts w:ascii="Times New Roman" w:hAnsi="Times New Roman" w:cs="Times New Roman"/>
          <w:sz w:val="28"/>
          <w:szCs w:val="28"/>
        </w:rPr>
        <w:t xml:space="preserve">Ненависть к евреям в ранней античности во многом была вызвана греческой колонизацией Востока, которая произошла в следствием завоеваний Александра Македонского. Нежелание греков признавать в евреях равных себе привело к появлению большого количества мифов и предрассудков относительно иудеев, которые </w:t>
      </w:r>
      <w:proofErr w:type="gramStart"/>
      <w:r w:rsidRPr="00F26A39">
        <w:rPr>
          <w:rFonts w:ascii="Times New Roman" w:hAnsi="Times New Roman" w:cs="Times New Roman"/>
          <w:sz w:val="28"/>
          <w:szCs w:val="28"/>
        </w:rPr>
        <w:t>пер</w:t>
      </w:r>
      <w:r w:rsidR="003975DA">
        <w:rPr>
          <w:rFonts w:ascii="Times New Roman" w:hAnsi="Times New Roman" w:cs="Times New Roman"/>
          <w:sz w:val="28"/>
          <w:szCs w:val="28"/>
        </w:rPr>
        <w:t>е</w:t>
      </w:r>
      <w:r w:rsidRPr="00F26A39">
        <w:rPr>
          <w:rFonts w:ascii="Times New Roman" w:hAnsi="Times New Roman" w:cs="Times New Roman"/>
          <w:sz w:val="28"/>
          <w:szCs w:val="28"/>
        </w:rPr>
        <w:t>няли</w:t>
      </w:r>
      <w:proofErr w:type="gramEnd"/>
      <w:r w:rsidRPr="00F26A39">
        <w:rPr>
          <w:rFonts w:ascii="Times New Roman" w:hAnsi="Times New Roman" w:cs="Times New Roman"/>
          <w:sz w:val="28"/>
          <w:szCs w:val="28"/>
        </w:rPr>
        <w:t xml:space="preserve"> и наследник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6A39">
        <w:rPr>
          <w:rFonts w:ascii="Times New Roman" w:hAnsi="Times New Roman" w:cs="Times New Roman"/>
          <w:sz w:val="28"/>
          <w:szCs w:val="28"/>
        </w:rPr>
        <w:t xml:space="preserve"> эллинов римляне.</w:t>
      </w:r>
    </w:p>
    <w:p w:rsidR="00FE01D3" w:rsidRDefault="00F26A39" w:rsidP="00F26A3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6A39">
        <w:rPr>
          <w:rFonts w:ascii="Times New Roman" w:hAnsi="Times New Roman" w:cs="Times New Roman"/>
          <w:sz w:val="28"/>
          <w:szCs w:val="28"/>
        </w:rPr>
        <w:t xml:space="preserve">Появление и распространение христианства вызвало новую волну антисемитизма в Европе и на Ближнем Востоке. Связано это было как с распятием Христа евреями, в результате чего христианские авторы стали обвинять иудеев в </w:t>
      </w:r>
      <w:proofErr w:type="spellStart"/>
      <w:r w:rsidRPr="00F26A39">
        <w:rPr>
          <w:rFonts w:ascii="Times New Roman" w:hAnsi="Times New Roman" w:cs="Times New Roman"/>
          <w:sz w:val="28"/>
          <w:szCs w:val="28"/>
        </w:rPr>
        <w:t>Богоубийстве</w:t>
      </w:r>
      <w:proofErr w:type="spellEnd"/>
      <w:r w:rsidRPr="00F26A39">
        <w:rPr>
          <w:rFonts w:ascii="Times New Roman" w:hAnsi="Times New Roman" w:cs="Times New Roman"/>
          <w:sz w:val="28"/>
          <w:szCs w:val="28"/>
        </w:rPr>
        <w:t xml:space="preserve">, так и с конкуренцией иудаизма и христианства на ранние этапах возникновения последнего. Римский философ </w:t>
      </w:r>
      <w:proofErr w:type="spellStart"/>
      <w:r w:rsidRPr="00F26A39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F26A39">
        <w:rPr>
          <w:rFonts w:ascii="Times New Roman" w:hAnsi="Times New Roman" w:cs="Times New Roman"/>
          <w:sz w:val="28"/>
          <w:szCs w:val="28"/>
        </w:rPr>
        <w:t xml:space="preserve">, современник Марка </w:t>
      </w:r>
      <w:proofErr w:type="spellStart"/>
      <w:r w:rsidRPr="00F26A39">
        <w:rPr>
          <w:rFonts w:ascii="Times New Roman" w:hAnsi="Times New Roman" w:cs="Times New Roman"/>
          <w:sz w:val="28"/>
          <w:szCs w:val="28"/>
        </w:rPr>
        <w:t>Аврелия</w:t>
      </w:r>
      <w:proofErr w:type="spellEnd"/>
      <w:r w:rsidRPr="00F26A39">
        <w:rPr>
          <w:rFonts w:ascii="Times New Roman" w:hAnsi="Times New Roman" w:cs="Times New Roman"/>
          <w:sz w:val="28"/>
          <w:szCs w:val="28"/>
        </w:rPr>
        <w:t>, счел появление христианства признаком Божественной кары по отношению к евреям: "Евреи - это преступники, безбожники, воры и мятежники, и они и их последователи прокляты Богами на раздор и самоуничтожение..."</w:t>
      </w:r>
      <w:r w:rsidR="003975DA" w:rsidRPr="003975DA">
        <w:t xml:space="preserve"> </w:t>
      </w:r>
      <w:hyperlink w:anchor="_[12]" w:history="1">
        <w:r w:rsidR="003975DA" w:rsidRPr="000F53F0">
          <w:rPr>
            <w:rStyle w:val="ab"/>
            <w:rFonts w:ascii="Times New Roman" w:hAnsi="Times New Roman" w:cs="Times New Roman"/>
            <w:sz w:val="28"/>
            <w:szCs w:val="28"/>
          </w:rPr>
          <w:t>[12]</w:t>
        </w:r>
      </w:hyperlink>
    </w:p>
    <w:p w:rsidR="003975DA" w:rsidRPr="003975DA" w:rsidRDefault="003975DA" w:rsidP="00397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975DA">
        <w:rPr>
          <w:rFonts w:ascii="Times New Roman" w:hAnsi="Times New Roman" w:cs="Times New Roman"/>
          <w:sz w:val="28"/>
          <w:szCs w:val="28"/>
        </w:rPr>
        <w:t xml:space="preserve">Святой </w:t>
      </w:r>
      <w:proofErr w:type="spellStart"/>
      <w:r w:rsidRPr="003975DA">
        <w:rPr>
          <w:rFonts w:ascii="Times New Roman" w:hAnsi="Times New Roman" w:cs="Times New Roman"/>
          <w:sz w:val="28"/>
          <w:szCs w:val="28"/>
        </w:rPr>
        <w:t>Аврелий</w:t>
      </w:r>
      <w:proofErr w:type="spellEnd"/>
      <w:r w:rsidRPr="003975DA">
        <w:rPr>
          <w:rFonts w:ascii="Times New Roman" w:hAnsi="Times New Roman" w:cs="Times New Roman"/>
          <w:sz w:val="28"/>
          <w:szCs w:val="28"/>
        </w:rPr>
        <w:t xml:space="preserve"> Августин, живший на рубеже Античности и Средневековья, писал: «Не они становятся христианами, а нас делают евреями. Обычаи евреев для христиан смертельно опасны. Кто бы эти обычаи ни соблюдал, будь он иудеем или язычником, попадет таким образом в пасть к демону» </w:t>
      </w:r>
      <w:hyperlink w:anchor="_[13]" w:history="1">
        <w:r w:rsidRPr="000F53F0">
          <w:rPr>
            <w:rStyle w:val="ab"/>
            <w:rFonts w:ascii="Times New Roman" w:hAnsi="Times New Roman" w:cs="Times New Roman"/>
            <w:sz w:val="28"/>
            <w:szCs w:val="28"/>
          </w:rPr>
          <w:t>[13]</w:t>
        </w:r>
      </w:hyperlink>
      <w:r w:rsidRPr="003975DA">
        <w:rPr>
          <w:rFonts w:ascii="Times New Roman" w:hAnsi="Times New Roman" w:cs="Times New Roman"/>
          <w:sz w:val="28"/>
          <w:szCs w:val="28"/>
        </w:rPr>
        <w:t>.</w:t>
      </w:r>
    </w:p>
    <w:p w:rsidR="003975DA" w:rsidRPr="003975DA" w:rsidRDefault="003975DA" w:rsidP="00397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975DA">
        <w:rPr>
          <w:rFonts w:ascii="Times New Roman" w:hAnsi="Times New Roman" w:cs="Times New Roman"/>
          <w:sz w:val="28"/>
          <w:szCs w:val="28"/>
        </w:rPr>
        <w:t>С наступлением Средневековья и полной победой христианства в Европе, отношение к евреям ухудшилось ещё сильнее, ведь они, исповедуя иудаизм, бросали вызов христианству и ставили под сомнения истинность данной религии.</w:t>
      </w:r>
    </w:p>
    <w:p w:rsidR="003975DA" w:rsidRPr="003975DA" w:rsidRDefault="003975DA" w:rsidP="00397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975DA">
        <w:rPr>
          <w:rFonts w:ascii="Times New Roman" w:hAnsi="Times New Roman" w:cs="Times New Roman"/>
          <w:sz w:val="28"/>
          <w:szCs w:val="28"/>
        </w:rPr>
        <w:t>Выдающийся средневековый философ Фома Аквинский объявил евреев врагами как светской, так и духовной власти, дав право церкви на законных основаниях обворовывать иудеев.</w:t>
      </w:r>
    </w:p>
    <w:p w:rsidR="00F26A39" w:rsidRDefault="003975DA" w:rsidP="00397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975DA">
        <w:rPr>
          <w:rFonts w:ascii="Times New Roman" w:hAnsi="Times New Roman" w:cs="Times New Roman"/>
          <w:sz w:val="28"/>
          <w:szCs w:val="28"/>
        </w:rPr>
        <w:t>Именно с этого момента антисемитизм окончательно закрепляется в головах европейского (в том числе и русского) населения. Евреи стали восприниматься как подлая и глупая нация, ставшая естественным врагом всего христианского мира. Практически никто из философских деятелей не ставил под сомнение истинность антисемитских идей</w:t>
      </w:r>
      <w:r>
        <w:rPr>
          <w:rFonts w:ascii="Times New Roman" w:hAnsi="Times New Roman" w:cs="Times New Roman"/>
          <w:sz w:val="28"/>
          <w:szCs w:val="28"/>
        </w:rPr>
        <w:t>, поэтому совершенно неудивительны высказывания Вольтера или Гегеля относительно евреев и их характера.</w:t>
      </w:r>
    </w:p>
    <w:p w:rsidR="003975DA" w:rsidRDefault="003975DA" w:rsidP="003975D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Лучше всего отношение к евреям в Европе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 описывает Ницше: «</w:t>
      </w:r>
      <w:r w:rsidRPr="003975DA">
        <w:rPr>
          <w:rFonts w:ascii="Times New Roman" w:hAnsi="Times New Roman" w:cs="Times New Roman"/>
          <w:sz w:val="28"/>
          <w:szCs w:val="28"/>
        </w:rPr>
        <w:t xml:space="preserve">Я еще не встречал ни одного немца, который относился бы благосклонно к евреям; и как бы решительно ни отрекались от истинного </w:t>
      </w:r>
      <w:proofErr w:type="spellStart"/>
      <w:r w:rsidRPr="003975DA">
        <w:rPr>
          <w:rFonts w:ascii="Times New Roman" w:hAnsi="Times New Roman" w:cs="Times New Roman"/>
          <w:sz w:val="28"/>
          <w:szCs w:val="28"/>
        </w:rPr>
        <w:t>антисемитства</w:t>
      </w:r>
      <w:proofErr w:type="spellEnd"/>
      <w:r w:rsidRPr="003975DA">
        <w:rPr>
          <w:rFonts w:ascii="Times New Roman" w:hAnsi="Times New Roman" w:cs="Times New Roman"/>
          <w:sz w:val="28"/>
          <w:szCs w:val="28"/>
        </w:rPr>
        <w:t xml:space="preserve"> все осторожные и политические люди, все же эта осторожность и политика направлены не против рода самого чувства, а только против его опасной чрезмерности, в особенности же против неблаговоспитанного и позорного выражения этого чрезмерного чувства, - на сей счет не следует обманываться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3975DA">
        <w:rPr>
          <w:rFonts w:ascii="Times New Roman" w:hAnsi="Times New Roman" w:cs="Times New Roman"/>
          <w:sz w:val="28"/>
          <w:szCs w:val="28"/>
        </w:rPr>
        <w:t xml:space="preserve"> </w:t>
      </w:r>
      <w:hyperlink w:anchor="_[14]" w:history="1">
        <w:r w:rsidRPr="000F53F0">
          <w:rPr>
            <w:rStyle w:val="ab"/>
            <w:rFonts w:ascii="Times New Roman" w:hAnsi="Times New Roman" w:cs="Times New Roman"/>
            <w:sz w:val="28"/>
            <w:szCs w:val="28"/>
          </w:rPr>
          <w:t>[14]</w:t>
        </w:r>
      </w:hyperlink>
    </w:p>
    <w:p w:rsidR="00621222" w:rsidRPr="00621222" w:rsidRDefault="00621222" w:rsidP="0062122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21222">
        <w:rPr>
          <w:rFonts w:ascii="Times New Roman" w:hAnsi="Times New Roman" w:cs="Times New Roman"/>
          <w:sz w:val="28"/>
          <w:szCs w:val="28"/>
        </w:rPr>
        <w:t>Идеи превосходства одной нации над другой мы также можем наблюдать ещё во времена античности.</w:t>
      </w:r>
    </w:p>
    <w:p w:rsidR="00621222" w:rsidRPr="00621222" w:rsidRDefault="00621222" w:rsidP="0062122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21222">
        <w:rPr>
          <w:rFonts w:ascii="Times New Roman" w:hAnsi="Times New Roman" w:cs="Times New Roman"/>
          <w:sz w:val="28"/>
          <w:szCs w:val="28"/>
        </w:rPr>
        <w:t>Аристотель, следуя традиционному мнению эллинов о том, что негреческие народы являются варварами, считал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1222">
        <w:rPr>
          <w:rFonts w:ascii="Times New Roman" w:hAnsi="Times New Roman" w:cs="Times New Roman"/>
          <w:sz w:val="28"/>
          <w:szCs w:val="28"/>
        </w:rPr>
        <w:t xml:space="preserve"> что греки обладают "и мужественным характером, и умственными способностями", благодаря чему они и возвышаются над всеми другими народами: европейским народам не хватало ума, а азиатским - мужества.</w:t>
      </w:r>
      <w:r w:rsidR="00C23464" w:rsidRPr="00C23464">
        <w:rPr>
          <w:rFonts w:ascii="Times New Roman" w:hAnsi="Times New Roman" w:cs="Times New Roman"/>
          <w:sz w:val="28"/>
          <w:szCs w:val="28"/>
        </w:rPr>
        <w:t xml:space="preserve"> </w:t>
      </w:r>
      <w:hyperlink w:anchor="_[15]" w:history="1">
        <w:r w:rsidR="00C23464" w:rsidRPr="000F53F0">
          <w:rPr>
            <w:rStyle w:val="ab"/>
            <w:rFonts w:ascii="Times New Roman" w:hAnsi="Times New Roman" w:cs="Times New Roman"/>
            <w:sz w:val="28"/>
            <w:szCs w:val="28"/>
          </w:rPr>
          <w:t>[15]</w:t>
        </w:r>
      </w:hyperlink>
      <w:r w:rsidRPr="00621222">
        <w:rPr>
          <w:rFonts w:ascii="Times New Roman" w:hAnsi="Times New Roman" w:cs="Times New Roman"/>
          <w:sz w:val="28"/>
          <w:szCs w:val="28"/>
        </w:rPr>
        <w:t xml:space="preserve"> Представление о варварстве всех других народов стало постепенно исчезать из греческой философии после походов Александра Македонского и смешения культур Греции и государств, покорённых Александром. Оказалось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1222">
        <w:rPr>
          <w:rFonts w:ascii="Times New Roman" w:hAnsi="Times New Roman" w:cs="Times New Roman"/>
          <w:sz w:val="28"/>
          <w:szCs w:val="28"/>
        </w:rPr>
        <w:t xml:space="preserve"> что и народы Египта, Месопотамии, Персии, Индии были не менее развиты в культурном плане, чем эллины. Однако до конца искоренить презрение к другим народам не удалось ни грекам, ни римлянам, из-за чего, в конце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222">
        <w:rPr>
          <w:rFonts w:ascii="Times New Roman" w:hAnsi="Times New Roman" w:cs="Times New Roman"/>
          <w:sz w:val="28"/>
          <w:szCs w:val="28"/>
        </w:rPr>
        <w:t>концов, и падёт античная цивилизация сначала на Западе, а затем и на Востоке Римской Империи.</w:t>
      </w:r>
    </w:p>
    <w:p w:rsidR="005C552A" w:rsidRDefault="00621222" w:rsidP="0062122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21222">
        <w:rPr>
          <w:rFonts w:ascii="Times New Roman" w:hAnsi="Times New Roman" w:cs="Times New Roman"/>
          <w:sz w:val="28"/>
          <w:szCs w:val="28"/>
        </w:rPr>
        <w:t xml:space="preserve">Раскол христианства, который фактически произошел уже в VIII веке нашей эры, </w:t>
      </w:r>
      <w:proofErr w:type="spellStart"/>
      <w:r w:rsidRPr="00621222">
        <w:rPr>
          <w:rFonts w:ascii="Times New Roman" w:hAnsi="Times New Roman" w:cs="Times New Roman"/>
          <w:sz w:val="28"/>
          <w:szCs w:val="28"/>
        </w:rPr>
        <w:t>привëл</w:t>
      </w:r>
      <w:proofErr w:type="spellEnd"/>
      <w:r w:rsidRPr="00621222">
        <w:rPr>
          <w:rFonts w:ascii="Times New Roman" w:hAnsi="Times New Roman" w:cs="Times New Roman"/>
          <w:sz w:val="28"/>
          <w:szCs w:val="28"/>
        </w:rPr>
        <w:t xml:space="preserve"> к появлению на Западе Европы новой "Римской Империи" в лице усилившегося Франкского королевства, которое противостояла официальному императору в Константинополе. Именно тогда, в результате узурпации Карлом Великим титула римского императора, и начинается новый виток противостояния западного и восточного императоров, предпосылки которого можно найти ещё в делении Римского государства на две части в IV веке нашей эры. Западная Европа, объединенная католической верой, вступила в конфликт с православным императором Константинополя, зародив тем самым идею о превосходстве западных европейцев над восточными.</w:t>
      </w:r>
    </w:p>
    <w:p w:rsidR="00621222" w:rsidRDefault="005C552A" w:rsidP="0062122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если до </w:t>
      </w:r>
      <w:r w:rsidRPr="005C552A">
        <w:rPr>
          <w:rFonts w:ascii="Times New Roman" w:hAnsi="Times New Roman" w:cs="Times New Roman"/>
          <w:sz w:val="28"/>
          <w:szCs w:val="28"/>
        </w:rPr>
        <w:t xml:space="preserve">эпохи Возрождения идея превосходства западных европейцев над другими народами официально не озвучивалась, то </w:t>
      </w:r>
      <w:r w:rsidR="00FB4CC0">
        <w:rPr>
          <w:rFonts w:ascii="Times New Roman" w:hAnsi="Times New Roman" w:cs="Times New Roman"/>
          <w:sz w:val="28"/>
          <w:szCs w:val="28"/>
        </w:rPr>
        <w:t>после о</w:t>
      </w:r>
      <w:r w:rsidR="00FB4CC0" w:rsidRPr="00FB4CC0">
        <w:rPr>
          <w:rFonts w:ascii="Times New Roman" w:hAnsi="Times New Roman" w:cs="Times New Roman"/>
          <w:sz w:val="28"/>
          <w:szCs w:val="28"/>
        </w:rPr>
        <w:t>ткрыти</w:t>
      </w:r>
      <w:r w:rsidR="00FB4CC0">
        <w:rPr>
          <w:rFonts w:ascii="Times New Roman" w:hAnsi="Times New Roman" w:cs="Times New Roman"/>
          <w:sz w:val="28"/>
          <w:szCs w:val="28"/>
        </w:rPr>
        <w:t>я</w:t>
      </w:r>
      <w:r w:rsidR="00FB4CC0" w:rsidRPr="00FB4CC0">
        <w:rPr>
          <w:rFonts w:ascii="Times New Roman" w:hAnsi="Times New Roman" w:cs="Times New Roman"/>
          <w:sz w:val="28"/>
          <w:szCs w:val="28"/>
        </w:rPr>
        <w:t xml:space="preserve"> Нового Света и становлени</w:t>
      </w:r>
      <w:r w:rsidR="00FB4CC0">
        <w:rPr>
          <w:rFonts w:ascii="Times New Roman" w:hAnsi="Times New Roman" w:cs="Times New Roman"/>
          <w:sz w:val="28"/>
          <w:szCs w:val="28"/>
        </w:rPr>
        <w:t>я</w:t>
      </w:r>
      <w:r w:rsidR="00FB4CC0" w:rsidRPr="00FB4CC0">
        <w:rPr>
          <w:rFonts w:ascii="Times New Roman" w:hAnsi="Times New Roman" w:cs="Times New Roman"/>
          <w:sz w:val="28"/>
          <w:szCs w:val="28"/>
        </w:rPr>
        <w:t xml:space="preserve"> колониальных империй вер</w:t>
      </w:r>
      <w:r w:rsidR="00FB4CC0">
        <w:rPr>
          <w:rFonts w:ascii="Times New Roman" w:hAnsi="Times New Roman" w:cs="Times New Roman"/>
          <w:sz w:val="28"/>
          <w:szCs w:val="28"/>
        </w:rPr>
        <w:t xml:space="preserve">а </w:t>
      </w:r>
      <w:r w:rsidR="00FB4CC0" w:rsidRPr="00FB4CC0">
        <w:rPr>
          <w:rFonts w:ascii="Times New Roman" w:hAnsi="Times New Roman" w:cs="Times New Roman"/>
          <w:sz w:val="28"/>
          <w:szCs w:val="28"/>
        </w:rPr>
        <w:t>западн</w:t>
      </w:r>
      <w:r w:rsidR="00FB4CC0">
        <w:rPr>
          <w:rFonts w:ascii="Times New Roman" w:hAnsi="Times New Roman" w:cs="Times New Roman"/>
          <w:sz w:val="28"/>
          <w:szCs w:val="28"/>
        </w:rPr>
        <w:t>о</w:t>
      </w:r>
      <w:r w:rsidR="00FB4CC0" w:rsidRPr="00FB4CC0">
        <w:rPr>
          <w:rFonts w:ascii="Times New Roman" w:hAnsi="Times New Roman" w:cs="Times New Roman"/>
          <w:sz w:val="28"/>
          <w:szCs w:val="28"/>
        </w:rPr>
        <w:t>европейских народов в том, что их цель - нести цивилизацию на новые земли</w:t>
      </w:r>
      <w:r w:rsidR="00FB4CC0">
        <w:rPr>
          <w:rFonts w:ascii="Times New Roman" w:hAnsi="Times New Roman" w:cs="Times New Roman"/>
          <w:sz w:val="28"/>
          <w:szCs w:val="28"/>
        </w:rPr>
        <w:t>, еще сильнее укрепилась, в результате чего</w:t>
      </w:r>
      <w:r w:rsidR="00FB4CC0" w:rsidRPr="00FB4CC0">
        <w:rPr>
          <w:rFonts w:ascii="Times New Roman" w:hAnsi="Times New Roman" w:cs="Times New Roman"/>
          <w:sz w:val="28"/>
          <w:szCs w:val="28"/>
        </w:rPr>
        <w:t xml:space="preserve"> идеи </w:t>
      </w:r>
      <w:proofErr w:type="spellStart"/>
      <w:r w:rsidR="00FB4CC0" w:rsidRPr="00FB4CC0">
        <w:rPr>
          <w:rFonts w:ascii="Times New Roman" w:hAnsi="Times New Roman" w:cs="Times New Roman"/>
          <w:sz w:val="28"/>
          <w:szCs w:val="28"/>
        </w:rPr>
        <w:t>европоцентризма</w:t>
      </w:r>
      <w:proofErr w:type="spellEnd"/>
      <w:r w:rsidR="00FB4CC0" w:rsidRPr="00FB4CC0">
        <w:rPr>
          <w:rFonts w:ascii="Times New Roman" w:hAnsi="Times New Roman" w:cs="Times New Roman"/>
          <w:sz w:val="28"/>
          <w:szCs w:val="28"/>
        </w:rPr>
        <w:t xml:space="preserve"> </w:t>
      </w:r>
      <w:r w:rsidR="00FB4CC0">
        <w:rPr>
          <w:rFonts w:ascii="Times New Roman" w:hAnsi="Times New Roman" w:cs="Times New Roman"/>
          <w:sz w:val="28"/>
          <w:szCs w:val="28"/>
        </w:rPr>
        <w:t xml:space="preserve">стали постепенно </w:t>
      </w:r>
      <w:r w:rsidR="00FB4CC0" w:rsidRPr="00FB4CC0">
        <w:rPr>
          <w:rFonts w:ascii="Times New Roman" w:hAnsi="Times New Roman" w:cs="Times New Roman"/>
          <w:sz w:val="28"/>
          <w:szCs w:val="28"/>
        </w:rPr>
        <w:t>проника</w:t>
      </w:r>
      <w:r w:rsidR="00FB4CC0">
        <w:rPr>
          <w:rFonts w:ascii="Times New Roman" w:hAnsi="Times New Roman" w:cs="Times New Roman"/>
          <w:sz w:val="28"/>
          <w:szCs w:val="28"/>
        </w:rPr>
        <w:t>ть</w:t>
      </w:r>
      <w:r w:rsidR="00FB4CC0" w:rsidRPr="00FB4CC0">
        <w:rPr>
          <w:rFonts w:ascii="Times New Roman" w:hAnsi="Times New Roman" w:cs="Times New Roman"/>
          <w:sz w:val="28"/>
          <w:szCs w:val="28"/>
        </w:rPr>
        <w:t xml:space="preserve"> и в философские рассуждения европейских мыслителей</w:t>
      </w:r>
      <w:r w:rsidR="00FB4CC0">
        <w:rPr>
          <w:rFonts w:ascii="Times New Roman" w:hAnsi="Times New Roman" w:cs="Times New Roman"/>
          <w:sz w:val="28"/>
          <w:szCs w:val="28"/>
        </w:rPr>
        <w:t>.</w:t>
      </w:r>
    </w:p>
    <w:p w:rsidR="00C23464" w:rsidRDefault="00FB4CC0" w:rsidP="00FB4CC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B4CC0">
        <w:rPr>
          <w:rFonts w:ascii="Times New Roman" w:hAnsi="Times New Roman" w:cs="Times New Roman"/>
          <w:sz w:val="28"/>
          <w:szCs w:val="28"/>
        </w:rPr>
        <w:lastRenderedPageBreak/>
        <w:t>Впервые выражение "европейская цивилизация"</w:t>
      </w:r>
      <w:r w:rsidR="00B3137B">
        <w:rPr>
          <w:rFonts w:ascii="Times New Roman" w:hAnsi="Times New Roman" w:cs="Times New Roman"/>
          <w:sz w:val="28"/>
          <w:szCs w:val="28"/>
        </w:rPr>
        <w:t xml:space="preserve"> была использована в 1766 году французским аббатом Никол</w:t>
      </w:r>
      <w:r w:rsidR="00BB25E4">
        <w:rPr>
          <w:rFonts w:ascii="Times New Roman" w:hAnsi="Times New Roman" w:cs="Times New Roman"/>
          <w:sz w:val="28"/>
          <w:szCs w:val="28"/>
        </w:rPr>
        <w:t>я</w:t>
      </w:r>
      <w:r w:rsidR="00B3137B">
        <w:rPr>
          <w:rFonts w:ascii="Times New Roman" w:hAnsi="Times New Roman" w:cs="Times New Roman"/>
          <w:sz w:val="28"/>
          <w:szCs w:val="28"/>
        </w:rPr>
        <w:t xml:space="preserve"> </w:t>
      </w:r>
      <w:r w:rsidR="00B3137B" w:rsidRPr="00B3137B">
        <w:rPr>
          <w:rFonts w:ascii="Times New Roman" w:hAnsi="Times New Roman" w:cs="Times New Roman"/>
          <w:sz w:val="28"/>
          <w:szCs w:val="28"/>
        </w:rPr>
        <w:t>Бодо</w:t>
      </w:r>
      <w:r w:rsidR="00B3137B">
        <w:rPr>
          <w:rFonts w:ascii="Times New Roman" w:hAnsi="Times New Roman" w:cs="Times New Roman"/>
          <w:sz w:val="28"/>
          <w:szCs w:val="28"/>
        </w:rPr>
        <w:t xml:space="preserve"> в его работе </w:t>
      </w:r>
      <w:r w:rsidR="00BB25E4" w:rsidRPr="00BB25E4">
        <w:rPr>
          <w:rFonts w:ascii="Times New Roman" w:hAnsi="Times New Roman" w:cs="Times New Roman"/>
          <w:sz w:val="28"/>
          <w:szCs w:val="28"/>
        </w:rPr>
        <w:t>посвященной французским колониям в Северной Америке</w:t>
      </w:r>
      <w:r w:rsidR="00BB25E4">
        <w:rPr>
          <w:rFonts w:ascii="Times New Roman" w:hAnsi="Times New Roman" w:cs="Times New Roman"/>
          <w:sz w:val="28"/>
          <w:szCs w:val="28"/>
        </w:rPr>
        <w:t xml:space="preserve">. </w:t>
      </w:r>
      <w:r w:rsidR="00BB25E4" w:rsidRPr="00BB25E4">
        <w:rPr>
          <w:rFonts w:ascii="Times New Roman" w:hAnsi="Times New Roman" w:cs="Times New Roman"/>
          <w:sz w:val="28"/>
          <w:szCs w:val="28"/>
        </w:rPr>
        <w:t xml:space="preserve">По мнению Бодо, задача французов в Северной Америке состояла в том, чтобы превратить </w:t>
      </w:r>
      <w:r w:rsidR="00BB25E4">
        <w:rPr>
          <w:rFonts w:ascii="Times New Roman" w:hAnsi="Times New Roman" w:cs="Times New Roman"/>
          <w:sz w:val="28"/>
          <w:szCs w:val="28"/>
        </w:rPr>
        <w:t>варваров-</w:t>
      </w:r>
      <w:r w:rsidR="00BB25E4" w:rsidRPr="00BB25E4">
        <w:rPr>
          <w:rFonts w:ascii="Times New Roman" w:hAnsi="Times New Roman" w:cs="Times New Roman"/>
          <w:sz w:val="28"/>
          <w:szCs w:val="28"/>
        </w:rPr>
        <w:t xml:space="preserve">индейцев в </w:t>
      </w:r>
      <w:r w:rsidR="00BB25E4">
        <w:rPr>
          <w:rFonts w:ascii="Times New Roman" w:hAnsi="Times New Roman" w:cs="Times New Roman"/>
          <w:sz w:val="28"/>
          <w:szCs w:val="28"/>
        </w:rPr>
        <w:t xml:space="preserve">цивилизованных </w:t>
      </w:r>
      <w:r w:rsidR="00BB25E4" w:rsidRPr="00BB25E4">
        <w:rPr>
          <w:rFonts w:ascii="Times New Roman" w:hAnsi="Times New Roman" w:cs="Times New Roman"/>
          <w:sz w:val="28"/>
          <w:szCs w:val="28"/>
        </w:rPr>
        <w:t xml:space="preserve">французов. </w:t>
      </w:r>
      <w:hyperlink w:anchor="_[16]" w:history="1">
        <w:r w:rsidR="00C23464" w:rsidRPr="000F53F0">
          <w:rPr>
            <w:rStyle w:val="ab"/>
            <w:rFonts w:ascii="Times New Roman" w:hAnsi="Times New Roman" w:cs="Times New Roman"/>
            <w:sz w:val="28"/>
            <w:szCs w:val="28"/>
          </w:rPr>
          <w:t>[16]</w:t>
        </w:r>
      </w:hyperlink>
      <w:r w:rsidR="00C23464">
        <w:rPr>
          <w:rFonts w:ascii="Times New Roman" w:hAnsi="Times New Roman" w:cs="Times New Roman"/>
          <w:sz w:val="28"/>
          <w:szCs w:val="28"/>
        </w:rPr>
        <w:t xml:space="preserve"> </w:t>
      </w:r>
      <w:r w:rsidR="00F5112C" w:rsidRPr="00F5112C">
        <w:rPr>
          <w:rFonts w:ascii="Times New Roman" w:hAnsi="Times New Roman" w:cs="Times New Roman"/>
          <w:sz w:val="28"/>
          <w:szCs w:val="28"/>
        </w:rPr>
        <w:t>Окончательно отождествление терминов "Цивилизация" и "Европа" происходит после Великой Французской революции, во многом благодаря европейским философам</w:t>
      </w:r>
      <w:r w:rsidR="00743E5E">
        <w:rPr>
          <w:rFonts w:ascii="Times New Roman" w:hAnsi="Times New Roman" w:cs="Times New Roman"/>
          <w:sz w:val="28"/>
          <w:szCs w:val="28"/>
        </w:rPr>
        <w:t>, самым видным из которых был Гегель.</w:t>
      </w:r>
    </w:p>
    <w:p w:rsidR="00743E5E" w:rsidRDefault="00A17877" w:rsidP="00BD3D8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7877">
        <w:rPr>
          <w:rFonts w:ascii="Times New Roman" w:hAnsi="Times New Roman" w:cs="Times New Roman"/>
          <w:sz w:val="28"/>
          <w:szCs w:val="28"/>
        </w:rPr>
        <w:t xml:space="preserve">а фоне распространение идей </w:t>
      </w:r>
      <w:proofErr w:type="spellStart"/>
      <w:r w:rsidRPr="00A17877">
        <w:rPr>
          <w:rFonts w:ascii="Times New Roman" w:hAnsi="Times New Roman" w:cs="Times New Roman"/>
          <w:sz w:val="28"/>
          <w:szCs w:val="28"/>
        </w:rPr>
        <w:t>европоцентризма</w:t>
      </w:r>
      <w:proofErr w:type="spellEnd"/>
      <w:r w:rsidRPr="00A17877">
        <w:rPr>
          <w:rFonts w:ascii="Times New Roman" w:hAnsi="Times New Roman" w:cs="Times New Roman"/>
          <w:sz w:val="28"/>
          <w:szCs w:val="28"/>
        </w:rPr>
        <w:t xml:space="preserve"> среди населения Западной Европы, неудивительно усиление русофобии в среде европейской интеллигенции. Упомянутое ранее противостояние Востока и Запада не утихало на протяжении всего периода отношений между Россией и европейскими странами. Приняв православие, Русское государство встало на сторону Константинополя в его конфликте с католическим миром, что повлияло на восприятие России в Западной Европе. Даже после падение Византии конфликт между Россией и Западом и не думал утихать, а в </w:t>
      </w:r>
      <w:r w:rsidR="003D62ED">
        <w:rPr>
          <w:rFonts w:ascii="Times New Roman" w:hAnsi="Times New Roman" w:cs="Times New Roman"/>
          <w:sz w:val="28"/>
          <w:szCs w:val="28"/>
        </w:rPr>
        <w:t xml:space="preserve">трудах </w:t>
      </w:r>
      <w:r w:rsidRPr="00A17877">
        <w:rPr>
          <w:rFonts w:ascii="Times New Roman" w:hAnsi="Times New Roman" w:cs="Times New Roman"/>
          <w:sz w:val="28"/>
          <w:szCs w:val="28"/>
        </w:rPr>
        <w:t>западноевропейской философ</w:t>
      </w:r>
      <w:r w:rsidR="003D62ED">
        <w:rPr>
          <w:rFonts w:ascii="Times New Roman" w:hAnsi="Times New Roman" w:cs="Times New Roman"/>
          <w:sz w:val="28"/>
          <w:szCs w:val="28"/>
        </w:rPr>
        <w:t xml:space="preserve">ов и историков </w:t>
      </w:r>
      <w:r w:rsidRPr="00A17877">
        <w:rPr>
          <w:rFonts w:ascii="Times New Roman" w:hAnsi="Times New Roman" w:cs="Times New Roman"/>
          <w:sz w:val="28"/>
          <w:szCs w:val="28"/>
        </w:rPr>
        <w:t>мы можем открыто наблюдать антироссий</w:t>
      </w:r>
      <w:r>
        <w:rPr>
          <w:rFonts w:ascii="Times New Roman" w:hAnsi="Times New Roman" w:cs="Times New Roman"/>
          <w:sz w:val="28"/>
          <w:szCs w:val="28"/>
        </w:rPr>
        <w:t>скую риторику</w:t>
      </w:r>
      <w:r w:rsidR="003D62ED">
        <w:rPr>
          <w:rFonts w:ascii="Times New Roman" w:hAnsi="Times New Roman" w:cs="Times New Roman"/>
          <w:sz w:val="28"/>
          <w:szCs w:val="28"/>
        </w:rPr>
        <w:t xml:space="preserve">. Например, французский писатель де </w:t>
      </w:r>
      <w:proofErr w:type="spellStart"/>
      <w:r w:rsidR="003D62ED">
        <w:rPr>
          <w:rFonts w:ascii="Times New Roman" w:hAnsi="Times New Roman" w:cs="Times New Roman"/>
          <w:sz w:val="28"/>
          <w:szCs w:val="28"/>
        </w:rPr>
        <w:t>Кюстин</w:t>
      </w:r>
      <w:proofErr w:type="spellEnd"/>
      <w:r w:rsidR="003D62ED">
        <w:rPr>
          <w:rFonts w:ascii="Times New Roman" w:hAnsi="Times New Roman" w:cs="Times New Roman"/>
          <w:sz w:val="28"/>
          <w:szCs w:val="28"/>
        </w:rPr>
        <w:t xml:space="preserve">, посетивший Россию в 1839 году, оставил </w:t>
      </w:r>
      <w:r w:rsidR="00BD3D8F">
        <w:rPr>
          <w:rFonts w:ascii="Times New Roman" w:hAnsi="Times New Roman" w:cs="Times New Roman"/>
          <w:sz w:val="28"/>
          <w:szCs w:val="28"/>
        </w:rPr>
        <w:t>в своей книге «Россия в 1839 году» следующую характеристику о русских: «</w:t>
      </w:r>
      <w:r w:rsidR="00BD3D8F" w:rsidRPr="00BD3D8F">
        <w:rPr>
          <w:rFonts w:ascii="Times New Roman" w:hAnsi="Times New Roman" w:cs="Times New Roman"/>
          <w:sz w:val="28"/>
          <w:szCs w:val="28"/>
        </w:rPr>
        <w:t>Правительство в России живет только ложью, ибо и тиран, и раб страшатся правды.</w:t>
      </w:r>
      <w:r w:rsidR="00BD3D8F">
        <w:rPr>
          <w:rFonts w:ascii="Times New Roman" w:hAnsi="Times New Roman" w:cs="Times New Roman"/>
          <w:sz w:val="28"/>
          <w:szCs w:val="28"/>
        </w:rPr>
        <w:t xml:space="preserve"> </w:t>
      </w:r>
      <w:r w:rsidR="00BD3D8F" w:rsidRPr="00BD3D8F">
        <w:rPr>
          <w:rFonts w:ascii="Times New Roman" w:hAnsi="Times New Roman" w:cs="Times New Roman"/>
          <w:sz w:val="28"/>
          <w:szCs w:val="28"/>
        </w:rPr>
        <w:t>Тому, кто имел несчастье родиться в этой стране, остается искать утешения только в горделивых мечтах о мировом господстве.</w:t>
      </w:r>
      <w:r w:rsidR="00BD3D8F">
        <w:rPr>
          <w:rFonts w:ascii="Times New Roman" w:hAnsi="Times New Roman" w:cs="Times New Roman"/>
          <w:sz w:val="28"/>
          <w:szCs w:val="28"/>
        </w:rPr>
        <w:t xml:space="preserve"> </w:t>
      </w:r>
      <w:r w:rsidR="00BD3D8F" w:rsidRPr="00BD3D8F">
        <w:rPr>
          <w:rFonts w:ascii="Times New Roman" w:hAnsi="Times New Roman" w:cs="Times New Roman"/>
          <w:sz w:val="28"/>
          <w:szCs w:val="28"/>
        </w:rPr>
        <w:t>Лгать здесь — охранять власть, говорить правду — разрушать ее.</w:t>
      </w:r>
      <w:r w:rsidR="00BD3D8F">
        <w:rPr>
          <w:rFonts w:ascii="Times New Roman" w:hAnsi="Times New Roman" w:cs="Times New Roman"/>
          <w:sz w:val="28"/>
          <w:szCs w:val="28"/>
        </w:rPr>
        <w:t xml:space="preserve"> </w:t>
      </w:r>
      <w:r w:rsidR="00BD3D8F" w:rsidRPr="00BD3D8F">
        <w:rPr>
          <w:rFonts w:ascii="Times New Roman" w:hAnsi="Times New Roman" w:cs="Times New Roman"/>
          <w:sz w:val="28"/>
          <w:szCs w:val="28"/>
        </w:rPr>
        <w:t>Русские… могут на миг стать победителями в сфере грубой силы, но не могут стать победителями в области мысли. А народ, не способный ничему научить покоренные народы, недолго остается сильнейшим.</w:t>
      </w:r>
      <w:r w:rsidR="00BD3D8F">
        <w:rPr>
          <w:rFonts w:ascii="Times New Roman" w:hAnsi="Times New Roman" w:cs="Times New Roman"/>
          <w:sz w:val="28"/>
          <w:szCs w:val="28"/>
        </w:rPr>
        <w:t xml:space="preserve"> </w:t>
      </w:r>
      <w:r w:rsidR="00BD3D8F" w:rsidRPr="00BD3D8F">
        <w:rPr>
          <w:rFonts w:ascii="Times New Roman" w:hAnsi="Times New Roman" w:cs="Times New Roman"/>
          <w:sz w:val="28"/>
          <w:szCs w:val="28"/>
        </w:rPr>
        <w:t>Наибольшее удовольствие этому народу доставляет пьянство, иначе говоря — забытье</w:t>
      </w:r>
      <w:r w:rsidR="00BD3D8F">
        <w:rPr>
          <w:rFonts w:ascii="Times New Roman" w:hAnsi="Times New Roman" w:cs="Times New Roman"/>
          <w:sz w:val="28"/>
          <w:szCs w:val="28"/>
        </w:rPr>
        <w:t xml:space="preserve">». Аналогичное мнение высказал французский историк и философ Жюль </w:t>
      </w:r>
      <w:proofErr w:type="spellStart"/>
      <w:r w:rsidR="00BD3D8F">
        <w:rPr>
          <w:rFonts w:ascii="Times New Roman" w:hAnsi="Times New Roman" w:cs="Times New Roman"/>
          <w:sz w:val="28"/>
          <w:szCs w:val="28"/>
        </w:rPr>
        <w:t>Мишле</w:t>
      </w:r>
      <w:proofErr w:type="spellEnd"/>
      <w:r w:rsidR="00BD3D8F">
        <w:rPr>
          <w:rFonts w:ascii="Times New Roman" w:hAnsi="Times New Roman" w:cs="Times New Roman"/>
          <w:sz w:val="28"/>
          <w:szCs w:val="28"/>
        </w:rPr>
        <w:t xml:space="preserve"> в работе «Польша и Россия», написанной в 1851 году: «</w:t>
      </w:r>
      <w:r w:rsidR="00BD3D8F" w:rsidRPr="00BD3D8F">
        <w:rPr>
          <w:rFonts w:ascii="Times New Roman" w:hAnsi="Times New Roman" w:cs="Times New Roman"/>
          <w:sz w:val="28"/>
          <w:szCs w:val="28"/>
        </w:rPr>
        <w:t>К русским в точности применимо: «Для них нет ни прошлого, ни будущего; они знают только настоящее». Глядя на русских, ясно понимаешь, что это племя пока не развилось до конца. Русские — ещё не вполне люди. Им недостаёт главного свойства человека — нравственного чутья, умения отличать добро от зла</w:t>
      </w:r>
      <w:r w:rsidR="00BD3D8F">
        <w:rPr>
          <w:rFonts w:ascii="Times New Roman" w:hAnsi="Times New Roman" w:cs="Times New Roman"/>
          <w:sz w:val="28"/>
          <w:szCs w:val="28"/>
        </w:rPr>
        <w:t>»</w:t>
      </w:r>
      <w:r w:rsidR="00BD3D8F" w:rsidRPr="00BD3D8F">
        <w:rPr>
          <w:rFonts w:ascii="Times New Roman" w:hAnsi="Times New Roman" w:cs="Times New Roman"/>
          <w:sz w:val="28"/>
          <w:szCs w:val="28"/>
        </w:rPr>
        <w:t>.</w:t>
      </w:r>
    </w:p>
    <w:p w:rsidR="00406966" w:rsidRDefault="00406966" w:rsidP="00BD3D8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06966">
        <w:rPr>
          <w:rFonts w:ascii="Times New Roman" w:hAnsi="Times New Roman" w:cs="Times New Roman"/>
          <w:sz w:val="28"/>
          <w:szCs w:val="28"/>
        </w:rPr>
        <w:t xml:space="preserve">Несмотря на попытки некоторых европейских философов, таких как Ницше или Шпенглер, противостоять идеям </w:t>
      </w:r>
      <w:proofErr w:type="spellStart"/>
      <w:r w:rsidRPr="00406966">
        <w:rPr>
          <w:rFonts w:ascii="Times New Roman" w:hAnsi="Times New Roman" w:cs="Times New Roman"/>
          <w:sz w:val="28"/>
          <w:szCs w:val="28"/>
        </w:rPr>
        <w:t>европоцентризма</w:t>
      </w:r>
      <w:proofErr w:type="spellEnd"/>
      <w:r w:rsidRPr="00406966">
        <w:rPr>
          <w:rFonts w:ascii="Times New Roman" w:hAnsi="Times New Roman" w:cs="Times New Roman"/>
          <w:sz w:val="28"/>
          <w:szCs w:val="28"/>
        </w:rPr>
        <w:t xml:space="preserve"> и русофобии, они останутся доминирующими в среде европейской интеллигенции на протяжении всего XIX и первой половины XX века, что станет причиной огромного количества империалистических войн против народов Африки и Азии, закономерным итогом которых станет вооружен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6966">
        <w:rPr>
          <w:rFonts w:ascii="Times New Roman" w:hAnsi="Times New Roman" w:cs="Times New Roman"/>
          <w:sz w:val="28"/>
          <w:szCs w:val="28"/>
        </w:rPr>
        <w:t>ое противостояние уже самих европейских держав за господство над миром.</w:t>
      </w:r>
    </w:p>
    <w:p w:rsidR="00743E5E" w:rsidRDefault="00406966" w:rsidP="00FB4CC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06966">
        <w:rPr>
          <w:rFonts w:ascii="Times New Roman" w:hAnsi="Times New Roman" w:cs="Times New Roman"/>
          <w:sz w:val="28"/>
          <w:szCs w:val="28"/>
        </w:rPr>
        <w:lastRenderedPageBreak/>
        <w:t>Таким образом, можно сделать вывод, что хотя нацизм как идеология появился только в ХХ веке, его философские истоки уходят корнями далеко в прошлое, ещё во времена Античности. Нацизм стал лишь закономерным итогом долгого развития философской мысли на западе Европы, а н</w:t>
      </w:r>
      <w:r w:rsidR="006D4E2F">
        <w:rPr>
          <w:rFonts w:ascii="Times New Roman" w:hAnsi="Times New Roman" w:cs="Times New Roman"/>
          <w:sz w:val="28"/>
          <w:szCs w:val="28"/>
        </w:rPr>
        <w:t>е</w:t>
      </w:r>
      <w:r w:rsidRPr="00406966">
        <w:rPr>
          <w:rFonts w:ascii="Times New Roman" w:hAnsi="Times New Roman" w:cs="Times New Roman"/>
          <w:sz w:val="28"/>
          <w:szCs w:val="28"/>
        </w:rPr>
        <w:t xml:space="preserve"> какой-то случайностью, возникшей в голове больного человека. Без философской системы, господствующей в Европе в конце XIX - начале XX веков, появление такой личности, как Адольф Гитлер, было бы просто невозможно.</w:t>
      </w:r>
    </w:p>
    <w:p w:rsidR="006D4E2F" w:rsidRDefault="006D4E2F" w:rsidP="006D4E2F">
      <w:pPr>
        <w:pStyle w:val="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Примечания"/>
      <w:bookmarkEnd w:id="0"/>
      <w:r w:rsidRPr="006D4E2F">
        <w:rPr>
          <w:rFonts w:ascii="Times New Roman" w:hAnsi="Times New Roman" w:cs="Times New Roman"/>
          <w:color w:val="auto"/>
          <w:sz w:val="40"/>
          <w:szCs w:val="40"/>
        </w:rPr>
        <w:t>Примечания</w:t>
      </w:r>
    </w:p>
    <w:p w:rsidR="006D4E2F" w:rsidRPr="0042090F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[1]"/>
      <w:bookmarkEnd w:id="1"/>
      <w:r w:rsidRPr="0042090F">
        <w:rPr>
          <w:rFonts w:ascii="Times New Roman" w:hAnsi="Times New Roman" w:cs="Times New Roman"/>
          <w:color w:val="auto"/>
          <w:sz w:val="28"/>
          <w:szCs w:val="28"/>
        </w:rPr>
        <w:t>[1]</w:t>
      </w:r>
      <w:r w:rsidR="000F53F0" w:rsidRPr="004209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2D2E">
        <w:rPr>
          <w:rFonts w:ascii="Times New Roman" w:hAnsi="Times New Roman" w:cs="Times New Roman"/>
          <w:color w:val="auto"/>
          <w:sz w:val="28"/>
          <w:szCs w:val="28"/>
        </w:rPr>
        <w:t xml:space="preserve">Тацит «История» </w:t>
      </w:r>
      <w:r w:rsidR="00E12D2E" w:rsidRPr="00E12D2E">
        <w:rPr>
          <w:rFonts w:ascii="Times New Roman" w:hAnsi="Times New Roman" w:cs="Times New Roman"/>
          <w:color w:val="auto"/>
          <w:sz w:val="28"/>
          <w:szCs w:val="28"/>
        </w:rPr>
        <w:t>Книга V</w:t>
      </w:r>
      <w:r w:rsidR="00E12D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GoBack"/>
      <w:bookmarkEnd w:id="2"/>
      <w:r w:rsidR="00E12D2E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12D2E" w:rsidRPr="00E12D2E">
        <w:rPr>
          <w:rFonts w:ascii="Times New Roman" w:hAnsi="Times New Roman" w:cs="Times New Roman"/>
          <w:color w:val="auto"/>
          <w:sz w:val="28"/>
          <w:szCs w:val="28"/>
        </w:rPr>
        <w:t xml:space="preserve">Экспедиция Тита в Иудею, подавление заговора </w:t>
      </w:r>
      <w:proofErr w:type="spellStart"/>
      <w:r w:rsidR="00E12D2E" w:rsidRPr="00E12D2E">
        <w:rPr>
          <w:rFonts w:ascii="Times New Roman" w:hAnsi="Times New Roman" w:cs="Times New Roman"/>
          <w:color w:val="auto"/>
          <w:sz w:val="28"/>
          <w:szCs w:val="28"/>
        </w:rPr>
        <w:t>Цивилиса</w:t>
      </w:r>
      <w:proofErr w:type="spellEnd"/>
      <w:r w:rsidR="00E12D2E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E12D2E" w:rsidRPr="00E12D2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E12D2E">
        <w:rPr>
          <w:rFonts w:ascii="Times New Roman" w:hAnsi="Times New Roman" w:cs="Times New Roman"/>
          <w:color w:val="auto"/>
          <w:sz w:val="28"/>
          <w:szCs w:val="28"/>
        </w:rPr>
        <w:t xml:space="preserve"> Части 4, 5.</w:t>
      </w:r>
    </w:p>
    <w:p w:rsidR="006D4E2F" w:rsidRPr="0042090F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[2]"/>
      <w:bookmarkEnd w:id="3"/>
      <w:r w:rsidRPr="0042090F">
        <w:rPr>
          <w:rFonts w:ascii="Times New Roman" w:hAnsi="Times New Roman" w:cs="Times New Roman"/>
          <w:color w:val="auto"/>
          <w:sz w:val="28"/>
          <w:szCs w:val="28"/>
        </w:rPr>
        <w:t>[2]</w:t>
      </w:r>
      <w:r w:rsidR="006658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5845" w:rsidRPr="00665845">
        <w:rPr>
          <w:rFonts w:ascii="Times New Roman" w:hAnsi="Times New Roman" w:cs="Times New Roman"/>
          <w:color w:val="auto"/>
          <w:sz w:val="28"/>
          <w:szCs w:val="28"/>
        </w:rPr>
        <w:t xml:space="preserve">Георг Вильгельм Фридрих Гегель </w:t>
      </w:r>
      <w:r w:rsidR="00665845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665845" w:rsidRPr="00665845">
        <w:rPr>
          <w:rFonts w:ascii="Times New Roman" w:hAnsi="Times New Roman" w:cs="Times New Roman"/>
          <w:color w:val="auto"/>
          <w:sz w:val="28"/>
          <w:szCs w:val="28"/>
        </w:rPr>
        <w:t>Дух христианства и его судьба</w:t>
      </w:r>
      <w:r w:rsidR="00665845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665845" w:rsidRPr="00665845">
        <w:rPr>
          <w:rFonts w:ascii="Times New Roman" w:hAnsi="Times New Roman" w:cs="Times New Roman"/>
          <w:color w:val="auto"/>
          <w:sz w:val="28"/>
          <w:szCs w:val="28"/>
        </w:rPr>
        <w:t xml:space="preserve"> 1798-1800 гг. в трудах в двадцати томах, том 1, с</w:t>
      </w:r>
      <w:r w:rsidR="00665845">
        <w:rPr>
          <w:rFonts w:ascii="Times New Roman" w:hAnsi="Times New Roman" w:cs="Times New Roman"/>
          <w:color w:val="auto"/>
          <w:sz w:val="28"/>
          <w:szCs w:val="28"/>
        </w:rPr>
        <w:t>тр</w:t>
      </w:r>
      <w:r w:rsidR="00665845" w:rsidRPr="00665845">
        <w:rPr>
          <w:rFonts w:ascii="Times New Roman" w:hAnsi="Times New Roman" w:cs="Times New Roman"/>
          <w:color w:val="auto"/>
          <w:sz w:val="28"/>
          <w:szCs w:val="28"/>
        </w:rPr>
        <w:t>. 297</w:t>
      </w:r>
    </w:p>
    <w:p w:rsidR="006D4E2F" w:rsidRPr="0042090F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[3]"/>
      <w:bookmarkEnd w:id="4"/>
      <w:r w:rsidRPr="0042090F">
        <w:rPr>
          <w:rFonts w:ascii="Times New Roman" w:hAnsi="Times New Roman" w:cs="Times New Roman"/>
          <w:color w:val="auto"/>
          <w:sz w:val="28"/>
          <w:szCs w:val="28"/>
        </w:rPr>
        <w:t>[3]</w:t>
      </w:r>
      <w:r w:rsidR="0042090F" w:rsidRPr="0042090F">
        <w:t xml:space="preserve"> </w:t>
      </w:r>
      <w:r w:rsidR="0042090F" w:rsidRPr="0042090F">
        <w:rPr>
          <w:rFonts w:ascii="Times New Roman" w:hAnsi="Times New Roman" w:cs="Times New Roman"/>
          <w:color w:val="auto"/>
          <w:sz w:val="28"/>
          <w:szCs w:val="28"/>
        </w:rPr>
        <w:t xml:space="preserve">Иоганн </w:t>
      </w:r>
      <w:proofErr w:type="spellStart"/>
      <w:r w:rsidR="0042090F" w:rsidRPr="0042090F">
        <w:rPr>
          <w:rFonts w:ascii="Times New Roman" w:hAnsi="Times New Roman" w:cs="Times New Roman"/>
          <w:color w:val="auto"/>
          <w:sz w:val="28"/>
          <w:szCs w:val="28"/>
        </w:rPr>
        <w:t>Готлиб</w:t>
      </w:r>
      <w:proofErr w:type="spellEnd"/>
      <w:r w:rsidR="0042090F" w:rsidRPr="0042090F">
        <w:rPr>
          <w:rFonts w:ascii="Times New Roman" w:hAnsi="Times New Roman" w:cs="Times New Roman"/>
          <w:color w:val="auto"/>
          <w:sz w:val="28"/>
          <w:szCs w:val="28"/>
        </w:rPr>
        <w:t xml:space="preserve"> Фихте "К исправлению суждения публики о Французской революции" - глава 3</w:t>
      </w:r>
    </w:p>
    <w:p w:rsidR="006D4E2F" w:rsidRPr="00E863D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[4]"/>
      <w:bookmarkEnd w:id="5"/>
      <w:r w:rsidRPr="00E863D9">
        <w:rPr>
          <w:rFonts w:ascii="Times New Roman" w:hAnsi="Times New Roman" w:cs="Times New Roman"/>
          <w:color w:val="auto"/>
          <w:sz w:val="28"/>
          <w:szCs w:val="28"/>
        </w:rPr>
        <w:t>[4]</w:t>
      </w:r>
      <w:r w:rsidR="00767FEB">
        <w:rPr>
          <w:rFonts w:ascii="Times New Roman" w:hAnsi="Times New Roman" w:cs="Times New Roman"/>
          <w:color w:val="auto"/>
          <w:sz w:val="28"/>
          <w:szCs w:val="28"/>
        </w:rPr>
        <w:t xml:space="preserve"> Гегель </w:t>
      </w:r>
      <w:r w:rsidR="00767FEB" w:rsidRPr="004650B6">
        <w:rPr>
          <w:rFonts w:ascii="Times New Roman" w:hAnsi="Times New Roman" w:cs="Times New Roman"/>
          <w:color w:val="auto"/>
          <w:sz w:val="28"/>
          <w:szCs w:val="28"/>
        </w:rPr>
        <w:t>«Лекци</w:t>
      </w:r>
      <w:r w:rsidR="00767FEB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767FEB" w:rsidRPr="004650B6">
        <w:rPr>
          <w:rFonts w:ascii="Times New Roman" w:hAnsi="Times New Roman" w:cs="Times New Roman"/>
          <w:color w:val="auto"/>
          <w:sz w:val="28"/>
          <w:szCs w:val="28"/>
        </w:rPr>
        <w:t xml:space="preserve"> по истории философии»</w:t>
      </w:r>
      <w:r w:rsidR="00767FEB">
        <w:rPr>
          <w:rFonts w:ascii="Times New Roman" w:hAnsi="Times New Roman" w:cs="Times New Roman"/>
          <w:color w:val="auto"/>
          <w:sz w:val="28"/>
          <w:szCs w:val="28"/>
        </w:rPr>
        <w:t xml:space="preserve"> стр. 160</w:t>
      </w:r>
    </w:p>
    <w:p w:rsidR="006D4E2F" w:rsidRPr="00E863D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[5]"/>
      <w:bookmarkEnd w:id="6"/>
      <w:r w:rsidRPr="00E863D9">
        <w:rPr>
          <w:rFonts w:ascii="Times New Roman" w:hAnsi="Times New Roman" w:cs="Times New Roman"/>
          <w:color w:val="auto"/>
          <w:sz w:val="28"/>
          <w:szCs w:val="28"/>
        </w:rPr>
        <w:t>[5]</w:t>
      </w:r>
      <w:r w:rsidR="004650B6">
        <w:rPr>
          <w:rFonts w:ascii="Times New Roman" w:hAnsi="Times New Roman" w:cs="Times New Roman"/>
          <w:color w:val="auto"/>
          <w:sz w:val="28"/>
          <w:szCs w:val="28"/>
        </w:rPr>
        <w:t xml:space="preserve"> Гегель </w:t>
      </w:r>
      <w:r w:rsidR="004650B6" w:rsidRPr="004650B6">
        <w:rPr>
          <w:rFonts w:ascii="Times New Roman" w:hAnsi="Times New Roman" w:cs="Times New Roman"/>
          <w:color w:val="auto"/>
          <w:sz w:val="28"/>
          <w:szCs w:val="28"/>
        </w:rPr>
        <w:t>«Лекци</w:t>
      </w:r>
      <w:r w:rsidR="0038430F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4650B6" w:rsidRPr="004650B6">
        <w:rPr>
          <w:rFonts w:ascii="Times New Roman" w:hAnsi="Times New Roman" w:cs="Times New Roman"/>
          <w:color w:val="auto"/>
          <w:sz w:val="28"/>
          <w:szCs w:val="28"/>
        </w:rPr>
        <w:t xml:space="preserve"> по истории философии»</w:t>
      </w:r>
      <w:r w:rsidR="004650B6">
        <w:rPr>
          <w:rFonts w:ascii="Times New Roman" w:hAnsi="Times New Roman" w:cs="Times New Roman"/>
          <w:color w:val="auto"/>
          <w:sz w:val="28"/>
          <w:szCs w:val="28"/>
        </w:rPr>
        <w:t xml:space="preserve"> стр. 331</w:t>
      </w:r>
    </w:p>
    <w:p w:rsidR="006D4E2F" w:rsidRPr="00E863D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[6]"/>
      <w:bookmarkEnd w:id="7"/>
      <w:r w:rsidRPr="00E863D9">
        <w:rPr>
          <w:rFonts w:ascii="Times New Roman" w:hAnsi="Times New Roman" w:cs="Times New Roman"/>
          <w:color w:val="auto"/>
          <w:sz w:val="28"/>
          <w:szCs w:val="28"/>
        </w:rPr>
        <w:t>[6]</w:t>
      </w:r>
      <w:r w:rsidR="003526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5264F" w:rsidRPr="0035264F">
        <w:rPr>
          <w:rFonts w:ascii="Times New Roman" w:hAnsi="Times New Roman" w:cs="Times New Roman"/>
          <w:color w:val="auto"/>
          <w:sz w:val="28"/>
          <w:szCs w:val="28"/>
        </w:rPr>
        <w:t>«Общая история философии»</w:t>
      </w:r>
      <w:r w:rsidR="0035264F">
        <w:rPr>
          <w:rFonts w:ascii="Times New Roman" w:hAnsi="Times New Roman" w:cs="Times New Roman"/>
          <w:color w:val="auto"/>
          <w:sz w:val="28"/>
          <w:szCs w:val="28"/>
        </w:rPr>
        <w:t xml:space="preserve"> 1910 г. том 1, стр. 38</w:t>
      </w:r>
    </w:p>
    <w:p w:rsidR="006D4E2F" w:rsidRPr="00E863D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[7]"/>
      <w:bookmarkEnd w:id="8"/>
      <w:r w:rsidRPr="00E863D9">
        <w:rPr>
          <w:rFonts w:ascii="Times New Roman" w:hAnsi="Times New Roman" w:cs="Times New Roman"/>
          <w:color w:val="auto"/>
          <w:sz w:val="28"/>
          <w:szCs w:val="28"/>
        </w:rPr>
        <w:t>[7]</w:t>
      </w:r>
      <w:r w:rsidR="003526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5264F" w:rsidRPr="0035264F">
        <w:rPr>
          <w:rFonts w:ascii="Times New Roman" w:hAnsi="Times New Roman" w:cs="Times New Roman"/>
          <w:color w:val="auto"/>
          <w:sz w:val="28"/>
          <w:szCs w:val="28"/>
        </w:rPr>
        <w:t>«Общая история философии»</w:t>
      </w:r>
      <w:r w:rsidR="0035264F">
        <w:rPr>
          <w:rFonts w:ascii="Times New Roman" w:hAnsi="Times New Roman" w:cs="Times New Roman"/>
          <w:color w:val="auto"/>
          <w:sz w:val="28"/>
          <w:szCs w:val="28"/>
        </w:rPr>
        <w:t xml:space="preserve"> 1910 г. том 1, стр. 88</w:t>
      </w:r>
    </w:p>
    <w:p w:rsidR="006D4E2F" w:rsidRPr="004456B2" w:rsidRDefault="006D4E2F" w:rsidP="004456B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[8]"/>
      <w:bookmarkEnd w:id="9"/>
      <w:r w:rsidRPr="00E863D9">
        <w:rPr>
          <w:rFonts w:ascii="Times New Roman" w:hAnsi="Times New Roman" w:cs="Times New Roman"/>
          <w:color w:val="auto"/>
          <w:sz w:val="28"/>
          <w:szCs w:val="28"/>
        </w:rPr>
        <w:t>[8]</w:t>
      </w:r>
      <w:r w:rsidR="004456B2" w:rsidRPr="004456B2">
        <w:t xml:space="preserve"> </w:t>
      </w:r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 xml:space="preserve">Жозеф Артур де </w:t>
      </w:r>
      <w:proofErr w:type="spellStart"/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>Гобино</w:t>
      </w:r>
      <w:proofErr w:type="spellEnd"/>
      <w:r w:rsidR="004456B2">
        <w:rPr>
          <w:rFonts w:ascii="Times New Roman" w:hAnsi="Times New Roman" w:cs="Times New Roman"/>
          <w:color w:val="auto"/>
          <w:sz w:val="28"/>
          <w:szCs w:val="28"/>
        </w:rPr>
        <w:t xml:space="preserve"> «О</w:t>
      </w:r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>пыт о неравенстве человеческих рас</w:t>
      </w:r>
      <w:r w:rsidR="004456B2">
        <w:rPr>
          <w:rFonts w:ascii="Times New Roman" w:hAnsi="Times New Roman" w:cs="Times New Roman"/>
          <w:color w:val="auto"/>
          <w:sz w:val="28"/>
          <w:szCs w:val="28"/>
        </w:rPr>
        <w:t xml:space="preserve">» Книга 6, глава </w:t>
      </w:r>
      <w:r w:rsidR="004456B2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D4E2F" w:rsidRPr="004456B2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[9]"/>
      <w:bookmarkEnd w:id="10"/>
      <w:r w:rsidRPr="00E863D9">
        <w:rPr>
          <w:rFonts w:ascii="Times New Roman" w:hAnsi="Times New Roman" w:cs="Times New Roman"/>
          <w:color w:val="auto"/>
          <w:sz w:val="28"/>
          <w:szCs w:val="28"/>
        </w:rPr>
        <w:t>[9]</w:t>
      </w:r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 xml:space="preserve"> Жозеф Артур де </w:t>
      </w:r>
      <w:proofErr w:type="spellStart"/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>Гобино</w:t>
      </w:r>
      <w:proofErr w:type="spellEnd"/>
      <w:r w:rsidR="004456B2">
        <w:rPr>
          <w:rFonts w:ascii="Times New Roman" w:hAnsi="Times New Roman" w:cs="Times New Roman"/>
          <w:color w:val="auto"/>
          <w:sz w:val="28"/>
          <w:szCs w:val="28"/>
        </w:rPr>
        <w:t xml:space="preserve"> «О</w:t>
      </w:r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>пыт о неравенстве человеческих рас</w:t>
      </w:r>
      <w:r w:rsidR="004456B2">
        <w:rPr>
          <w:rFonts w:ascii="Times New Roman" w:hAnsi="Times New Roman" w:cs="Times New Roman"/>
          <w:color w:val="auto"/>
          <w:sz w:val="28"/>
          <w:szCs w:val="28"/>
        </w:rPr>
        <w:t xml:space="preserve">» Книга 6, глава </w:t>
      </w:r>
      <w:r w:rsidR="004456B2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  <w:r w:rsidR="004456B2" w:rsidRPr="004456B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D4E2F" w:rsidRPr="00E863D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[10]"/>
      <w:bookmarkEnd w:id="11"/>
      <w:r w:rsidRPr="00E863D9">
        <w:rPr>
          <w:rFonts w:ascii="Times New Roman" w:hAnsi="Times New Roman" w:cs="Times New Roman"/>
          <w:color w:val="auto"/>
          <w:sz w:val="28"/>
          <w:szCs w:val="28"/>
        </w:rPr>
        <w:t>[10]</w:t>
      </w:r>
      <w:r w:rsidR="00A572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57248" w:rsidRPr="00A57248">
        <w:rPr>
          <w:rFonts w:ascii="Times New Roman" w:hAnsi="Times New Roman" w:cs="Times New Roman"/>
          <w:color w:val="auto"/>
          <w:sz w:val="28"/>
          <w:szCs w:val="28"/>
        </w:rPr>
        <w:t>Е. Н. Яковлев "Война на уничтожение. Что готовил Третий Рейх для России" - глава 1</w:t>
      </w:r>
    </w:p>
    <w:p w:rsidR="006D4E2F" w:rsidRPr="00E863D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[11]"/>
      <w:bookmarkEnd w:id="12"/>
      <w:r w:rsidRPr="00E863D9">
        <w:rPr>
          <w:rFonts w:ascii="Times New Roman" w:hAnsi="Times New Roman" w:cs="Times New Roman"/>
          <w:color w:val="auto"/>
          <w:sz w:val="28"/>
          <w:szCs w:val="28"/>
        </w:rPr>
        <w:t>[11]</w:t>
      </w:r>
      <w:r w:rsidR="00E863D9" w:rsidRPr="00E863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863D9">
        <w:rPr>
          <w:rFonts w:ascii="Times New Roman" w:hAnsi="Times New Roman" w:cs="Times New Roman"/>
          <w:color w:val="auto"/>
          <w:sz w:val="28"/>
          <w:szCs w:val="28"/>
        </w:rPr>
        <w:t xml:space="preserve">С. </w:t>
      </w:r>
      <w:r w:rsidR="00E65DC4">
        <w:rPr>
          <w:rFonts w:ascii="Times New Roman" w:hAnsi="Times New Roman" w:cs="Times New Roman"/>
          <w:color w:val="auto"/>
          <w:sz w:val="28"/>
          <w:szCs w:val="28"/>
        </w:rPr>
        <w:t xml:space="preserve">Я. </w:t>
      </w:r>
      <w:r w:rsidR="00E863D9">
        <w:rPr>
          <w:rFonts w:ascii="Times New Roman" w:hAnsi="Times New Roman" w:cs="Times New Roman"/>
          <w:color w:val="auto"/>
          <w:sz w:val="28"/>
          <w:szCs w:val="28"/>
        </w:rPr>
        <w:t>Лурье «</w:t>
      </w:r>
      <w:r w:rsidR="00E863D9" w:rsidRPr="00E863D9">
        <w:rPr>
          <w:rFonts w:ascii="Times New Roman" w:hAnsi="Times New Roman" w:cs="Times New Roman"/>
          <w:color w:val="auto"/>
          <w:sz w:val="28"/>
          <w:szCs w:val="28"/>
        </w:rPr>
        <w:t>Антисемитизм в Древнем Мире</w:t>
      </w:r>
      <w:r w:rsidR="00E863D9">
        <w:rPr>
          <w:rFonts w:ascii="Times New Roman" w:hAnsi="Times New Roman" w:cs="Times New Roman"/>
          <w:color w:val="auto"/>
          <w:sz w:val="28"/>
          <w:szCs w:val="28"/>
        </w:rPr>
        <w:t>» стр. 11</w:t>
      </w:r>
    </w:p>
    <w:p w:rsidR="006D4E2F" w:rsidRPr="00D11249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[12]"/>
      <w:bookmarkEnd w:id="13"/>
      <w:r w:rsidRPr="00E65DC4">
        <w:rPr>
          <w:rFonts w:ascii="Times New Roman" w:hAnsi="Times New Roman" w:cs="Times New Roman"/>
          <w:color w:val="auto"/>
          <w:sz w:val="28"/>
          <w:szCs w:val="28"/>
        </w:rPr>
        <w:t>[12]</w:t>
      </w:r>
      <w:r w:rsidR="00D11249" w:rsidRPr="00D112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D11249">
        <w:rPr>
          <w:rFonts w:ascii="Times New Roman" w:hAnsi="Times New Roman" w:cs="Times New Roman"/>
          <w:color w:val="auto"/>
          <w:sz w:val="28"/>
          <w:szCs w:val="28"/>
        </w:rPr>
        <w:t>Цельс</w:t>
      </w:r>
      <w:proofErr w:type="spellEnd"/>
      <w:r w:rsidR="00D11249">
        <w:rPr>
          <w:rFonts w:ascii="Times New Roman" w:hAnsi="Times New Roman" w:cs="Times New Roman"/>
          <w:color w:val="auto"/>
          <w:sz w:val="28"/>
          <w:szCs w:val="28"/>
        </w:rPr>
        <w:t xml:space="preserve"> «Правдивое слово» (один из вариантов текста)</w:t>
      </w:r>
    </w:p>
    <w:p w:rsidR="006D4E2F" w:rsidRPr="00E65DC4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[13]"/>
      <w:bookmarkEnd w:id="14"/>
      <w:r w:rsidRPr="00E65DC4">
        <w:rPr>
          <w:rFonts w:ascii="Times New Roman" w:hAnsi="Times New Roman" w:cs="Times New Roman"/>
          <w:color w:val="auto"/>
          <w:sz w:val="28"/>
          <w:szCs w:val="28"/>
        </w:rPr>
        <w:t>[13]</w:t>
      </w:r>
      <w:r w:rsidR="00BE45AC">
        <w:rPr>
          <w:rFonts w:ascii="Times New Roman" w:hAnsi="Times New Roman" w:cs="Times New Roman"/>
          <w:color w:val="auto"/>
          <w:sz w:val="28"/>
          <w:szCs w:val="28"/>
        </w:rPr>
        <w:t xml:space="preserve"> Юлиан </w:t>
      </w:r>
      <w:proofErr w:type="spellStart"/>
      <w:r w:rsidR="00BE45AC">
        <w:rPr>
          <w:rFonts w:ascii="Times New Roman" w:hAnsi="Times New Roman" w:cs="Times New Roman"/>
          <w:color w:val="auto"/>
          <w:sz w:val="28"/>
          <w:szCs w:val="28"/>
        </w:rPr>
        <w:t>Гжесик</w:t>
      </w:r>
      <w:proofErr w:type="spellEnd"/>
      <w:r w:rsidR="00BE45A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BE45AC" w:rsidRPr="00BE45AC">
        <w:rPr>
          <w:rFonts w:ascii="Times New Roman" w:hAnsi="Times New Roman" w:cs="Times New Roman"/>
          <w:color w:val="auto"/>
          <w:sz w:val="28"/>
          <w:szCs w:val="28"/>
        </w:rPr>
        <w:t>Возвращение. История евреев в свете ветхо– и новозаветных пророчеств</w:t>
      </w:r>
      <w:r w:rsidR="00BE45AC">
        <w:rPr>
          <w:rFonts w:ascii="Times New Roman" w:hAnsi="Times New Roman" w:cs="Times New Roman"/>
          <w:color w:val="auto"/>
          <w:sz w:val="28"/>
          <w:szCs w:val="28"/>
        </w:rPr>
        <w:t>» Глава 2.2</w:t>
      </w:r>
    </w:p>
    <w:p w:rsidR="006D4E2F" w:rsidRPr="00E65DC4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[14]"/>
      <w:bookmarkEnd w:id="15"/>
      <w:r w:rsidRPr="00E65DC4">
        <w:rPr>
          <w:rFonts w:ascii="Times New Roman" w:hAnsi="Times New Roman" w:cs="Times New Roman"/>
          <w:color w:val="auto"/>
          <w:sz w:val="28"/>
          <w:szCs w:val="28"/>
        </w:rPr>
        <w:t>[14]</w:t>
      </w:r>
      <w:r w:rsidR="004E33C7">
        <w:rPr>
          <w:rFonts w:ascii="Times New Roman" w:hAnsi="Times New Roman" w:cs="Times New Roman"/>
          <w:color w:val="auto"/>
          <w:sz w:val="28"/>
          <w:szCs w:val="28"/>
        </w:rPr>
        <w:t xml:space="preserve"> Ф. Ницше </w:t>
      </w:r>
      <w:r w:rsidR="004E33C7" w:rsidRPr="004E33C7">
        <w:rPr>
          <w:rFonts w:ascii="Times New Roman" w:hAnsi="Times New Roman" w:cs="Times New Roman"/>
          <w:color w:val="auto"/>
          <w:sz w:val="28"/>
          <w:szCs w:val="28"/>
        </w:rPr>
        <w:t>«По ту сторону добра и зла. Прелюдия к философии будущего»</w:t>
      </w:r>
      <w:r w:rsidR="004E33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25FB4">
        <w:rPr>
          <w:rFonts w:ascii="Times New Roman" w:hAnsi="Times New Roman" w:cs="Times New Roman"/>
          <w:color w:val="auto"/>
          <w:sz w:val="28"/>
          <w:szCs w:val="28"/>
        </w:rPr>
        <w:t>Отдел</w:t>
      </w:r>
      <w:r w:rsidR="004E33C7">
        <w:rPr>
          <w:rFonts w:ascii="Times New Roman" w:hAnsi="Times New Roman" w:cs="Times New Roman"/>
          <w:color w:val="auto"/>
          <w:sz w:val="28"/>
          <w:szCs w:val="28"/>
        </w:rPr>
        <w:t xml:space="preserve"> 8 </w:t>
      </w:r>
      <w:r w:rsidR="00C25FB4">
        <w:rPr>
          <w:rFonts w:ascii="Times New Roman" w:hAnsi="Times New Roman" w:cs="Times New Roman"/>
          <w:color w:val="auto"/>
          <w:sz w:val="28"/>
          <w:szCs w:val="28"/>
        </w:rPr>
        <w:t xml:space="preserve">часть </w:t>
      </w:r>
      <w:r w:rsidR="004E33C7">
        <w:rPr>
          <w:rFonts w:ascii="Times New Roman" w:hAnsi="Times New Roman" w:cs="Times New Roman"/>
          <w:color w:val="auto"/>
          <w:sz w:val="28"/>
          <w:szCs w:val="28"/>
        </w:rPr>
        <w:t>251</w:t>
      </w:r>
    </w:p>
    <w:p w:rsidR="006D4E2F" w:rsidRPr="00E65DC4" w:rsidRDefault="006D4E2F" w:rsidP="000F53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[15]"/>
      <w:bookmarkEnd w:id="16"/>
      <w:r w:rsidRPr="00E65DC4">
        <w:rPr>
          <w:rFonts w:ascii="Times New Roman" w:hAnsi="Times New Roman" w:cs="Times New Roman"/>
          <w:color w:val="auto"/>
          <w:sz w:val="28"/>
          <w:szCs w:val="28"/>
        </w:rPr>
        <w:t>[15]</w:t>
      </w:r>
      <w:r w:rsidR="00CD40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4019" w:rsidRPr="00CD4019">
        <w:rPr>
          <w:rFonts w:ascii="Times New Roman" w:hAnsi="Times New Roman" w:cs="Times New Roman"/>
          <w:color w:val="auto"/>
          <w:sz w:val="28"/>
          <w:szCs w:val="28"/>
        </w:rPr>
        <w:t xml:space="preserve">В. В. Бровкин </w:t>
      </w:r>
      <w:r w:rsidR="004E33C7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CD4019" w:rsidRPr="00CD4019">
        <w:rPr>
          <w:rFonts w:ascii="Times New Roman" w:hAnsi="Times New Roman" w:cs="Times New Roman"/>
          <w:color w:val="auto"/>
          <w:sz w:val="28"/>
          <w:szCs w:val="28"/>
        </w:rPr>
        <w:t>Античная философия и политическое развитие Греции</w:t>
      </w:r>
      <w:r w:rsidR="00CD4019">
        <w:rPr>
          <w:rFonts w:ascii="Times New Roman" w:hAnsi="Times New Roman" w:cs="Times New Roman"/>
          <w:color w:val="auto"/>
          <w:sz w:val="28"/>
          <w:szCs w:val="28"/>
        </w:rPr>
        <w:t xml:space="preserve"> в</w:t>
      </w:r>
      <w:r w:rsidR="00CD4019" w:rsidRPr="00CD4019">
        <w:rPr>
          <w:rFonts w:ascii="Times New Roman" w:hAnsi="Times New Roman" w:cs="Times New Roman"/>
          <w:color w:val="auto"/>
          <w:sz w:val="28"/>
          <w:szCs w:val="28"/>
        </w:rPr>
        <w:t xml:space="preserve"> период раннего эллинизма</w:t>
      </w:r>
      <w:r w:rsidR="004E33C7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CD4019" w:rsidRPr="00CD4019">
        <w:rPr>
          <w:rFonts w:ascii="Times New Roman" w:hAnsi="Times New Roman" w:cs="Times New Roman"/>
          <w:color w:val="auto"/>
          <w:sz w:val="28"/>
          <w:szCs w:val="28"/>
        </w:rPr>
        <w:t xml:space="preserve"> стр</w:t>
      </w:r>
      <w:r w:rsidR="00CD401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D4019" w:rsidRPr="00CD4019">
        <w:rPr>
          <w:rFonts w:ascii="Times New Roman" w:hAnsi="Times New Roman" w:cs="Times New Roman"/>
          <w:color w:val="auto"/>
          <w:sz w:val="28"/>
          <w:szCs w:val="28"/>
        </w:rPr>
        <w:t xml:space="preserve"> 45</w:t>
      </w:r>
    </w:p>
    <w:p w:rsidR="006D4E2F" w:rsidRPr="00E65DC4" w:rsidRDefault="006D4E2F" w:rsidP="000F53F0">
      <w:pPr>
        <w:pStyle w:val="2"/>
      </w:pPr>
      <w:bookmarkStart w:id="17" w:name="_[16]"/>
      <w:bookmarkEnd w:id="17"/>
      <w:r w:rsidRPr="00E65DC4">
        <w:rPr>
          <w:rFonts w:ascii="Times New Roman" w:hAnsi="Times New Roman" w:cs="Times New Roman"/>
          <w:color w:val="auto"/>
          <w:sz w:val="28"/>
          <w:szCs w:val="28"/>
        </w:rPr>
        <w:t>[16]</w:t>
      </w:r>
      <w:r w:rsidR="00E65DC4">
        <w:rPr>
          <w:rFonts w:ascii="Times New Roman" w:hAnsi="Times New Roman" w:cs="Times New Roman"/>
          <w:color w:val="auto"/>
          <w:sz w:val="28"/>
          <w:szCs w:val="28"/>
        </w:rPr>
        <w:t xml:space="preserve"> К.С. </w:t>
      </w:r>
      <w:r w:rsidR="00E65DC4" w:rsidRPr="00E65DC4">
        <w:rPr>
          <w:rFonts w:ascii="Times New Roman" w:hAnsi="Times New Roman" w:cs="Times New Roman"/>
          <w:color w:val="auto"/>
          <w:sz w:val="28"/>
          <w:szCs w:val="28"/>
        </w:rPr>
        <w:t xml:space="preserve">Гаджиев </w:t>
      </w:r>
      <w:r w:rsidR="00E65DC4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65DC4" w:rsidRPr="00E65DC4">
        <w:rPr>
          <w:rFonts w:ascii="Times New Roman" w:hAnsi="Times New Roman" w:cs="Times New Roman"/>
          <w:color w:val="auto"/>
          <w:sz w:val="28"/>
          <w:szCs w:val="28"/>
        </w:rPr>
        <w:t>Введение в геополитику</w:t>
      </w:r>
      <w:r w:rsidR="00E65DC4">
        <w:rPr>
          <w:rFonts w:ascii="Times New Roman" w:hAnsi="Times New Roman" w:cs="Times New Roman"/>
          <w:color w:val="auto"/>
          <w:sz w:val="28"/>
          <w:szCs w:val="28"/>
        </w:rPr>
        <w:t>» Глава 3.2</w:t>
      </w:r>
    </w:p>
    <w:p w:rsidR="006D4E2F" w:rsidRPr="00E65DC4" w:rsidRDefault="006D4E2F" w:rsidP="006D4E2F">
      <w:pPr>
        <w:rPr>
          <w:rFonts w:ascii="Times New Roman" w:hAnsi="Times New Roman" w:cs="Times New Roman"/>
          <w:sz w:val="28"/>
          <w:szCs w:val="28"/>
        </w:rPr>
      </w:pPr>
    </w:p>
    <w:sectPr w:rsidR="006D4E2F" w:rsidRPr="00E65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C418B"/>
    <w:multiLevelType w:val="hybridMultilevel"/>
    <w:tmpl w:val="4558946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4B2C10F8"/>
    <w:multiLevelType w:val="hybridMultilevel"/>
    <w:tmpl w:val="5EEE681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D9"/>
    <w:rsid w:val="000F53F0"/>
    <w:rsid w:val="00111B88"/>
    <w:rsid w:val="001372B8"/>
    <w:rsid w:val="00196016"/>
    <w:rsid w:val="001E778C"/>
    <w:rsid w:val="001F1DD7"/>
    <w:rsid w:val="0035264F"/>
    <w:rsid w:val="003669D8"/>
    <w:rsid w:val="00366F5F"/>
    <w:rsid w:val="00372BB0"/>
    <w:rsid w:val="0038430F"/>
    <w:rsid w:val="003975DA"/>
    <w:rsid w:val="003D62ED"/>
    <w:rsid w:val="003E6939"/>
    <w:rsid w:val="00406966"/>
    <w:rsid w:val="0042090F"/>
    <w:rsid w:val="004456B2"/>
    <w:rsid w:val="00452494"/>
    <w:rsid w:val="00452CD9"/>
    <w:rsid w:val="004650B6"/>
    <w:rsid w:val="004E2704"/>
    <w:rsid w:val="004E33C7"/>
    <w:rsid w:val="00521824"/>
    <w:rsid w:val="00594F9D"/>
    <w:rsid w:val="005C552A"/>
    <w:rsid w:val="00621222"/>
    <w:rsid w:val="00665845"/>
    <w:rsid w:val="006671E6"/>
    <w:rsid w:val="006A4C74"/>
    <w:rsid w:val="006D4E2F"/>
    <w:rsid w:val="00740EF8"/>
    <w:rsid w:val="00743E5E"/>
    <w:rsid w:val="00767FEB"/>
    <w:rsid w:val="00796CB3"/>
    <w:rsid w:val="007E783B"/>
    <w:rsid w:val="00822497"/>
    <w:rsid w:val="00865376"/>
    <w:rsid w:val="008B370F"/>
    <w:rsid w:val="00986790"/>
    <w:rsid w:val="00A01A4A"/>
    <w:rsid w:val="00A17877"/>
    <w:rsid w:val="00A57248"/>
    <w:rsid w:val="00A5787A"/>
    <w:rsid w:val="00A92DBD"/>
    <w:rsid w:val="00AE27C1"/>
    <w:rsid w:val="00B3137B"/>
    <w:rsid w:val="00BB25E4"/>
    <w:rsid w:val="00BD3D8F"/>
    <w:rsid w:val="00BE27D5"/>
    <w:rsid w:val="00BE45AC"/>
    <w:rsid w:val="00BF6085"/>
    <w:rsid w:val="00C06CC4"/>
    <w:rsid w:val="00C11FA7"/>
    <w:rsid w:val="00C23464"/>
    <w:rsid w:val="00C25FB4"/>
    <w:rsid w:val="00C33107"/>
    <w:rsid w:val="00CD4019"/>
    <w:rsid w:val="00CD6746"/>
    <w:rsid w:val="00D11249"/>
    <w:rsid w:val="00D2095E"/>
    <w:rsid w:val="00D914B6"/>
    <w:rsid w:val="00DA42F4"/>
    <w:rsid w:val="00DB7E77"/>
    <w:rsid w:val="00DF63D9"/>
    <w:rsid w:val="00E12D2E"/>
    <w:rsid w:val="00E306A0"/>
    <w:rsid w:val="00E54DEB"/>
    <w:rsid w:val="00E65DC4"/>
    <w:rsid w:val="00E863D9"/>
    <w:rsid w:val="00E95179"/>
    <w:rsid w:val="00F0277A"/>
    <w:rsid w:val="00F26A39"/>
    <w:rsid w:val="00F5112C"/>
    <w:rsid w:val="00FB4CC0"/>
    <w:rsid w:val="00FE01D3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1B6C8-C7E9-4FD5-82A3-ED3AD2DC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A4C7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F53F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F53F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F53F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F53F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F53F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5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F53F0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0F53F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F53F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5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B07-61F8-4EC2-B320-3EBD372D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7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2024-01-25T12:21:00Z</dcterms:created>
  <dcterms:modified xsi:type="dcterms:W3CDTF">2024-02-12T16:26:00Z</dcterms:modified>
</cp:coreProperties>
</file>