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71CB" w:rsidRDefault="003915EF" w:rsidP="003915EF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number of colored words (list size) is an independent variable. </w:t>
      </w:r>
      <w:r w:rsidR="00FC2D20">
        <w:rPr>
          <w:lang w:val="en-US"/>
        </w:rPr>
        <w:t xml:space="preserve">Also the number of used colors is an independent variable. </w:t>
      </w:r>
      <w:r>
        <w:rPr>
          <w:lang w:val="en-US"/>
        </w:rPr>
        <w:t xml:space="preserve">Because we choose </w:t>
      </w:r>
      <w:r w:rsidR="00FC2D20">
        <w:rPr>
          <w:lang w:val="en-US"/>
        </w:rPr>
        <w:t>them</w:t>
      </w:r>
      <w:r>
        <w:rPr>
          <w:lang w:val="en-US"/>
        </w:rPr>
        <w:t xml:space="preserve"> and manipulate </w:t>
      </w:r>
      <w:r w:rsidR="00FC2D20">
        <w:rPr>
          <w:lang w:val="en-US"/>
        </w:rPr>
        <w:t>them</w:t>
      </w:r>
      <w:r>
        <w:rPr>
          <w:lang w:val="en-US"/>
        </w:rPr>
        <w:t xml:space="preserve"> in the experiment.</w:t>
      </w:r>
    </w:p>
    <w:p w:rsidR="003915EF" w:rsidRDefault="003915EF" w:rsidP="003915EF">
      <w:pPr>
        <w:pStyle w:val="a3"/>
        <w:rPr>
          <w:lang w:val="en-US"/>
        </w:rPr>
      </w:pPr>
      <w:r>
        <w:rPr>
          <w:lang w:val="en-US"/>
        </w:rPr>
        <w:t xml:space="preserve">The recorded time is a dependent variable. </w:t>
      </w:r>
      <w:proofErr w:type="gramStart"/>
      <w:r>
        <w:rPr>
          <w:lang w:val="en-US"/>
        </w:rPr>
        <w:t>Because we measure it during the experiment.</w:t>
      </w:r>
      <w:proofErr w:type="gramEnd"/>
    </w:p>
    <w:p w:rsidR="003915EF" w:rsidRDefault="003915EF" w:rsidP="003915EF">
      <w:pPr>
        <w:pStyle w:val="a3"/>
        <w:rPr>
          <w:lang w:val="en-US"/>
        </w:rPr>
      </w:pPr>
    </w:p>
    <w:p w:rsidR="003915EF" w:rsidRDefault="003915EF" w:rsidP="004A6D66">
      <w:pPr>
        <w:pStyle w:val="a3"/>
        <w:numPr>
          <w:ilvl w:val="0"/>
          <w:numId w:val="1"/>
        </w:numPr>
        <w:ind w:left="567" w:hanging="207"/>
        <w:rPr>
          <w:lang w:val="en-US"/>
        </w:rPr>
      </w:pPr>
      <w:r>
        <w:rPr>
          <w:lang w:val="en-US"/>
        </w:rPr>
        <w:t xml:space="preserve">I used </w:t>
      </w:r>
      <w:r w:rsidR="009C587D">
        <w:rPr>
          <w:lang w:val="en-US"/>
        </w:rPr>
        <w:t>two</w:t>
      </w:r>
      <w:r>
        <w:rPr>
          <w:lang w:val="en-US"/>
        </w:rPr>
        <w:t xml:space="preserve">-tailed t-test: Ho=0 and Ha≠0. Because we suppose that a participant </w:t>
      </w:r>
      <w:r w:rsidR="004A6D66">
        <w:rPr>
          <w:lang w:val="en-US"/>
        </w:rPr>
        <w:t>can read the same list of words using approximately the same time.</w:t>
      </w:r>
    </w:p>
    <w:p w:rsidR="004A6D66" w:rsidRPr="003915EF" w:rsidRDefault="004A6D66" w:rsidP="004A6D66">
      <w:pPr>
        <w:pStyle w:val="a3"/>
        <w:numPr>
          <w:ilvl w:val="0"/>
          <w:numId w:val="1"/>
        </w:numPr>
        <w:ind w:left="567" w:hanging="207"/>
        <w:rPr>
          <w:lang w:val="en-US"/>
        </w:rPr>
      </w:pPr>
      <w:r>
        <w:rPr>
          <w:lang w:val="en-US"/>
        </w:rPr>
        <w:t xml:space="preserve"> </w:t>
      </w:r>
    </w:p>
    <w:tbl>
      <w:tblPr>
        <w:tblW w:w="3864" w:type="dxa"/>
        <w:tblInd w:w="639" w:type="dxa"/>
        <w:tblLook w:val="04A0"/>
      </w:tblPr>
      <w:tblGrid>
        <w:gridCol w:w="1468"/>
        <w:gridCol w:w="2904"/>
      </w:tblGrid>
      <w:tr w:rsidR="004A6D66" w:rsidRPr="004A6D66" w:rsidTr="004A6D66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6D66" w:rsidRPr="004A6D66" w:rsidRDefault="004A6D66" w:rsidP="004A6D66">
            <w:pPr>
              <w:spacing w:after="0" w:line="240" w:lineRule="auto"/>
              <w:ind w:left="567"/>
              <w:jc w:val="right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proofErr w:type="spellStart"/>
            <w:r w:rsidRPr="004A6D66">
              <w:rPr>
                <w:rFonts w:eastAsia="Times New Roman" w:cs="Times New Roman"/>
                <w:sz w:val="22"/>
                <w:szCs w:val="22"/>
                <w:lang w:eastAsia="ru-RU"/>
              </w:rPr>
              <w:t>Mean</w:t>
            </w:r>
            <w:proofErr w:type="spellEnd"/>
          </w:p>
        </w:tc>
        <w:tc>
          <w:tcPr>
            <w:tcW w:w="29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6D66" w:rsidRPr="004A6D66" w:rsidRDefault="004A6D66" w:rsidP="004A6D66">
            <w:pPr>
              <w:spacing w:after="0" w:line="240" w:lineRule="auto"/>
              <w:ind w:left="567"/>
              <w:jc w:val="right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 w:rsidRPr="004A6D66">
              <w:rPr>
                <w:rFonts w:eastAsia="Times New Roman" w:cs="Times New Roman"/>
                <w:sz w:val="22"/>
                <w:szCs w:val="22"/>
                <w:lang w:eastAsia="ru-RU"/>
              </w:rPr>
              <w:t>-7.96</w:t>
            </w:r>
          </w:p>
        </w:tc>
      </w:tr>
      <w:tr w:rsidR="004A6D66" w:rsidRPr="004A6D66" w:rsidTr="004A6D6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6D66" w:rsidRPr="004A6D66" w:rsidRDefault="004A6D66" w:rsidP="004A6D66">
            <w:pPr>
              <w:spacing w:after="0" w:line="240" w:lineRule="auto"/>
              <w:ind w:left="567"/>
              <w:jc w:val="right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proofErr w:type="spellStart"/>
            <w:r w:rsidRPr="004A6D66">
              <w:rPr>
                <w:rFonts w:eastAsia="Times New Roman" w:cs="Times New Roman"/>
                <w:sz w:val="22"/>
                <w:szCs w:val="22"/>
                <w:lang w:eastAsia="ru-RU"/>
              </w:rPr>
              <w:t>Min</w:t>
            </w:r>
            <w:proofErr w:type="spellEnd"/>
          </w:p>
        </w:tc>
        <w:tc>
          <w:tcPr>
            <w:tcW w:w="2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6D66" w:rsidRPr="004A6D66" w:rsidRDefault="004A6D66" w:rsidP="004A6D66">
            <w:pPr>
              <w:spacing w:after="0" w:line="240" w:lineRule="auto"/>
              <w:ind w:left="567"/>
              <w:jc w:val="right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 w:rsidRPr="004A6D66">
              <w:rPr>
                <w:rFonts w:eastAsia="Times New Roman" w:cs="Times New Roman"/>
                <w:sz w:val="22"/>
                <w:szCs w:val="22"/>
                <w:lang w:eastAsia="ru-RU"/>
              </w:rPr>
              <w:t>-21.919</w:t>
            </w:r>
          </w:p>
        </w:tc>
      </w:tr>
      <w:tr w:rsidR="004A6D66" w:rsidRPr="004A6D66" w:rsidTr="004A6D6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6D66" w:rsidRPr="004A6D66" w:rsidRDefault="004A6D66" w:rsidP="004A6D66">
            <w:pPr>
              <w:spacing w:after="0" w:line="240" w:lineRule="auto"/>
              <w:ind w:left="567"/>
              <w:jc w:val="right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 w:rsidRPr="004A6D66">
              <w:rPr>
                <w:rFonts w:eastAsia="Times New Roman" w:cs="Times New Roman"/>
                <w:sz w:val="22"/>
                <w:szCs w:val="22"/>
                <w:lang w:eastAsia="ru-RU"/>
              </w:rPr>
              <w:t>Q1</w:t>
            </w:r>
          </w:p>
        </w:tc>
        <w:tc>
          <w:tcPr>
            <w:tcW w:w="2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6D66" w:rsidRPr="004A6D66" w:rsidRDefault="004A6D66" w:rsidP="004A6D66">
            <w:pPr>
              <w:spacing w:after="0" w:line="240" w:lineRule="auto"/>
              <w:ind w:left="567"/>
              <w:jc w:val="right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 w:rsidRPr="004A6D66">
              <w:rPr>
                <w:rFonts w:eastAsia="Times New Roman" w:cs="Times New Roman"/>
                <w:sz w:val="22"/>
                <w:szCs w:val="22"/>
                <w:lang w:eastAsia="ru-RU"/>
              </w:rPr>
              <w:t>-10.2585</w:t>
            </w:r>
          </w:p>
        </w:tc>
      </w:tr>
      <w:tr w:rsidR="004A6D66" w:rsidRPr="004A6D66" w:rsidTr="004A6D6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6D66" w:rsidRPr="004A6D66" w:rsidRDefault="004A6D66" w:rsidP="004A6D66">
            <w:pPr>
              <w:spacing w:after="0" w:line="240" w:lineRule="auto"/>
              <w:ind w:left="567"/>
              <w:jc w:val="right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proofErr w:type="spellStart"/>
            <w:r w:rsidRPr="004A6D66">
              <w:rPr>
                <w:rFonts w:eastAsia="Times New Roman" w:cs="Times New Roman"/>
                <w:sz w:val="22"/>
                <w:szCs w:val="22"/>
                <w:lang w:eastAsia="ru-RU"/>
              </w:rPr>
              <w:t>Median</w:t>
            </w:r>
            <w:proofErr w:type="spellEnd"/>
          </w:p>
        </w:tc>
        <w:tc>
          <w:tcPr>
            <w:tcW w:w="2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6D66" w:rsidRPr="004A6D66" w:rsidRDefault="004A6D66" w:rsidP="004A6D66">
            <w:pPr>
              <w:spacing w:after="0" w:line="240" w:lineRule="auto"/>
              <w:ind w:left="567"/>
              <w:jc w:val="right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 w:rsidRPr="004A6D66">
              <w:rPr>
                <w:rFonts w:eastAsia="Times New Roman" w:cs="Times New Roman"/>
                <w:sz w:val="22"/>
                <w:szCs w:val="22"/>
                <w:lang w:eastAsia="ru-RU"/>
              </w:rPr>
              <w:t>-7.6665</w:t>
            </w:r>
          </w:p>
        </w:tc>
      </w:tr>
      <w:tr w:rsidR="004A6D66" w:rsidRPr="004A6D66" w:rsidTr="004A6D6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6D66" w:rsidRPr="004A6D66" w:rsidRDefault="004A6D66" w:rsidP="004A6D66">
            <w:pPr>
              <w:spacing w:after="0" w:line="240" w:lineRule="auto"/>
              <w:ind w:left="567"/>
              <w:jc w:val="right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 w:rsidRPr="004A6D66">
              <w:rPr>
                <w:rFonts w:eastAsia="Times New Roman" w:cs="Times New Roman"/>
                <w:sz w:val="22"/>
                <w:szCs w:val="22"/>
                <w:lang w:eastAsia="ru-RU"/>
              </w:rPr>
              <w:t>Q3</w:t>
            </w:r>
          </w:p>
        </w:tc>
        <w:tc>
          <w:tcPr>
            <w:tcW w:w="2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6D66" w:rsidRPr="004A6D66" w:rsidRDefault="004A6D66" w:rsidP="004A6D66">
            <w:pPr>
              <w:spacing w:after="0" w:line="240" w:lineRule="auto"/>
              <w:ind w:left="567"/>
              <w:jc w:val="right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 w:rsidRPr="004A6D66">
              <w:rPr>
                <w:rFonts w:eastAsia="Times New Roman" w:cs="Times New Roman"/>
                <w:sz w:val="22"/>
                <w:szCs w:val="22"/>
                <w:lang w:eastAsia="ru-RU"/>
              </w:rPr>
              <w:t>-3.6455</w:t>
            </w:r>
          </w:p>
        </w:tc>
      </w:tr>
      <w:tr w:rsidR="004A6D66" w:rsidRPr="004A6D66" w:rsidTr="004A6D6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6D66" w:rsidRPr="004A6D66" w:rsidRDefault="004A6D66" w:rsidP="004A6D66">
            <w:pPr>
              <w:spacing w:after="0" w:line="240" w:lineRule="auto"/>
              <w:ind w:left="567"/>
              <w:jc w:val="right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proofErr w:type="spellStart"/>
            <w:r w:rsidRPr="004A6D66">
              <w:rPr>
                <w:rFonts w:eastAsia="Times New Roman" w:cs="Times New Roman"/>
                <w:sz w:val="22"/>
                <w:szCs w:val="22"/>
                <w:lang w:eastAsia="ru-RU"/>
              </w:rPr>
              <w:t>Max</w:t>
            </w:r>
            <w:proofErr w:type="spellEnd"/>
          </w:p>
        </w:tc>
        <w:tc>
          <w:tcPr>
            <w:tcW w:w="2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6D66" w:rsidRPr="004A6D66" w:rsidRDefault="004A6D66" w:rsidP="004A6D66">
            <w:pPr>
              <w:spacing w:after="0" w:line="240" w:lineRule="auto"/>
              <w:ind w:left="567"/>
              <w:jc w:val="right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 w:rsidRPr="004A6D66">
              <w:rPr>
                <w:rFonts w:eastAsia="Times New Roman" w:cs="Times New Roman"/>
                <w:sz w:val="22"/>
                <w:szCs w:val="22"/>
                <w:lang w:eastAsia="ru-RU"/>
              </w:rPr>
              <w:t>-1.95</w:t>
            </w:r>
          </w:p>
        </w:tc>
      </w:tr>
    </w:tbl>
    <w:p w:rsidR="004A6D66" w:rsidRPr="003915EF" w:rsidRDefault="004A6D66" w:rsidP="004A6D66">
      <w:pPr>
        <w:pStyle w:val="a3"/>
        <w:ind w:left="567"/>
        <w:rPr>
          <w:lang w:val="en-US"/>
        </w:rPr>
      </w:pPr>
    </w:p>
    <w:tbl>
      <w:tblPr>
        <w:tblW w:w="2410" w:type="dxa"/>
        <w:tblInd w:w="675" w:type="dxa"/>
        <w:tblLook w:val="04A0"/>
      </w:tblPr>
      <w:tblGrid>
        <w:gridCol w:w="2410"/>
      </w:tblGrid>
      <w:tr w:rsidR="009C587D" w:rsidRPr="004A6D66" w:rsidTr="009C587D">
        <w:trPr>
          <w:trHeight w:val="30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587D" w:rsidRPr="004A6D66" w:rsidRDefault="009C587D" w:rsidP="004A6D66">
            <w:pPr>
              <w:spacing w:after="0" w:line="240" w:lineRule="auto"/>
              <w:ind w:left="567"/>
              <w:jc w:val="center"/>
              <w:rPr>
                <w:rFonts w:eastAsia="Times New Roman" w:cs="Times New Roman"/>
                <w:b/>
                <w:bCs/>
                <w:sz w:val="22"/>
                <w:szCs w:val="22"/>
                <w:lang w:eastAsia="ru-RU"/>
              </w:rPr>
            </w:pPr>
            <w:r w:rsidRPr="004A6D66">
              <w:rPr>
                <w:rFonts w:eastAsia="Times New Roman" w:cs="Times New Roman"/>
                <w:b/>
                <w:bCs/>
                <w:sz w:val="22"/>
                <w:szCs w:val="22"/>
                <w:lang w:eastAsia="ru-RU"/>
              </w:rPr>
              <w:t xml:space="preserve">SD </w:t>
            </w:r>
            <w:proofErr w:type="spellStart"/>
            <w:r w:rsidRPr="004A6D66">
              <w:rPr>
                <w:rFonts w:eastAsia="Times New Roman" w:cs="Times New Roman"/>
                <w:b/>
                <w:bCs/>
                <w:sz w:val="22"/>
                <w:szCs w:val="22"/>
                <w:lang w:eastAsia="ru-RU"/>
              </w:rPr>
              <w:t>of</w:t>
            </w:r>
            <w:proofErr w:type="spellEnd"/>
            <w:r w:rsidRPr="004A6D66">
              <w:rPr>
                <w:rFonts w:eastAsia="Times New Roman" w:cs="Times New Roman"/>
                <w:b/>
                <w:bCs/>
                <w:sz w:val="22"/>
                <w:szCs w:val="22"/>
                <w:lang w:eastAsia="ru-RU"/>
              </w:rPr>
              <w:t xml:space="preserve"> </w:t>
            </w:r>
            <w:proofErr w:type="spellStart"/>
            <w:r w:rsidRPr="004A6D66">
              <w:rPr>
                <w:rFonts w:eastAsia="Times New Roman" w:cs="Times New Roman"/>
                <w:b/>
                <w:bCs/>
                <w:sz w:val="22"/>
                <w:szCs w:val="22"/>
                <w:lang w:eastAsia="ru-RU"/>
              </w:rPr>
              <w:t>Differences</w:t>
            </w:r>
            <w:proofErr w:type="spellEnd"/>
          </w:p>
        </w:tc>
      </w:tr>
      <w:tr w:rsidR="009C587D" w:rsidRPr="004A6D66" w:rsidTr="009C587D">
        <w:trPr>
          <w:trHeight w:val="300"/>
        </w:trPr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587D" w:rsidRPr="004A6D66" w:rsidRDefault="009C587D" w:rsidP="004A6D66">
            <w:pPr>
              <w:spacing w:after="0" w:line="240" w:lineRule="auto"/>
              <w:ind w:left="567"/>
              <w:jc w:val="center"/>
              <w:rPr>
                <w:rFonts w:eastAsia="Times New Roman" w:cs="Times New Roman"/>
                <w:b/>
                <w:bCs/>
                <w:sz w:val="22"/>
                <w:szCs w:val="22"/>
                <w:lang w:eastAsia="ru-RU"/>
              </w:rPr>
            </w:pPr>
            <w:r w:rsidRPr="004A6D66">
              <w:rPr>
                <w:rFonts w:eastAsia="Times New Roman" w:cs="Times New Roman"/>
                <w:b/>
                <w:bCs/>
                <w:sz w:val="22"/>
                <w:szCs w:val="22"/>
                <w:lang w:eastAsia="ru-RU"/>
              </w:rPr>
              <w:t>4.86</w:t>
            </w:r>
          </w:p>
        </w:tc>
      </w:tr>
    </w:tbl>
    <w:p w:rsidR="004A6D66" w:rsidRDefault="004A6D66" w:rsidP="004A6D66">
      <w:pPr>
        <w:pStyle w:val="a3"/>
        <w:rPr>
          <w:lang w:val="en-US"/>
        </w:rPr>
      </w:pPr>
    </w:p>
    <w:p w:rsidR="004A6D66" w:rsidRDefault="004A6D66" w:rsidP="004A6D66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First is a histogram. Shows that we have negatively screwed distribution of the sample data. Also we can see that the mean is probably in the mode (-8.419; -5.719).  </w:t>
      </w:r>
    </w:p>
    <w:p w:rsidR="004A6D66" w:rsidRDefault="004A6D66" w:rsidP="004A6D66">
      <w:pPr>
        <w:rPr>
          <w:lang w:val="en-US"/>
        </w:rPr>
      </w:pPr>
      <w:r w:rsidRPr="004A6D66">
        <w:rPr>
          <w:noProof/>
          <w:lang w:eastAsia="ru-RU"/>
        </w:rPr>
        <w:lastRenderedPageBreak/>
        <w:drawing>
          <wp:inline distT="0" distB="0" distL="0" distR="0">
            <wp:extent cx="5940425" cy="3140964"/>
            <wp:effectExtent l="19050" t="19050" r="22225" b="21336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4096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:rsidR="004A6D66" w:rsidRDefault="004A6D66" w:rsidP="004A6D66">
      <w:pPr>
        <w:rPr>
          <w:lang w:val="en-US"/>
        </w:rPr>
      </w:pPr>
    </w:p>
    <w:p w:rsidR="009C587D" w:rsidRDefault="004A6D66" w:rsidP="004A6D66">
      <w:pPr>
        <w:rPr>
          <w:lang w:val="en-US"/>
        </w:rPr>
      </w:pPr>
      <w:r>
        <w:rPr>
          <w:lang w:val="en-US"/>
        </w:rPr>
        <w:t>The second is</w:t>
      </w:r>
      <w:r w:rsidR="009C587D">
        <w:rPr>
          <w:lang w:val="en-US"/>
        </w:rPr>
        <w:t xml:space="preserve"> a </w:t>
      </w:r>
      <w:proofErr w:type="spellStart"/>
      <w:r w:rsidR="009C587D">
        <w:rPr>
          <w:lang w:val="en-US"/>
        </w:rPr>
        <w:t>boxplot</w:t>
      </w:r>
      <w:proofErr w:type="spellEnd"/>
      <w:r w:rsidR="009C587D">
        <w:rPr>
          <w:lang w:val="en-US"/>
        </w:rPr>
        <w:t>. Because it is a negatively screwed we assume that the mean is left of the median.</w:t>
      </w:r>
    </w:p>
    <w:p w:rsidR="004A6D66" w:rsidRDefault="009C587D" w:rsidP="004A6D66">
      <w:pPr>
        <w:rPr>
          <w:lang w:val="en-US"/>
        </w:rPr>
      </w:pPr>
      <w:r w:rsidRPr="009C587D">
        <w:rPr>
          <w:noProof/>
          <w:lang w:eastAsia="ru-RU"/>
        </w:rPr>
        <w:drawing>
          <wp:inline distT="0" distB="0" distL="0" distR="0">
            <wp:extent cx="5238750" cy="1905000"/>
            <wp:effectExtent l="19050" t="19050" r="19050" b="19050"/>
            <wp:docPr id="2" name="Рисунок 2" descr="http://www.imathas.com/stattools/boxplot.php?n=1&amp;showlabels=1&amp;title0=Differencies&amp;ds0q0=-21.919&amp;ds0q1=-10.2585&amp;ds0q2=-7.6665&amp;ds0q3=-3.6455&amp;ds0q4=-1.95&amp;title1=&amp;ds1q0=&amp;ds1q1=&amp;ds1q2=&amp;ds1q3=&amp;ds1q4=&amp;title2=&amp;ds2q0=&amp;ds2q1=&amp;ds2q2=&amp;ds2q3=&amp;ds2q4=&amp;xmin=-25&amp;xmax=0&amp;ticks=5&amp;axistitle=&amp;imgwidth=550&amp;imgheight=2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" name="Picture 1" descr="http://www.imathas.com/stattools/boxplot.php?n=1&amp;showlabels=1&amp;title0=Differencies&amp;ds0q0=-21.919&amp;ds0q1=-10.2585&amp;ds0q2=-7.6665&amp;ds0q3=-3.6455&amp;ds0q4=-1.95&amp;title1=&amp;ds1q0=&amp;ds1q1=&amp;ds1q2=&amp;ds1q3=&amp;ds1q4=&amp;title2=&amp;ds2q0=&amp;ds2q1=&amp;ds2q2=&amp;ds2q3=&amp;ds2q4=&amp;xmin=-25&amp;xmax=0&amp;ticks=5&amp;axistitle=&amp;imgwidth=550&amp;imgheight=20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1905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  <w:r w:rsidR="004A6D66">
        <w:rPr>
          <w:lang w:val="en-US"/>
        </w:rPr>
        <w:t xml:space="preserve"> </w:t>
      </w:r>
    </w:p>
    <w:p w:rsidR="009C587D" w:rsidRDefault="009C587D" w:rsidP="004A6D66">
      <w:pPr>
        <w:rPr>
          <w:lang w:val="en-US"/>
        </w:rPr>
      </w:pPr>
    </w:p>
    <w:p w:rsidR="009C587D" w:rsidRDefault="009C587D" w:rsidP="009C587D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We have:</w:t>
      </w:r>
    </w:p>
    <w:tbl>
      <w:tblPr>
        <w:tblW w:w="3276" w:type="dxa"/>
        <w:tblInd w:w="93" w:type="dxa"/>
        <w:tblLook w:val="04A0"/>
      </w:tblPr>
      <w:tblGrid>
        <w:gridCol w:w="3276"/>
      </w:tblGrid>
      <w:tr w:rsidR="009C587D" w:rsidRPr="009C587D" w:rsidTr="009C587D">
        <w:trPr>
          <w:trHeight w:val="315"/>
        </w:trPr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587D" w:rsidRPr="009C587D" w:rsidRDefault="009C587D" w:rsidP="009C587D">
            <w:pPr>
              <w:spacing w:after="0" w:line="240" w:lineRule="auto"/>
              <w:rPr>
                <w:rFonts w:eastAsia="Times New Roman" w:cs="Times New Roman"/>
                <w:b/>
                <w:bCs/>
                <w:color w:val="C00000"/>
                <w:sz w:val="22"/>
                <w:szCs w:val="22"/>
                <w:lang w:eastAsia="ru-RU"/>
              </w:rPr>
            </w:pPr>
            <w:r w:rsidRPr="009C587D">
              <w:rPr>
                <w:rFonts w:eastAsia="Times New Roman" w:cs="Times New Roman"/>
                <w:b/>
                <w:bCs/>
                <w:color w:val="C00000"/>
                <w:sz w:val="22"/>
                <w:szCs w:val="22"/>
                <w:lang w:eastAsia="ru-RU"/>
              </w:rPr>
              <w:t>n=24</w:t>
            </w:r>
          </w:p>
        </w:tc>
      </w:tr>
      <w:tr w:rsidR="009C587D" w:rsidRPr="009C587D" w:rsidTr="009C587D">
        <w:trPr>
          <w:trHeight w:val="300"/>
        </w:trPr>
        <w:tc>
          <w:tcPr>
            <w:tcW w:w="3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587D" w:rsidRPr="009C587D" w:rsidRDefault="009C587D" w:rsidP="009C587D">
            <w:pPr>
              <w:spacing w:after="0" w:line="240" w:lineRule="auto"/>
              <w:rPr>
                <w:rFonts w:eastAsia="Times New Roman" w:cs="Times New Roman"/>
                <w:b/>
                <w:bCs/>
                <w:color w:val="C00000"/>
                <w:sz w:val="22"/>
                <w:szCs w:val="22"/>
                <w:lang w:eastAsia="ru-RU"/>
              </w:rPr>
            </w:pPr>
            <w:r w:rsidRPr="009C587D">
              <w:rPr>
                <w:rFonts w:eastAsia="Times New Roman" w:cs="Times New Roman"/>
                <w:b/>
                <w:bCs/>
                <w:color w:val="C00000"/>
                <w:sz w:val="22"/>
                <w:szCs w:val="22"/>
                <w:lang w:eastAsia="ru-RU"/>
              </w:rPr>
              <w:t>df=n-1=23</w:t>
            </w:r>
          </w:p>
        </w:tc>
      </w:tr>
      <w:tr w:rsidR="009C587D" w:rsidRPr="009C587D" w:rsidTr="009C587D">
        <w:trPr>
          <w:trHeight w:val="300"/>
        </w:trPr>
        <w:tc>
          <w:tcPr>
            <w:tcW w:w="3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587D" w:rsidRPr="009C587D" w:rsidRDefault="009C587D" w:rsidP="009C587D">
            <w:pPr>
              <w:spacing w:after="0" w:line="240" w:lineRule="auto"/>
              <w:rPr>
                <w:rFonts w:eastAsia="Times New Roman" w:cs="Times New Roman"/>
                <w:b/>
                <w:bCs/>
                <w:color w:val="C00000"/>
                <w:sz w:val="22"/>
                <w:szCs w:val="22"/>
                <w:lang w:eastAsia="ru-RU"/>
              </w:rPr>
            </w:pPr>
            <w:r w:rsidRPr="009C587D">
              <w:rPr>
                <w:rFonts w:eastAsia="Times New Roman" w:cs="Times New Roman"/>
                <w:b/>
                <w:bCs/>
                <w:color w:val="C00000"/>
                <w:sz w:val="22"/>
                <w:szCs w:val="22"/>
                <w:lang w:eastAsia="ru-RU"/>
              </w:rPr>
              <w:t>α=0.05</w:t>
            </w:r>
          </w:p>
        </w:tc>
      </w:tr>
      <w:tr w:rsidR="009C587D" w:rsidRPr="009C587D" w:rsidTr="009C587D">
        <w:trPr>
          <w:trHeight w:val="300"/>
        </w:trPr>
        <w:tc>
          <w:tcPr>
            <w:tcW w:w="3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587D" w:rsidRPr="009C587D" w:rsidRDefault="009C587D" w:rsidP="009C587D">
            <w:pPr>
              <w:spacing w:after="0" w:line="240" w:lineRule="auto"/>
              <w:rPr>
                <w:rFonts w:eastAsia="Times New Roman" w:cs="Times New Roman"/>
                <w:b/>
                <w:bCs/>
                <w:color w:val="C00000"/>
                <w:sz w:val="22"/>
                <w:szCs w:val="22"/>
                <w:lang w:val="en-US" w:eastAsia="ru-RU"/>
              </w:rPr>
            </w:pPr>
            <w:proofErr w:type="spellStart"/>
            <w:r w:rsidRPr="009C587D">
              <w:rPr>
                <w:rFonts w:eastAsia="Times New Roman" w:cs="Times New Roman"/>
                <w:b/>
                <w:bCs/>
                <w:color w:val="C00000"/>
                <w:sz w:val="22"/>
                <w:szCs w:val="22"/>
                <w:lang w:eastAsia="ru-RU"/>
              </w:rPr>
              <w:t>t-critica</w:t>
            </w:r>
            <w:proofErr w:type="spellEnd"/>
            <w:r>
              <w:rPr>
                <w:rFonts w:eastAsia="Times New Roman" w:cs="Times New Roman"/>
                <w:b/>
                <w:bCs/>
                <w:color w:val="C00000"/>
                <w:sz w:val="22"/>
                <w:szCs w:val="22"/>
                <w:lang w:val="en-US" w:eastAsia="ru-RU"/>
              </w:rPr>
              <w:t xml:space="preserve"> </w:t>
            </w:r>
            <w:proofErr w:type="spellStart"/>
            <w:r w:rsidRPr="009C587D">
              <w:rPr>
                <w:rFonts w:eastAsia="Times New Roman" w:cs="Times New Roman"/>
                <w:b/>
                <w:bCs/>
                <w:color w:val="C00000"/>
                <w:sz w:val="22"/>
                <w:szCs w:val="22"/>
                <w:lang w:eastAsia="ru-RU"/>
              </w:rPr>
              <w:t>l=</w:t>
            </w:r>
            <w:proofErr w:type="spellEnd"/>
            <w:r>
              <w:rPr>
                <w:rFonts w:eastAsia="Times New Roman" w:cs="Times New Roman"/>
                <w:b/>
                <w:bCs/>
                <w:color w:val="C00000"/>
                <w:sz w:val="22"/>
                <w:szCs w:val="22"/>
                <w:lang w:val="en-US" w:eastAsia="ru-RU"/>
              </w:rPr>
              <w:t xml:space="preserve"> +/- 2.069</w:t>
            </w:r>
          </w:p>
        </w:tc>
      </w:tr>
      <w:tr w:rsidR="009C587D" w:rsidRPr="009C587D" w:rsidTr="009C587D">
        <w:trPr>
          <w:trHeight w:val="300"/>
        </w:trPr>
        <w:tc>
          <w:tcPr>
            <w:tcW w:w="3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587D" w:rsidRPr="009C587D" w:rsidRDefault="009C587D" w:rsidP="009C587D">
            <w:pPr>
              <w:spacing w:after="0" w:line="240" w:lineRule="auto"/>
              <w:rPr>
                <w:rFonts w:eastAsia="Times New Roman" w:cs="Times New Roman"/>
                <w:b/>
                <w:bCs/>
                <w:sz w:val="22"/>
                <w:szCs w:val="22"/>
                <w:lang w:eastAsia="ru-RU"/>
              </w:rPr>
            </w:pPr>
            <w:r w:rsidRPr="009C587D">
              <w:rPr>
                <w:rFonts w:eastAsia="Times New Roman" w:cs="Times New Roman"/>
                <w:b/>
                <w:bCs/>
                <w:sz w:val="22"/>
                <w:szCs w:val="22"/>
                <w:lang w:eastAsia="ru-RU"/>
              </w:rPr>
              <w:t> </w:t>
            </w:r>
          </w:p>
        </w:tc>
      </w:tr>
      <w:tr w:rsidR="009C587D" w:rsidRPr="009C587D" w:rsidTr="009C587D">
        <w:trPr>
          <w:trHeight w:val="300"/>
        </w:trPr>
        <w:tc>
          <w:tcPr>
            <w:tcW w:w="3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587D" w:rsidRPr="009C587D" w:rsidRDefault="009C587D" w:rsidP="009C587D">
            <w:pPr>
              <w:spacing w:after="0" w:line="240" w:lineRule="auto"/>
              <w:rPr>
                <w:rFonts w:eastAsia="Times New Roman" w:cs="Times New Roman"/>
                <w:b/>
                <w:bCs/>
                <w:color w:val="C00000"/>
                <w:sz w:val="22"/>
                <w:szCs w:val="22"/>
                <w:lang w:eastAsia="ru-RU"/>
              </w:rPr>
            </w:pPr>
            <w:proofErr w:type="spellStart"/>
            <w:r w:rsidRPr="009C587D">
              <w:rPr>
                <w:rFonts w:eastAsia="Times New Roman" w:cs="Times New Roman"/>
                <w:b/>
                <w:bCs/>
                <w:color w:val="C00000"/>
                <w:sz w:val="22"/>
                <w:szCs w:val="22"/>
                <w:lang w:eastAsia="ru-RU"/>
              </w:rPr>
              <w:t>Ho</w:t>
            </w:r>
            <w:proofErr w:type="spellEnd"/>
            <w:r w:rsidRPr="009C587D">
              <w:rPr>
                <w:rFonts w:eastAsia="Times New Roman" w:cs="Times New Roman"/>
                <w:b/>
                <w:bCs/>
                <w:color w:val="C00000"/>
                <w:sz w:val="22"/>
                <w:szCs w:val="22"/>
                <w:lang w:eastAsia="ru-RU"/>
              </w:rPr>
              <w:t>: μ 1=μ 2</w:t>
            </w:r>
          </w:p>
        </w:tc>
      </w:tr>
      <w:tr w:rsidR="009C587D" w:rsidRPr="009C587D" w:rsidTr="009C587D">
        <w:trPr>
          <w:trHeight w:val="300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587D" w:rsidRPr="009C587D" w:rsidRDefault="009C587D" w:rsidP="009C587D">
            <w:pPr>
              <w:spacing w:after="0" w:line="240" w:lineRule="auto"/>
              <w:rPr>
                <w:rFonts w:eastAsia="Times New Roman" w:cs="Times New Roman"/>
                <w:b/>
                <w:bCs/>
                <w:color w:val="C00000"/>
                <w:sz w:val="22"/>
                <w:szCs w:val="22"/>
                <w:lang w:eastAsia="ru-RU"/>
              </w:rPr>
            </w:pPr>
            <w:proofErr w:type="spellStart"/>
            <w:r w:rsidRPr="009C587D">
              <w:rPr>
                <w:rFonts w:eastAsia="Times New Roman" w:cs="Times New Roman"/>
                <w:b/>
                <w:bCs/>
                <w:color w:val="C00000"/>
                <w:sz w:val="22"/>
                <w:szCs w:val="22"/>
                <w:lang w:eastAsia="ru-RU"/>
              </w:rPr>
              <w:t>Ha</w:t>
            </w:r>
            <w:proofErr w:type="spellEnd"/>
            <w:r w:rsidRPr="009C587D">
              <w:rPr>
                <w:rFonts w:eastAsia="Times New Roman" w:cs="Times New Roman"/>
                <w:b/>
                <w:bCs/>
                <w:color w:val="C00000"/>
                <w:sz w:val="22"/>
                <w:szCs w:val="22"/>
                <w:lang w:eastAsia="ru-RU"/>
              </w:rPr>
              <w:t>: μ 1≠μ 2</w:t>
            </w:r>
          </w:p>
        </w:tc>
      </w:tr>
    </w:tbl>
    <w:p w:rsidR="009C587D" w:rsidRDefault="009C587D" w:rsidP="009C587D">
      <w:pPr>
        <w:pStyle w:val="a3"/>
        <w:rPr>
          <w:lang w:val="en-US"/>
        </w:rPr>
      </w:pPr>
      <w:r>
        <w:rPr>
          <w:lang w:val="en-US"/>
        </w:rPr>
        <w:t>We got after the test:</w:t>
      </w:r>
    </w:p>
    <w:tbl>
      <w:tblPr>
        <w:tblW w:w="2080" w:type="dxa"/>
        <w:tblInd w:w="93" w:type="dxa"/>
        <w:tblLook w:val="04A0"/>
      </w:tblPr>
      <w:tblGrid>
        <w:gridCol w:w="2080"/>
      </w:tblGrid>
      <w:tr w:rsidR="009C587D" w:rsidRPr="00C25DF8" w:rsidTr="009C587D">
        <w:trPr>
          <w:trHeight w:val="300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587D" w:rsidRPr="009C587D" w:rsidRDefault="009C587D" w:rsidP="009C587D">
            <w:pPr>
              <w:spacing w:after="0" w:line="240" w:lineRule="auto"/>
              <w:rPr>
                <w:rFonts w:eastAsia="Times New Roman" w:cs="Times New Roman"/>
                <w:b/>
                <w:bCs/>
                <w:sz w:val="22"/>
                <w:szCs w:val="22"/>
                <w:lang w:val="en-US" w:eastAsia="ru-RU"/>
              </w:rPr>
            </w:pPr>
            <w:r>
              <w:rPr>
                <w:rFonts w:eastAsia="Times New Roman" w:cs="Times New Roman"/>
                <w:b/>
                <w:bCs/>
                <w:sz w:val="22"/>
                <w:szCs w:val="22"/>
                <w:lang w:val="en-US" w:eastAsia="ru-RU"/>
              </w:rPr>
              <w:lastRenderedPageBreak/>
              <w:t xml:space="preserve">Mean or </w:t>
            </w:r>
            <w:r w:rsidRPr="009C587D">
              <w:rPr>
                <w:rFonts w:eastAsia="Times New Roman" w:cs="Times New Roman"/>
                <w:b/>
                <w:bCs/>
                <w:sz w:val="22"/>
                <w:szCs w:val="22"/>
                <w:lang w:val="en-US" w:eastAsia="ru-RU"/>
              </w:rPr>
              <w:t xml:space="preserve">Point Estimate or </w:t>
            </w:r>
            <w:r w:rsidRPr="009C587D">
              <w:rPr>
                <w:rFonts w:eastAsia="Times New Roman" w:cs="Times New Roman"/>
                <w:b/>
                <w:bCs/>
                <w:sz w:val="22"/>
                <w:szCs w:val="22"/>
                <w:lang w:eastAsia="ru-RU"/>
              </w:rPr>
              <w:t>Δμ</w:t>
            </w:r>
          </w:p>
        </w:tc>
      </w:tr>
      <w:tr w:rsidR="009C587D" w:rsidRPr="009C587D" w:rsidTr="009C587D">
        <w:trPr>
          <w:trHeight w:val="30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587D" w:rsidRPr="009C587D" w:rsidRDefault="009C587D" w:rsidP="009C587D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sz w:val="22"/>
                <w:szCs w:val="22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sz w:val="22"/>
                <w:szCs w:val="22"/>
                <w:lang w:val="en-US" w:eastAsia="ru-RU"/>
              </w:rPr>
              <w:t xml:space="preserve"> </w:t>
            </w:r>
            <w:r w:rsidRPr="009C587D">
              <w:rPr>
                <w:rFonts w:eastAsia="Times New Roman" w:cs="Times New Roman"/>
                <w:b/>
                <w:bCs/>
                <w:sz w:val="22"/>
                <w:szCs w:val="22"/>
                <w:lang w:eastAsia="ru-RU"/>
              </w:rPr>
              <w:t>-7.96</w:t>
            </w:r>
          </w:p>
        </w:tc>
      </w:tr>
    </w:tbl>
    <w:p w:rsidR="009C587D" w:rsidRDefault="009C587D" w:rsidP="009C587D">
      <w:pPr>
        <w:pStyle w:val="a3"/>
        <w:rPr>
          <w:lang w:val="en-US"/>
        </w:rPr>
      </w:pPr>
      <w:r>
        <w:rPr>
          <w:lang w:val="en-US"/>
        </w:rPr>
        <w:t xml:space="preserve"> </w:t>
      </w:r>
    </w:p>
    <w:tbl>
      <w:tblPr>
        <w:tblW w:w="8726" w:type="dxa"/>
        <w:tblLook w:val="04A0"/>
      </w:tblPr>
      <w:tblGrid>
        <w:gridCol w:w="2410"/>
        <w:gridCol w:w="1701"/>
        <w:gridCol w:w="1701"/>
        <w:gridCol w:w="1497"/>
        <w:gridCol w:w="1417"/>
      </w:tblGrid>
      <w:tr w:rsidR="009C587D" w:rsidRPr="004A6D66" w:rsidTr="009C587D">
        <w:trPr>
          <w:trHeight w:val="30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587D" w:rsidRPr="004A6D66" w:rsidRDefault="009C587D" w:rsidP="00887068">
            <w:pPr>
              <w:spacing w:after="0" w:line="240" w:lineRule="auto"/>
              <w:ind w:left="567"/>
              <w:jc w:val="center"/>
              <w:rPr>
                <w:rFonts w:eastAsia="Times New Roman" w:cs="Times New Roman"/>
                <w:b/>
                <w:bCs/>
                <w:sz w:val="22"/>
                <w:szCs w:val="22"/>
                <w:lang w:eastAsia="ru-RU"/>
              </w:rPr>
            </w:pPr>
            <w:r w:rsidRPr="004A6D66">
              <w:rPr>
                <w:rFonts w:eastAsia="Times New Roman" w:cs="Times New Roman"/>
                <w:b/>
                <w:bCs/>
                <w:sz w:val="22"/>
                <w:szCs w:val="22"/>
                <w:lang w:eastAsia="ru-RU"/>
              </w:rPr>
              <w:t xml:space="preserve">SD </w:t>
            </w:r>
            <w:proofErr w:type="spellStart"/>
            <w:r w:rsidRPr="004A6D66">
              <w:rPr>
                <w:rFonts w:eastAsia="Times New Roman" w:cs="Times New Roman"/>
                <w:b/>
                <w:bCs/>
                <w:sz w:val="22"/>
                <w:szCs w:val="22"/>
                <w:lang w:eastAsia="ru-RU"/>
              </w:rPr>
              <w:t>of</w:t>
            </w:r>
            <w:proofErr w:type="spellEnd"/>
            <w:r w:rsidRPr="004A6D66">
              <w:rPr>
                <w:rFonts w:eastAsia="Times New Roman" w:cs="Times New Roman"/>
                <w:b/>
                <w:bCs/>
                <w:sz w:val="22"/>
                <w:szCs w:val="22"/>
                <w:lang w:eastAsia="ru-RU"/>
              </w:rPr>
              <w:t xml:space="preserve"> </w:t>
            </w:r>
            <w:proofErr w:type="spellStart"/>
            <w:r w:rsidRPr="004A6D66">
              <w:rPr>
                <w:rFonts w:eastAsia="Times New Roman" w:cs="Times New Roman"/>
                <w:b/>
                <w:bCs/>
                <w:sz w:val="22"/>
                <w:szCs w:val="22"/>
                <w:lang w:eastAsia="ru-RU"/>
              </w:rPr>
              <w:t>Differences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587D" w:rsidRPr="004A6D66" w:rsidRDefault="009C587D" w:rsidP="00887068">
            <w:pPr>
              <w:spacing w:after="0" w:line="240" w:lineRule="auto"/>
              <w:ind w:left="567"/>
              <w:jc w:val="center"/>
              <w:rPr>
                <w:rFonts w:eastAsia="Times New Roman" w:cs="Times New Roman"/>
                <w:b/>
                <w:bCs/>
                <w:sz w:val="22"/>
                <w:szCs w:val="22"/>
                <w:lang w:eastAsia="ru-RU"/>
              </w:rPr>
            </w:pPr>
            <w:proofErr w:type="spellStart"/>
            <w:r w:rsidRPr="004A6D66">
              <w:rPr>
                <w:rFonts w:eastAsia="Times New Roman" w:cs="Times New Roman"/>
                <w:b/>
                <w:bCs/>
                <w:sz w:val="22"/>
                <w:szCs w:val="22"/>
                <w:lang w:eastAsia="ru-RU"/>
              </w:rPr>
              <w:t>t</w:t>
            </w:r>
            <w:proofErr w:type="spellEnd"/>
            <w:r w:rsidRPr="004A6D66">
              <w:rPr>
                <w:rFonts w:eastAsia="Times New Roman" w:cs="Times New Roman"/>
                <w:b/>
                <w:bCs/>
                <w:sz w:val="22"/>
                <w:szCs w:val="22"/>
                <w:lang w:eastAsia="ru-RU"/>
              </w:rPr>
              <w:t>-</w:t>
            </w:r>
            <w:r>
              <w:rPr>
                <w:rFonts w:eastAsia="Times New Roman" w:cs="Times New Roman"/>
                <w:b/>
                <w:bCs/>
                <w:sz w:val="22"/>
                <w:szCs w:val="22"/>
                <w:lang w:val="en-US" w:eastAsia="ru-RU"/>
              </w:rPr>
              <w:t>s</w:t>
            </w:r>
            <w:proofErr w:type="spellStart"/>
            <w:r w:rsidRPr="004A6D66">
              <w:rPr>
                <w:rFonts w:eastAsia="Times New Roman" w:cs="Times New Roman"/>
                <w:b/>
                <w:bCs/>
                <w:sz w:val="22"/>
                <w:szCs w:val="22"/>
                <w:lang w:eastAsia="ru-RU"/>
              </w:rPr>
              <w:t>tatistic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587D" w:rsidRPr="004A6D66" w:rsidRDefault="009C587D" w:rsidP="00887068">
            <w:pPr>
              <w:spacing w:after="0" w:line="240" w:lineRule="auto"/>
              <w:ind w:left="567"/>
              <w:jc w:val="center"/>
              <w:rPr>
                <w:rFonts w:eastAsia="Times New Roman" w:cs="Times New Roman"/>
                <w:b/>
                <w:bCs/>
                <w:sz w:val="22"/>
                <w:szCs w:val="22"/>
                <w:lang w:eastAsia="ru-RU"/>
              </w:rPr>
            </w:pPr>
            <w:proofErr w:type="spellStart"/>
            <w:r w:rsidRPr="004A6D66">
              <w:rPr>
                <w:rFonts w:eastAsia="Times New Roman" w:cs="Times New Roman"/>
                <w:b/>
                <w:bCs/>
                <w:sz w:val="22"/>
                <w:szCs w:val="22"/>
                <w:lang w:eastAsia="ru-RU"/>
              </w:rPr>
              <w:t>Cohen's</w:t>
            </w:r>
            <w:proofErr w:type="spellEnd"/>
            <w:r w:rsidRPr="004A6D66">
              <w:rPr>
                <w:rFonts w:eastAsia="Times New Roman" w:cs="Times New Roman"/>
                <w:b/>
                <w:bCs/>
                <w:sz w:val="22"/>
                <w:szCs w:val="22"/>
                <w:lang w:eastAsia="ru-RU"/>
              </w:rPr>
              <w:t xml:space="preserve"> </w:t>
            </w:r>
            <w:proofErr w:type="spellStart"/>
            <w:r w:rsidRPr="004A6D66">
              <w:rPr>
                <w:rFonts w:eastAsia="Times New Roman" w:cs="Times New Roman"/>
                <w:b/>
                <w:bCs/>
                <w:sz w:val="22"/>
                <w:szCs w:val="22"/>
                <w:lang w:eastAsia="ru-RU"/>
              </w:rPr>
              <w:t>d</w:t>
            </w:r>
            <w:proofErr w:type="spellEnd"/>
          </w:p>
        </w:tc>
        <w:tc>
          <w:tcPr>
            <w:tcW w:w="291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587D" w:rsidRPr="004A6D66" w:rsidRDefault="009C587D" w:rsidP="00887068">
            <w:pPr>
              <w:spacing w:after="0" w:line="240" w:lineRule="auto"/>
              <w:ind w:left="567"/>
              <w:jc w:val="center"/>
              <w:rPr>
                <w:rFonts w:eastAsia="Times New Roman" w:cs="Times New Roman"/>
                <w:b/>
                <w:bCs/>
                <w:sz w:val="22"/>
                <w:szCs w:val="22"/>
                <w:lang w:eastAsia="ru-RU"/>
              </w:rPr>
            </w:pPr>
            <w:r w:rsidRPr="004A6D66">
              <w:rPr>
                <w:rFonts w:eastAsia="Times New Roman" w:cs="Times New Roman"/>
                <w:b/>
                <w:bCs/>
                <w:sz w:val="22"/>
                <w:szCs w:val="22"/>
                <w:lang w:eastAsia="ru-RU"/>
              </w:rPr>
              <w:t>CI</w:t>
            </w:r>
          </w:p>
        </w:tc>
      </w:tr>
      <w:tr w:rsidR="009C587D" w:rsidRPr="004A6D66" w:rsidTr="009C587D">
        <w:trPr>
          <w:trHeight w:val="300"/>
        </w:trPr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587D" w:rsidRPr="004A6D66" w:rsidRDefault="009C587D" w:rsidP="00887068">
            <w:pPr>
              <w:spacing w:after="0" w:line="240" w:lineRule="auto"/>
              <w:ind w:left="567"/>
              <w:jc w:val="center"/>
              <w:rPr>
                <w:rFonts w:eastAsia="Times New Roman" w:cs="Times New Roman"/>
                <w:b/>
                <w:bCs/>
                <w:sz w:val="22"/>
                <w:szCs w:val="22"/>
                <w:lang w:eastAsia="ru-RU"/>
              </w:rPr>
            </w:pPr>
            <w:r w:rsidRPr="004A6D66">
              <w:rPr>
                <w:rFonts w:eastAsia="Times New Roman" w:cs="Times New Roman"/>
                <w:b/>
                <w:bCs/>
                <w:sz w:val="22"/>
                <w:szCs w:val="22"/>
                <w:lang w:eastAsia="ru-RU"/>
              </w:rPr>
              <w:t>4.86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587D" w:rsidRPr="004A6D66" w:rsidRDefault="009C587D" w:rsidP="00887068">
            <w:pPr>
              <w:spacing w:after="0" w:line="240" w:lineRule="auto"/>
              <w:ind w:left="567"/>
              <w:jc w:val="center"/>
              <w:rPr>
                <w:rFonts w:eastAsia="Times New Roman" w:cs="Times New Roman"/>
                <w:b/>
                <w:bCs/>
                <w:sz w:val="22"/>
                <w:szCs w:val="22"/>
                <w:lang w:eastAsia="ru-RU"/>
              </w:rPr>
            </w:pPr>
            <w:r w:rsidRPr="004A6D66">
              <w:rPr>
                <w:rFonts w:eastAsia="Times New Roman" w:cs="Times New Roman"/>
                <w:b/>
                <w:bCs/>
                <w:sz w:val="22"/>
                <w:szCs w:val="22"/>
                <w:lang w:eastAsia="ru-RU"/>
              </w:rPr>
              <w:t>-8.02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587D" w:rsidRPr="004A6D66" w:rsidRDefault="009C587D" w:rsidP="00887068">
            <w:pPr>
              <w:spacing w:after="0" w:line="240" w:lineRule="auto"/>
              <w:ind w:left="567"/>
              <w:jc w:val="center"/>
              <w:rPr>
                <w:rFonts w:eastAsia="Times New Roman" w:cs="Times New Roman"/>
                <w:b/>
                <w:bCs/>
                <w:sz w:val="22"/>
                <w:szCs w:val="22"/>
                <w:lang w:eastAsia="ru-RU"/>
              </w:rPr>
            </w:pPr>
            <w:r w:rsidRPr="004A6D66">
              <w:rPr>
                <w:rFonts w:eastAsia="Times New Roman" w:cs="Times New Roman"/>
                <w:b/>
                <w:bCs/>
                <w:sz w:val="22"/>
                <w:szCs w:val="22"/>
                <w:lang w:eastAsia="ru-RU"/>
              </w:rPr>
              <w:t>-1.64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587D" w:rsidRPr="004A6D66" w:rsidRDefault="009C587D" w:rsidP="00887068">
            <w:pPr>
              <w:spacing w:after="0" w:line="240" w:lineRule="auto"/>
              <w:ind w:left="567"/>
              <w:jc w:val="center"/>
              <w:rPr>
                <w:rFonts w:eastAsia="Times New Roman" w:cs="Times New Roman"/>
                <w:b/>
                <w:bCs/>
                <w:sz w:val="22"/>
                <w:szCs w:val="22"/>
                <w:lang w:eastAsia="ru-RU"/>
              </w:rPr>
            </w:pPr>
            <w:r w:rsidRPr="004A6D66">
              <w:rPr>
                <w:rFonts w:eastAsia="Times New Roman" w:cs="Times New Roman"/>
                <w:b/>
                <w:bCs/>
                <w:sz w:val="22"/>
                <w:szCs w:val="22"/>
                <w:lang w:eastAsia="ru-RU"/>
              </w:rPr>
              <w:t>-10.02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587D" w:rsidRPr="004A6D66" w:rsidRDefault="009C587D" w:rsidP="00887068">
            <w:pPr>
              <w:spacing w:after="0" w:line="240" w:lineRule="auto"/>
              <w:ind w:left="567"/>
              <w:jc w:val="center"/>
              <w:rPr>
                <w:rFonts w:eastAsia="Times New Roman" w:cs="Times New Roman"/>
                <w:b/>
                <w:bCs/>
                <w:sz w:val="22"/>
                <w:szCs w:val="22"/>
                <w:lang w:eastAsia="ru-RU"/>
              </w:rPr>
            </w:pPr>
            <w:r w:rsidRPr="004A6D66">
              <w:rPr>
                <w:rFonts w:eastAsia="Times New Roman" w:cs="Times New Roman"/>
                <w:b/>
                <w:bCs/>
                <w:sz w:val="22"/>
                <w:szCs w:val="22"/>
                <w:lang w:eastAsia="ru-RU"/>
              </w:rPr>
              <w:t>-5.91</w:t>
            </w:r>
          </w:p>
        </w:tc>
      </w:tr>
    </w:tbl>
    <w:p w:rsidR="009C587D" w:rsidRDefault="009C587D" w:rsidP="009C587D">
      <w:pPr>
        <w:pStyle w:val="a3"/>
        <w:rPr>
          <w:lang w:val="en-US"/>
        </w:rPr>
      </w:pPr>
    </w:p>
    <w:p w:rsidR="009C587D" w:rsidRDefault="009C587D" w:rsidP="00254357">
      <w:pPr>
        <w:pStyle w:val="a3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305425" cy="2600325"/>
            <wp:effectExtent l="19050" t="0" r="9525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4357" w:rsidRPr="00254357" w:rsidRDefault="00254357" w:rsidP="00254357">
      <w:pPr>
        <w:pStyle w:val="a3"/>
        <w:rPr>
          <w:lang w:val="en-US"/>
        </w:rPr>
      </w:pPr>
      <w:r>
        <w:rPr>
          <w:lang w:val="en-US"/>
        </w:rPr>
        <w:t xml:space="preserve">Here we see that t-statistic (-8.02) is much less than left t-critical (-2.069). What means that the probability to get the mean of sample -7.96 is in the left yellow zone, </w:t>
      </w:r>
      <w:r w:rsidRPr="009C587D">
        <w:rPr>
          <w:rFonts w:eastAsia="Times New Roman" w:cs="Times New Roman"/>
          <w:b/>
          <w:bCs/>
          <w:color w:val="C00000"/>
          <w:sz w:val="22"/>
          <w:szCs w:val="22"/>
          <w:lang w:eastAsia="ru-RU"/>
        </w:rPr>
        <w:t>μ</w:t>
      </w:r>
      <w:r>
        <w:rPr>
          <w:rFonts w:eastAsia="Times New Roman" w:cs="Times New Roman"/>
          <w:b/>
          <w:bCs/>
          <w:color w:val="C00000"/>
          <w:sz w:val="22"/>
          <w:szCs w:val="22"/>
          <w:lang w:val="en-US" w:eastAsia="ru-RU"/>
        </w:rPr>
        <w:t xml:space="preserve"> 1&lt;&lt;</w:t>
      </w:r>
      <w:r w:rsidRPr="009C587D">
        <w:rPr>
          <w:rFonts w:eastAsia="Times New Roman" w:cs="Times New Roman"/>
          <w:b/>
          <w:bCs/>
          <w:color w:val="C00000"/>
          <w:sz w:val="22"/>
          <w:szCs w:val="22"/>
          <w:lang w:eastAsia="ru-RU"/>
        </w:rPr>
        <w:t>μ</w:t>
      </w:r>
      <w:r w:rsidRPr="009C587D">
        <w:rPr>
          <w:rFonts w:eastAsia="Times New Roman" w:cs="Times New Roman"/>
          <w:b/>
          <w:bCs/>
          <w:color w:val="C00000"/>
          <w:sz w:val="22"/>
          <w:szCs w:val="22"/>
          <w:lang w:val="en-US" w:eastAsia="ru-RU"/>
        </w:rPr>
        <w:t xml:space="preserve"> 2</w:t>
      </w:r>
      <w:r>
        <w:rPr>
          <w:rFonts w:eastAsia="Times New Roman" w:cs="Times New Roman"/>
          <w:b/>
          <w:bCs/>
          <w:color w:val="C00000"/>
          <w:sz w:val="22"/>
          <w:szCs w:val="22"/>
          <w:lang w:val="en-US" w:eastAsia="ru-RU"/>
        </w:rPr>
        <w:t>.</w:t>
      </w:r>
    </w:p>
    <w:p w:rsidR="00254357" w:rsidRDefault="00254357" w:rsidP="00254357">
      <w:pPr>
        <w:pStyle w:val="a3"/>
        <w:rPr>
          <w:lang w:val="en-US"/>
        </w:rPr>
      </w:pPr>
      <w:r>
        <w:rPr>
          <w:lang w:val="en-US"/>
        </w:rPr>
        <w:t xml:space="preserve">So we </w:t>
      </w:r>
      <w:r w:rsidRPr="00FC2D20">
        <w:rPr>
          <w:color w:val="FF0000"/>
          <w:lang w:val="en-US"/>
        </w:rPr>
        <w:t>reject</w:t>
      </w:r>
      <w:r>
        <w:rPr>
          <w:lang w:val="en-US"/>
        </w:rPr>
        <w:t xml:space="preserve"> the </w:t>
      </w:r>
      <w:r w:rsidRPr="00FC2D20">
        <w:rPr>
          <w:color w:val="FF0000"/>
          <w:lang w:val="en-US"/>
        </w:rPr>
        <w:t>Ho</w:t>
      </w:r>
      <w:r>
        <w:rPr>
          <w:lang w:val="en-US"/>
        </w:rPr>
        <w:t>.</w:t>
      </w:r>
    </w:p>
    <w:p w:rsidR="00254357" w:rsidRDefault="00254357" w:rsidP="00254357">
      <w:pPr>
        <w:pStyle w:val="a3"/>
        <w:rPr>
          <w:lang w:val="en-US"/>
        </w:rPr>
      </w:pPr>
    </w:p>
    <w:p w:rsidR="00254357" w:rsidRDefault="00254357" w:rsidP="00254357">
      <w:pPr>
        <w:pStyle w:val="a3"/>
        <w:rPr>
          <w:lang w:val="en-US"/>
        </w:rPr>
      </w:pPr>
      <w:r>
        <w:rPr>
          <w:lang w:val="en-US"/>
        </w:rPr>
        <w:t xml:space="preserve">The result matches up my expectation because I knew about the </w:t>
      </w:r>
      <w:proofErr w:type="spellStart"/>
      <w:r>
        <w:rPr>
          <w:lang w:val="en-US"/>
        </w:rPr>
        <w:t>Stroop</w:t>
      </w:r>
      <w:proofErr w:type="spellEnd"/>
      <w:r>
        <w:rPr>
          <w:lang w:val="en-US"/>
        </w:rPr>
        <w:t xml:space="preserve"> effect.</w:t>
      </w:r>
    </w:p>
    <w:p w:rsidR="00254357" w:rsidRDefault="00254357" w:rsidP="00254357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My point is that the </w:t>
      </w:r>
      <w:proofErr w:type="gramStart"/>
      <w:r>
        <w:rPr>
          <w:lang w:val="en-US"/>
        </w:rPr>
        <w:t>size of the list of colored words have</w:t>
      </w:r>
      <w:proofErr w:type="gramEnd"/>
      <w:r>
        <w:rPr>
          <w:lang w:val="en-US"/>
        </w:rPr>
        <w:t xml:space="preserve"> the most effect to the measured time. A number of used colors </w:t>
      </w:r>
      <w:proofErr w:type="gramStart"/>
      <w:r w:rsidR="008D48CF">
        <w:rPr>
          <w:lang w:val="en-US"/>
        </w:rPr>
        <w:t>has</w:t>
      </w:r>
      <w:proofErr w:type="gramEnd"/>
      <w:r w:rsidR="008D48CF">
        <w:rPr>
          <w:lang w:val="en-US"/>
        </w:rPr>
        <w:t xml:space="preserve"> </w:t>
      </w:r>
      <w:r>
        <w:rPr>
          <w:lang w:val="en-US"/>
        </w:rPr>
        <w:t>also significant effect.</w:t>
      </w:r>
      <w:r w:rsidR="008D48CF">
        <w:rPr>
          <w:lang w:val="en-US"/>
        </w:rPr>
        <w:t xml:space="preserve"> And off course it is critical that a participant has no idea about the </w:t>
      </w:r>
      <w:proofErr w:type="spellStart"/>
      <w:r w:rsidR="008D48CF">
        <w:rPr>
          <w:lang w:val="en-US"/>
        </w:rPr>
        <w:t>Stroop</w:t>
      </w:r>
      <w:proofErr w:type="spellEnd"/>
      <w:r w:rsidR="008D48CF">
        <w:rPr>
          <w:lang w:val="en-US"/>
        </w:rPr>
        <w:t xml:space="preserve"> effect.</w:t>
      </w:r>
    </w:p>
    <w:p w:rsidR="00254357" w:rsidRDefault="00254357" w:rsidP="008D48CF">
      <w:pPr>
        <w:pStyle w:val="a3"/>
        <w:rPr>
          <w:lang w:val="en-US"/>
        </w:rPr>
      </w:pPr>
      <w:r>
        <w:rPr>
          <w:lang w:val="en-US"/>
        </w:rPr>
        <w:t xml:space="preserve">There might be </w:t>
      </w:r>
      <w:r w:rsidR="008D48CF">
        <w:rPr>
          <w:lang w:val="en-US"/>
        </w:rPr>
        <w:t>easier task: use only black, grey and white. I think it will show less differences of time.</w:t>
      </w:r>
    </w:p>
    <w:p w:rsidR="00C25DF8" w:rsidRDefault="00C25DF8" w:rsidP="008D48CF">
      <w:pPr>
        <w:pStyle w:val="a3"/>
        <w:rPr>
          <w:lang w:val="en-US"/>
        </w:rPr>
      </w:pPr>
    </w:p>
    <w:p w:rsidR="00C25DF8" w:rsidRDefault="00C25DF8" w:rsidP="00C25DF8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list of used </w:t>
      </w:r>
      <w:proofErr w:type="spellStart"/>
      <w:r>
        <w:rPr>
          <w:lang w:val="en-US"/>
        </w:rPr>
        <w:t>resourses</w:t>
      </w:r>
      <w:proofErr w:type="spellEnd"/>
      <w:r>
        <w:rPr>
          <w:lang w:val="en-US"/>
        </w:rPr>
        <w:t>:</w:t>
      </w:r>
    </w:p>
    <w:p w:rsidR="00C25DF8" w:rsidRDefault="00C25DF8" w:rsidP="00C25DF8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The Lesson 10 “t-tests” of the current project.</w:t>
      </w:r>
    </w:p>
    <w:p w:rsidR="00C25DF8" w:rsidRDefault="00C25DF8" w:rsidP="00C25DF8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PDF files from the recourses tab of the project.</w:t>
      </w:r>
    </w:p>
    <w:p w:rsidR="00C25DF8" w:rsidRDefault="00C25DF8" w:rsidP="00C25DF8">
      <w:pPr>
        <w:pStyle w:val="a3"/>
        <w:numPr>
          <w:ilvl w:val="0"/>
          <w:numId w:val="3"/>
        </w:numPr>
        <w:rPr>
          <w:lang w:val="en-US"/>
        </w:rPr>
      </w:pPr>
      <w:hyperlink r:id="rId8" w:history="1">
        <w:r w:rsidRPr="00196A78">
          <w:rPr>
            <w:rStyle w:val="a6"/>
            <w:lang w:val="en-US"/>
          </w:rPr>
          <w:t>http://www.imathas.com/stattools/boxplot.html</w:t>
        </w:r>
      </w:hyperlink>
      <w:r>
        <w:rPr>
          <w:lang w:val="en-US"/>
        </w:rPr>
        <w:t xml:space="preserve"> for </w:t>
      </w:r>
      <w:proofErr w:type="spellStart"/>
      <w:r>
        <w:rPr>
          <w:lang w:val="en-US"/>
        </w:rPr>
        <w:t>BoxPlot</w:t>
      </w:r>
      <w:proofErr w:type="spellEnd"/>
    </w:p>
    <w:p w:rsidR="00C25DF8" w:rsidRDefault="00C25DF8" w:rsidP="00C25DF8">
      <w:pPr>
        <w:pStyle w:val="a3"/>
        <w:numPr>
          <w:ilvl w:val="0"/>
          <w:numId w:val="3"/>
        </w:numPr>
        <w:rPr>
          <w:lang w:val="en-US"/>
        </w:rPr>
      </w:pPr>
      <w:hyperlink r:id="rId9" w:history="1">
        <w:r w:rsidRPr="00196A78">
          <w:rPr>
            <w:rStyle w:val="a6"/>
            <w:lang w:val="en-US"/>
          </w:rPr>
          <w:t>http://www.socscistatistics.com/descriptive/histograms/</w:t>
        </w:r>
      </w:hyperlink>
      <w:r>
        <w:rPr>
          <w:lang w:val="en-US"/>
        </w:rPr>
        <w:t xml:space="preserve"> for </w:t>
      </w:r>
      <w:proofErr w:type="spellStart"/>
      <w:r>
        <w:rPr>
          <w:lang w:val="en-US"/>
        </w:rPr>
        <w:t>Histagram</w:t>
      </w:r>
      <w:proofErr w:type="spellEnd"/>
    </w:p>
    <w:p w:rsidR="00C25DF8" w:rsidRPr="009C587D" w:rsidRDefault="00C25DF8" w:rsidP="00C25DF8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MS Excel to draw the normal distribution of samples. </w:t>
      </w:r>
    </w:p>
    <w:sectPr w:rsidR="00C25DF8" w:rsidRPr="009C587D" w:rsidSect="004461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25AEC"/>
    <w:multiLevelType w:val="hybridMultilevel"/>
    <w:tmpl w:val="949C9A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5E3FAB"/>
    <w:multiLevelType w:val="hybridMultilevel"/>
    <w:tmpl w:val="8EA83A8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DDF7438"/>
    <w:multiLevelType w:val="hybridMultilevel"/>
    <w:tmpl w:val="9BA6991C"/>
    <w:lvl w:ilvl="0" w:tplc="7CA2F4B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3915EF"/>
    <w:rsid w:val="00254357"/>
    <w:rsid w:val="00291491"/>
    <w:rsid w:val="003915EF"/>
    <w:rsid w:val="004461B0"/>
    <w:rsid w:val="004A6D66"/>
    <w:rsid w:val="006C67CC"/>
    <w:rsid w:val="007E7898"/>
    <w:rsid w:val="008D48CF"/>
    <w:rsid w:val="008E4036"/>
    <w:rsid w:val="009C587D"/>
    <w:rsid w:val="00C25DF8"/>
    <w:rsid w:val="00E4105B"/>
    <w:rsid w:val="00FC2D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Theme="minorHAnsi" w:hAnsi="Calibri" w:cs="Calibri"/>
        <w:color w:val="000000"/>
        <w:sz w:val="32"/>
        <w:szCs w:val="3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61B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15E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A6D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A6D66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C25DF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5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2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9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6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9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mathas.com/stattools/boxplot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socscistatistics.com/descriptive/histograms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662</TotalTime>
  <Pages>4</Pages>
  <Words>314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2103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2017-01-31T07:21:00Z</dcterms:created>
  <dcterms:modified xsi:type="dcterms:W3CDTF">2017-01-31T18:24:00Z</dcterms:modified>
</cp:coreProperties>
</file>